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85114501" w:displacedByCustomXml="next"/>
    <w:bookmarkStart w:id="1" w:name="_Toc285182071" w:displacedByCustomXml="next"/>
    <w:bookmarkStart w:id="2" w:name="_Toc285182341" w:displacedByCustomXml="next"/>
    <w:bookmarkStart w:id="3" w:name="_Toc342035108" w:displacedByCustomXml="next"/>
    <w:bookmarkStart w:id="4" w:name="_Toc349099005" w:displacedByCustomXml="next"/>
    <w:sdt>
      <w:sdtPr>
        <w:rPr>
          <w:sz w:val="12"/>
        </w:rPr>
        <w:id w:val="-509987953"/>
        <w:docPartObj>
          <w:docPartGallery w:val="Cover Pages"/>
          <w:docPartUnique/>
        </w:docPartObj>
      </w:sdtPr>
      <w:sdtEndPr>
        <w:rPr>
          <w:rFonts w:ascii="Helvetica Neue" w:hAnsi="Helvetica Neue"/>
          <w:sz w:val="22"/>
        </w:rPr>
      </w:sdtEndPr>
      <w:sdtContent>
        <w:p w14:paraId="6191F61F" w14:textId="6B5EEB6F" w:rsidR="001104FB" w:rsidRDefault="001104FB" w:rsidP="001104FB"/>
        <w:p w14:paraId="337B03A0" w14:textId="77777777" w:rsidR="001104FB" w:rsidRDefault="001104FB">
          <w:pPr>
            <w:spacing w:after="200" w:line="276" w:lineRule="auto"/>
            <w:rPr>
              <w:rFonts w:ascii="Helvetica Neue" w:hAnsi="Helvetica Neue"/>
            </w:rPr>
          </w:pPr>
        </w:p>
        <w:p w14:paraId="1146E62C" w14:textId="77777777" w:rsidR="001104FB" w:rsidRDefault="001104FB">
          <w:pPr>
            <w:spacing w:after="200" w:line="276" w:lineRule="auto"/>
            <w:rPr>
              <w:rFonts w:ascii="Helvetica Neue" w:hAnsi="Helvetica Neue"/>
            </w:rPr>
          </w:pPr>
        </w:p>
        <w:p w14:paraId="67F8DFAD" w14:textId="77777777" w:rsidR="001104FB" w:rsidRDefault="001104FB">
          <w:pPr>
            <w:spacing w:after="200" w:line="276" w:lineRule="auto"/>
            <w:rPr>
              <w:rFonts w:ascii="Helvetica Neue" w:hAnsi="Helvetica Neue"/>
            </w:rPr>
          </w:pPr>
        </w:p>
        <w:p w14:paraId="51A9EACE" w14:textId="77777777" w:rsidR="001104FB" w:rsidRDefault="001104FB">
          <w:pPr>
            <w:spacing w:after="200" w:line="276" w:lineRule="auto"/>
            <w:rPr>
              <w:rFonts w:ascii="Helvetica Neue" w:hAnsi="Helvetica Neue"/>
            </w:rPr>
          </w:pPr>
        </w:p>
        <w:p w14:paraId="7EA1BD72" w14:textId="77777777" w:rsidR="001104FB" w:rsidRDefault="001104FB">
          <w:pPr>
            <w:spacing w:after="200" w:line="276" w:lineRule="auto"/>
            <w:rPr>
              <w:rFonts w:ascii="Helvetica Neue" w:hAnsi="Helvetica Neue"/>
            </w:rPr>
          </w:pPr>
        </w:p>
        <w:p w14:paraId="1DEDABBD" w14:textId="77777777" w:rsidR="001104FB" w:rsidRDefault="001104FB">
          <w:pPr>
            <w:spacing w:after="200" w:line="276" w:lineRule="auto"/>
            <w:rPr>
              <w:rFonts w:ascii="Helvetica Neue" w:hAnsi="Helvetica Neue"/>
            </w:rPr>
          </w:pPr>
        </w:p>
        <w:p w14:paraId="41E225BC" w14:textId="77777777" w:rsidR="001104FB" w:rsidRDefault="001104FB">
          <w:pPr>
            <w:spacing w:after="200" w:line="276" w:lineRule="auto"/>
            <w:rPr>
              <w:rFonts w:ascii="Helvetica Neue" w:hAnsi="Helvetica Neue"/>
            </w:rPr>
          </w:pPr>
        </w:p>
        <w:p w14:paraId="1BCE805B" w14:textId="77777777" w:rsidR="001104FB" w:rsidRDefault="001104FB">
          <w:pPr>
            <w:spacing w:after="200" w:line="276" w:lineRule="auto"/>
            <w:rPr>
              <w:rFonts w:ascii="Helvetica Neue" w:hAnsi="Helvetica Neue"/>
            </w:rPr>
          </w:pPr>
        </w:p>
        <w:p w14:paraId="5C1EDB7A" w14:textId="77777777" w:rsidR="001104FB" w:rsidRPr="001104FB" w:rsidRDefault="001104FB">
          <w:pPr>
            <w:spacing w:after="200" w:line="276" w:lineRule="auto"/>
            <w:rPr>
              <w:rFonts w:ascii="Helvetica Neue" w:hAnsi="Helvetica Neue"/>
              <w:b/>
            </w:rPr>
          </w:pPr>
        </w:p>
        <w:p w14:paraId="52FA21A8" w14:textId="0A58CDBD" w:rsidR="001104FB" w:rsidRPr="004747DE" w:rsidRDefault="001104FB" w:rsidP="001104FB">
          <w:pPr>
            <w:pStyle w:val="Heading1"/>
            <w:jc w:val="center"/>
            <w:rPr>
              <w:rFonts w:ascii="Helvetica Neue" w:hAnsi="Helvetica Neue"/>
              <w:sz w:val="40"/>
              <w:szCs w:val="40"/>
            </w:rPr>
          </w:pPr>
          <w:r w:rsidRPr="004747DE">
            <w:rPr>
              <w:rFonts w:ascii="Helvetica Neue" w:hAnsi="Helvetica Neue"/>
              <w:sz w:val="40"/>
              <w:szCs w:val="40"/>
            </w:rPr>
            <w:t>PARALYMPIC IMPACTS AND LEGACIES – INVITATIONAL FORUM 2014</w:t>
          </w:r>
        </w:p>
        <w:p w14:paraId="382A8B50" w14:textId="77777777" w:rsidR="001104FB" w:rsidRPr="004747DE" w:rsidRDefault="001104FB" w:rsidP="001104FB">
          <w:pPr>
            <w:rPr>
              <w:b/>
              <w:sz w:val="40"/>
              <w:szCs w:val="40"/>
            </w:rPr>
          </w:pPr>
        </w:p>
        <w:p w14:paraId="532F3DA0" w14:textId="6605DF6A" w:rsidR="001104FB" w:rsidRDefault="001104FB" w:rsidP="001104FB">
          <w:pPr>
            <w:jc w:val="center"/>
            <w:rPr>
              <w:b/>
              <w:sz w:val="40"/>
              <w:szCs w:val="40"/>
            </w:rPr>
          </w:pPr>
          <w:r w:rsidRPr="004747DE">
            <w:rPr>
              <w:b/>
              <w:sz w:val="40"/>
              <w:szCs w:val="40"/>
            </w:rPr>
            <w:t>TECHNICAL REPORT</w:t>
          </w:r>
        </w:p>
        <w:p w14:paraId="228883F6" w14:textId="77777777" w:rsidR="00F77D74" w:rsidRPr="004747DE" w:rsidRDefault="00F77D74" w:rsidP="001104FB">
          <w:pPr>
            <w:jc w:val="center"/>
            <w:rPr>
              <w:b/>
              <w:sz w:val="40"/>
              <w:szCs w:val="40"/>
            </w:rPr>
          </w:pPr>
        </w:p>
        <w:p w14:paraId="137E6854" w14:textId="77777777" w:rsidR="001104FB" w:rsidRDefault="001104FB" w:rsidP="001104FB"/>
        <w:p w14:paraId="309B8321" w14:textId="77777777" w:rsidR="001104FB" w:rsidRDefault="001104FB">
          <w:pPr>
            <w:spacing w:after="200" w:line="276" w:lineRule="auto"/>
            <w:rPr>
              <w:rFonts w:ascii="Helvetica Neue" w:hAnsi="Helvetica Neue"/>
            </w:rPr>
            <w:sectPr w:rsidR="001104FB" w:rsidSect="001104FB">
              <w:footerReference w:type="even" r:id="rId9"/>
              <w:footerReference w:type="default" r:id="rId10"/>
              <w:pgSz w:w="12240" w:h="15840"/>
              <w:pgMar w:top="1134" w:right="1440" w:bottom="1080" w:left="1440" w:header="708" w:footer="708" w:gutter="0"/>
              <w:pgNumType w:start="1"/>
              <w:cols w:space="708"/>
              <w:titlePg/>
              <w:docGrid w:linePitch="360"/>
            </w:sectPr>
          </w:pPr>
          <w:r>
            <w:rPr>
              <w:rFonts w:ascii="Helvetica Neue" w:hAnsi="Helvetica Neue"/>
            </w:rPr>
            <w:br w:type="page"/>
          </w:r>
        </w:p>
        <w:p w14:paraId="05A3BAA9" w14:textId="7B060284" w:rsidR="001104FB" w:rsidRDefault="00C369DB">
          <w:pPr>
            <w:spacing w:after="200" w:line="276" w:lineRule="auto"/>
            <w:rPr>
              <w:rFonts w:ascii="Helvetica Neue" w:eastAsiaTheme="majorEastAsia" w:hAnsi="Helvetica Neue" w:cstheme="majorBidi"/>
              <w:b/>
              <w:bCs/>
              <w:color w:val="0B1934"/>
            </w:rPr>
          </w:pPr>
        </w:p>
      </w:sdtContent>
    </w:sdt>
    <w:p w14:paraId="458BB095" w14:textId="1DC64DBC" w:rsidR="003B5339" w:rsidRPr="00D96657" w:rsidRDefault="003B5339" w:rsidP="003B5339">
      <w:pPr>
        <w:pStyle w:val="Heading1"/>
        <w:rPr>
          <w:rFonts w:ascii="Helvetica Neue" w:hAnsi="Helvetica Neue"/>
          <w:sz w:val="22"/>
          <w:szCs w:val="22"/>
        </w:rPr>
      </w:pPr>
      <w:bookmarkStart w:id="5" w:name="_Toc285114502"/>
      <w:bookmarkStart w:id="6" w:name="_Toc285182072"/>
      <w:bookmarkStart w:id="7" w:name="_Toc285182342"/>
      <w:bookmarkEnd w:id="2"/>
      <w:bookmarkEnd w:id="1"/>
      <w:bookmarkEnd w:id="0"/>
      <w:r w:rsidRPr="00D96657">
        <w:rPr>
          <w:rFonts w:ascii="Helvetica Neue" w:hAnsi="Helvetica Neue"/>
          <w:sz w:val="22"/>
          <w:szCs w:val="22"/>
        </w:rPr>
        <w:t>PARALYMPIC IMPACTS AND LEGACIES – INVITATIONAL FORUM</w:t>
      </w:r>
      <w:bookmarkEnd w:id="5"/>
      <w:bookmarkEnd w:id="6"/>
      <w:bookmarkEnd w:id="7"/>
      <w:r w:rsidR="001104FB">
        <w:rPr>
          <w:rFonts w:ascii="Helvetica Neue" w:hAnsi="Helvetica Neue"/>
          <w:sz w:val="22"/>
          <w:szCs w:val="22"/>
        </w:rPr>
        <w:t xml:space="preserve"> TECHNICAL REPORT</w:t>
      </w:r>
    </w:p>
    <w:p w14:paraId="1B02258A" w14:textId="53DB2ACC" w:rsidR="003B5339" w:rsidRPr="00D96657" w:rsidRDefault="003B5339" w:rsidP="003B5339">
      <w:pPr>
        <w:pStyle w:val="Body"/>
        <w:pBdr>
          <w:bottom w:val="single" w:sz="4" w:space="1" w:color="auto"/>
        </w:pBdr>
        <w:spacing w:before="120" w:after="120"/>
        <w:rPr>
          <w:rFonts w:ascii="Helvetica Neue" w:hAnsi="Helvetica Neue" w:cs="Arial"/>
          <w:b/>
          <w:sz w:val="22"/>
          <w:szCs w:val="22"/>
        </w:rPr>
      </w:pPr>
      <w:r w:rsidRPr="00D96657">
        <w:rPr>
          <w:rFonts w:ascii="Helvetica Neue" w:hAnsi="Helvetica Neue" w:cs="Arial"/>
          <w:b/>
          <w:sz w:val="22"/>
          <w:szCs w:val="22"/>
        </w:rPr>
        <w:t xml:space="preserve">Bonn, Germany, </w:t>
      </w:r>
      <w:r w:rsidR="001104FB">
        <w:rPr>
          <w:rFonts w:ascii="Helvetica Neue" w:hAnsi="Helvetica Neue" w:cs="Arial"/>
          <w:b/>
          <w:sz w:val="22"/>
          <w:szCs w:val="22"/>
        </w:rPr>
        <w:t>May 5-6</w:t>
      </w:r>
      <w:r w:rsidRPr="00D96657">
        <w:rPr>
          <w:rFonts w:ascii="Helvetica Neue" w:hAnsi="Helvetica Neue" w:cs="Arial"/>
          <w:b/>
          <w:sz w:val="22"/>
          <w:szCs w:val="22"/>
        </w:rPr>
        <w:t>, 2014</w:t>
      </w:r>
    </w:p>
    <w:p w14:paraId="165A5F79" w14:textId="77777777" w:rsidR="001104FB" w:rsidRDefault="001104FB" w:rsidP="00341CCA">
      <w:pPr>
        <w:rPr>
          <w:rFonts w:ascii="Helvetica Neue" w:hAnsi="Helvetica Neue"/>
          <w:lang w:val="en-CA"/>
        </w:rPr>
      </w:pPr>
    </w:p>
    <w:p w14:paraId="5BA0D746" w14:textId="77777777" w:rsidR="004747DE" w:rsidRDefault="004747DE" w:rsidP="001104FB">
      <w:pPr>
        <w:pStyle w:val="Heading1"/>
        <w:tabs>
          <w:tab w:val="left" w:pos="1936"/>
        </w:tabs>
        <w:rPr>
          <w:rFonts w:ascii="Helvetica Neue" w:hAnsi="Helvetica Neue"/>
          <w:sz w:val="22"/>
          <w:szCs w:val="22"/>
        </w:rPr>
      </w:pPr>
    </w:p>
    <w:p w14:paraId="123AA470" w14:textId="77777777" w:rsidR="001104FB" w:rsidRDefault="001104FB" w:rsidP="001104FB">
      <w:pPr>
        <w:pStyle w:val="Heading1"/>
        <w:tabs>
          <w:tab w:val="left" w:pos="1936"/>
        </w:tabs>
        <w:rPr>
          <w:rFonts w:ascii="Helvetica Neue" w:hAnsi="Helvetica Neue"/>
          <w:sz w:val="22"/>
          <w:szCs w:val="22"/>
        </w:rPr>
      </w:pPr>
      <w:r>
        <w:rPr>
          <w:rFonts w:ascii="Helvetica Neue" w:hAnsi="Helvetica Neue"/>
          <w:sz w:val="22"/>
          <w:szCs w:val="22"/>
        </w:rPr>
        <w:t>Editors</w:t>
      </w:r>
      <w:r w:rsidRPr="00D96657">
        <w:rPr>
          <w:rFonts w:ascii="Helvetica Neue" w:hAnsi="Helvetica Neue"/>
          <w:sz w:val="22"/>
          <w:szCs w:val="22"/>
        </w:rPr>
        <w:t xml:space="preserve">: </w:t>
      </w:r>
      <w:r w:rsidRPr="00B16CB2">
        <w:rPr>
          <w:rFonts w:ascii="Helvetica Neue" w:hAnsi="Helvetica Neue"/>
          <w:b w:val="0"/>
          <w:sz w:val="22"/>
          <w:szCs w:val="22"/>
        </w:rPr>
        <w:t xml:space="preserve">Andrea Bundon, </w:t>
      </w:r>
      <w:proofErr w:type="spellStart"/>
      <w:r w:rsidRPr="00B16CB2">
        <w:rPr>
          <w:rFonts w:ascii="Helvetica Neue" w:hAnsi="Helvetica Neue"/>
          <w:b w:val="0"/>
          <w:sz w:val="22"/>
          <w:szCs w:val="22"/>
        </w:rPr>
        <w:t>Apostolos</w:t>
      </w:r>
      <w:proofErr w:type="spellEnd"/>
      <w:r w:rsidRPr="00B16CB2">
        <w:rPr>
          <w:rFonts w:ascii="Helvetica Neue" w:hAnsi="Helvetica Neue"/>
          <w:b w:val="0"/>
          <w:sz w:val="22"/>
          <w:szCs w:val="22"/>
        </w:rPr>
        <w:t xml:space="preserve"> </w:t>
      </w:r>
      <w:proofErr w:type="spellStart"/>
      <w:r w:rsidRPr="00B16CB2">
        <w:rPr>
          <w:rFonts w:ascii="Helvetica Neue" w:hAnsi="Helvetica Neue"/>
          <w:b w:val="0"/>
          <w:sz w:val="22"/>
          <w:szCs w:val="22"/>
        </w:rPr>
        <w:t>Rigas</w:t>
      </w:r>
      <w:proofErr w:type="spellEnd"/>
      <w:r w:rsidRPr="00B16CB2">
        <w:rPr>
          <w:rFonts w:ascii="Helvetica Neue" w:hAnsi="Helvetica Neue"/>
          <w:b w:val="0"/>
          <w:sz w:val="22"/>
          <w:szCs w:val="22"/>
        </w:rPr>
        <w:t xml:space="preserve"> &amp; Robert Sparks</w:t>
      </w:r>
    </w:p>
    <w:p w14:paraId="6EC32597" w14:textId="77777777" w:rsidR="001104FB" w:rsidRPr="00D96657" w:rsidRDefault="001104FB" w:rsidP="001104FB">
      <w:pPr>
        <w:pStyle w:val="Heading1"/>
        <w:tabs>
          <w:tab w:val="left" w:pos="1936"/>
        </w:tabs>
        <w:rPr>
          <w:rFonts w:ascii="Helvetica Neue" w:hAnsi="Helvetica Neue"/>
          <w:sz w:val="22"/>
          <w:szCs w:val="22"/>
        </w:rPr>
      </w:pPr>
      <w:r w:rsidRPr="00D96657">
        <w:rPr>
          <w:rFonts w:ascii="Helvetica Neue" w:hAnsi="Helvetica Neue"/>
          <w:sz w:val="22"/>
          <w:szCs w:val="22"/>
        </w:rPr>
        <w:t xml:space="preserve">Prepared by: </w:t>
      </w:r>
      <w:r w:rsidRPr="00B16CB2">
        <w:rPr>
          <w:rFonts w:ascii="Helvetica Neue" w:hAnsi="Helvetica Neue"/>
          <w:b w:val="0"/>
          <w:sz w:val="22"/>
          <w:szCs w:val="22"/>
        </w:rPr>
        <w:t>Andrea Bundon</w:t>
      </w:r>
    </w:p>
    <w:p w14:paraId="240D6266" w14:textId="77777777" w:rsidR="001104FB" w:rsidRDefault="001104FB" w:rsidP="00341CCA">
      <w:pPr>
        <w:rPr>
          <w:rFonts w:ascii="Helvetica Neue" w:hAnsi="Helvetica Neue"/>
          <w:lang w:val="en-CA"/>
        </w:rPr>
      </w:pPr>
    </w:p>
    <w:p w14:paraId="3084BACC" w14:textId="77777777" w:rsidR="001104FB" w:rsidRDefault="001104FB" w:rsidP="00341CCA">
      <w:pPr>
        <w:rPr>
          <w:rFonts w:ascii="Helvetica Neue" w:hAnsi="Helvetica Neue"/>
          <w:lang w:val="en-CA"/>
        </w:rPr>
      </w:pPr>
    </w:p>
    <w:p w14:paraId="3C66D7B4" w14:textId="50893A26" w:rsidR="00A32801" w:rsidRDefault="004840F8" w:rsidP="00341CCA">
      <w:pPr>
        <w:rPr>
          <w:rFonts w:ascii="Helvetica Neue" w:hAnsi="Helvetica Neue"/>
          <w:lang w:val="en-CA"/>
        </w:rPr>
      </w:pPr>
      <w:r>
        <w:rPr>
          <w:rFonts w:ascii="Helvetica Neue" w:hAnsi="Helvetica Neue"/>
          <w:lang w:val="en-CA"/>
        </w:rPr>
        <w:t>F</w:t>
      </w:r>
      <w:r w:rsidR="00D9650F" w:rsidRPr="00D96657">
        <w:rPr>
          <w:rFonts w:ascii="Helvetica Neue" w:hAnsi="Helvetica Neue"/>
          <w:lang w:val="en-CA"/>
        </w:rPr>
        <w:t>inal report of the proceedings of the Paralympic Impacts and Legacies Invitational Forum o</w:t>
      </w:r>
      <w:r w:rsidR="00A156F4" w:rsidRPr="00D96657">
        <w:rPr>
          <w:rFonts w:ascii="Helvetica Neue" w:hAnsi="Helvetica Neue"/>
          <w:lang w:val="en-CA"/>
        </w:rPr>
        <w:t xml:space="preserve">rganized and hosted by </w:t>
      </w:r>
      <w:r w:rsidR="001F77D1" w:rsidRPr="00D96657">
        <w:rPr>
          <w:rFonts w:ascii="Helvetica Neue" w:hAnsi="Helvetica Neue"/>
          <w:lang w:val="en-CA"/>
        </w:rPr>
        <w:t xml:space="preserve">the International Paralympic Committee (IPC) and </w:t>
      </w:r>
      <w:r w:rsidR="00A156F4" w:rsidRPr="00D96657">
        <w:rPr>
          <w:rFonts w:ascii="Helvetica Neue" w:hAnsi="Helvetica Neue"/>
          <w:lang w:val="en-CA"/>
        </w:rPr>
        <w:t xml:space="preserve">the </w:t>
      </w:r>
      <w:r w:rsidR="001754BD" w:rsidRPr="00D96657">
        <w:rPr>
          <w:rFonts w:ascii="Helvetica Neue" w:hAnsi="Helvetica Neue"/>
          <w:lang w:val="en-CA"/>
        </w:rPr>
        <w:t>University of British Columbia</w:t>
      </w:r>
      <w:r w:rsidR="00A156F4" w:rsidRPr="00D96657">
        <w:rPr>
          <w:rFonts w:ascii="Helvetica Neue" w:hAnsi="Helvetica Neue"/>
          <w:lang w:val="en-CA"/>
        </w:rPr>
        <w:t xml:space="preserve"> Centre for Sport and Sustainability </w:t>
      </w:r>
      <w:r w:rsidR="001F77D1" w:rsidRPr="00D96657">
        <w:rPr>
          <w:rFonts w:ascii="Helvetica Neue" w:hAnsi="Helvetica Neue"/>
          <w:lang w:val="en-CA"/>
        </w:rPr>
        <w:t>(UBC CSS)</w:t>
      </w:r>
      <w:r w:rsidR="00D9650F" w:rsidRPr="00D96657">
        <w:rPr>
          <w:rFonts w:ascii="Helvetica Neue" w:hAnsi="Helvetica Neue"/>
          <w:lang w:val="en-CA"/>
        </w:rPr>
        <w:t xml:space="preserve"> in Bonn, Germany on </w:t>
      </w:r>
      <w:r w:rsidR="00EB3156" w:rsidRPr="00D96657">
        <w:rPr>
          <w:rFonts w:ascii="Helvetica Neue" w:hAnsi="Helvetica Neue"/>
          <w:lang w:val="en-CA"/>
        </w:rPr>
        <w:t>May</w:t>
      </w:r>
      <w:r w:rsidR="001104FB">
        <w:rPr>
          <w:rFonts w:ascii="Helvetica Neue" w:hAnsi="Helvetica Neue"/>
          <w:lang w:val="en-CA"/>
        </w:rPr>
        <w:t xml:space="preserve"> 5-6,</w:t>
      </w:r>
      <w:r w:rsidR="00D9650F" w:rsidRPr="00D96657">
        <w:rPr>
          <w:rFonts w:ascii="Helvetica Neue" w:hAnsi="Helvetica Neue"/>
          <w:lang w:val="en-CA"/>
        </w:rPr>
        <w:t xml:space="preserve"> 2014.</w:t>
      </w:r>
    </w:p>
    <w:p w14:paraId="6EFEF27B" w14:textId="77777777" w:rsidR="001104FB" w:rsidRDefault="001104FB" w:rsidP="00341CCA">
      <w:pPr>
        <w:rPr>
          <w:rFonts w:ascii="Helvetica Neue" w:hAnsi="Helvetica Neue"/>
          <w:lang w:val="en-CA"/>
        </w:rPr>
      </w:pPr>
    </w:p>
    <w:p w14:paraId="45A958BC" w14:textId="77777777" w:rsidR="001104FB" w:rsidRDefault="001104FB" w:rsidP="00341CCA">
      <w:pPr>
        <w:rPr>
          <w:rFonts w:ascii="Helvetica Neue" w:hAnsi="Helvetica Neue"/>
          <w:lang w:val="en-CA"/>
        </w:rPr>
      </w:pPr>
    </w:p>
    <w:p w14:paraId="1F214998" w14:textId="7AE7E369" w:rsidR="004747DE" w:rsidRDefault="004747DE" w:rsidP="00820E08">
      <w:pPr>
        <w:rPr>
          <w:rFonts w:ascii="Helvetica Neue" w:hAnsi="Helvetica Neue"/>
        </w:rPr>
      </w:pPr>
      <w:r>
        <w:rPr>
          <w:rFonts w:ascii="Helvetica Neue" w:hAnsi="Helvetica Neue"/>
          <w:b/>
        </w:rPr>
        <w:t xml:space="preserve">Preferred </w:t>
      </w:r>
      <w:r w:rsidR="00081C01" w:rsidRPr="001104FB">
        <w:rPr>
          <w:rFonts w:ascii="Helvetica Neue" w:hAnsi="Helvetica Neue"/>
          <w:b/>
        </w:rPr>
        <w:t>Citation:</w:t>
      </w:r>
      <w:r w:rsidR="00081C01">
        <w:rPr>
          <w:rFonts w:ascii="Helvetica Neue" w:hAnsi="Helvetica Neue"/>
        </w:rPr>
        <w:t xml:space="preserve"> </w:t>
      </w:r>
    </w:p>
    <w:p w14:paraId="7A09AC83" w14:textId="36F5FFDE" w:rsidR="00081C01" w:rsidRDefault="00081C01" w:rsidP="00820E08">
      <w:pPr>
        <w:rPr>
          <w:rFonts w:ascii="Helvetica Neue" w:hAnsi="Helvetica Neue"/>
        </w:rPr>
      </w:pPr>
      <w:r>
        <w:rPr>
          <w:rFonts w:ascii="Helvetica Neue" w:hAnsi="Helvetica Neue"/>
        </w:rPr>
        <w:t xml:space="preserve">Andrea Bundon, </w:t>
      </w:r>
      <w:proofErr w:type="spellStart"/>
      <w:r>
        <w:rPr>
          <w:rFonts w:ascii="Helvetica Neue" w:hAnsi="Helvetica Neue"/>
        </w:rPr>
        <w:t>Apostolos</w:t>
      </w:r>
      <w:proofErr w:type="spellEnd"/>
      <w:r>
        <w:rPr>
          <w:rFonts w:ascii="Helvetica Neue" w:hAnsi="Helvetica Neue"/>
        </w:rPr>
        <w:t xml:space="preserve"> </w:t>
      </w:r>
      <w:proofErr w:type="spellStart"/>
      <w:r>
        <w:rPr>
          <w:rFonts w:ascii="Helvetica Neue" w:hAnsi="Helvetica Neue"/>
        </w:rPr>
        <w:t>Rigas</w:t>
      </w:r>
      <w:proofErr w:type="spellEnd"/>
      <w:r>
        <w:rPr>
          <w:rFonts w:ascii="Helvetica Neue" w:hAnsi="Helvetica Neue"/>
        </w:rPr>
        <w:t xml:space="preserve"> &amp; Robert Sparks (Eds.)</w:t>
      </w:r>
      <w:r w:rsidR="001104FB">
        <w:rPr>
          <w:rFonts w:ascii="Helvetica Neue" w:hAnsi="Helvetica Neue"/>
        </w:rPr>
        <w:t xml:space="preserve"> (September 2015)</w:t>
      </w:r>
      <w:r w:rsidR="004747DE">
        <w:rPr>
          <w:rFonts w:ascii="Helvetica Neue" w:hAnsi="Helvetica Neue"/>
        </w:rPr>
        <w:t>.</w:t>
      </w:r>
      <w:r>
        <w:rPr>
          <w:rFonts w:ascii="Helvetica Neue" w:hAnsi="Helvetica Neue"/>
        </w:rPr>
        <w:t xml:space="preserve"> </w:t>
      </w:r>
      <w:r w:rsidR="0006637D" w:rsidRPr="004747DE">
        <w:rPr>
          <w:rFonts w:ascii="Helvetica Neue" w:hAnsi="Helvetica Neue"/>
          <w:i/>
        </w:rPr>
        <w:t xml:space="preserve">Paralympic Impacts and Legacies - </w:t>
      </w:r>
      <w:r w:rsidR="00332364" w:rsidRPr="004747DE">
        <w:rPr>
          <w:rFonts w:ascii="Helvetica Neue" w:hAnsi="Helvetica Neue"/>
          <w:i/>
        </w:rPr>
        <w:t>Invitational Forum</w:t>
      </w:r>
      <w:r w:rsidR="004747DE" w:rsidRPr="004747DE">
        <w:rPr>
          <w:rFonts w:ascii="Helvetica Neue" w:hAnsi="Helvetica Neue"/>
          <w:i/>
        </w:rPr>
        <w:t xml:space="preserve"> 2014</w:t>
      </w:r>
      <w:r w:rsidR="00332364" w:rsidRPr="004747DE">
        <w:rPr>
          <w:rFonts w:ascii="Helvetica Neue" w:hAnsi="Helvetica Neue"/>
          <w:i/>
        </w:rPr>
        <w:t xml:space="preserve">, </w:t>
      </w:r>
      <w:r w:rsidR="004747DE" w:rsidRPr="004747DE">
        <w:rPr>
          <w:rFonts w:ascii="Helvetica Neue" w:hAnsi="Helvetica Neue"/>
          <w:i/>
        </w:rPr>
        <w:t>Technical Report</w:t>
      </w:r>
      <w:r w:rsidR="0006637D">
        <w:rPr>
          <w:rFonts w:ascii="Helvetica Neue" w:hAnsi="Helvetica Neue"/>
        </w:rPr>
        <w:t>.</w:t>
      </w:r>
      <w:r w:rsidR="004747DE">
        <w:rPr>
          <w:rFonts w:ascii="Helvetica Neue" w:hAnsi="Helvetica Neue"/>
        </w:rPr>
        <w:t xml:space="preserve"> Published </w:t>
      </w:r>
      <w:r w:rsidR="004840F8">
        <w:rPr>
          <w:rFonts w:ascii="Helvetica Neue" w:hAnsi="Helvetica Neue"/>
        </w:rPr>
        <w:t>by the University of British Columbia’s Centre for Sport and Sustainability</w:t>
      </w:r>
      <w:r w:rsidR="00007379">
        <w:rPr>
          <w:rFonts w:ascii="Helvetica Neue" w:hAnsi="Helvetica Neue"/>
        </w:rPr>
        <w:t xml:space="preserve"> in </w:t>
      </w:r>
      <w:proofErr w:type="spellStart"/>
      <w:r w:rsidR="00007379">
        <w:rPr>
          <w:rFonts w:ascii="Helvetica Neue" w:hAnsi="Helvetica Neue"/>
        </w:rPr>
        <w:t>cIRcle</w:t>
      </w:r>
      <w:proofErr w:type="spellEnd"/>
      <w:r w:rsidR="00007379">
        <w:rPr>
          <w:rFonts w:ascii="Helvetica Neue" w:hAnsi="Helvetica Neue"/>
        </w:rPr>
        <w:t xml:space="preserve"> digital repository. </w:t>
      </w:r>
      <w:hyperlink r:id="rId11" w:history="1">
        <w:r w:rsidR="00007379" w:rsidRPr="00014C70">
          <w:rPr>
            <w:rStyle w:val="Hyperlink"/>
            <w:rFonts w:ascii="Helvetica Neue" w:hAnsi="Helvetica Neue"/>
          </w:rPr>
          <w:t>http://circle.ubc.ca</w:t>
        </w:r>
      </w:hyperlink>
    </w:p>
    <w:p w14:paraId="12F53C2E" w14:textId="77777777" w:rsidR="00007379" w:rsidRPr="00D96657" w:rsidRDefault="00007379" w:rsidP="00820E08">
      <w:pPr>
        <w:rPr>
          <w:rFonts w:ascii="Helvetica Neue" w:hAnsi="Helvetica Neue"/>
        </w:rPr>
      </w:pPr>
    </w:p>
    <w:p w14:paraId="252535ED" w14:textId="77777777" w:rsidR="00B16CB2" w:rsidRDefault="00B16CB2" w:rsidP="00EB3156">
      <w:pPr>
        <w:pStyle w:val="Heading2"/>
        <w:rPr>
          <w:rFonts w:ascii="Helvetica Neue" w:hAnsi="Helvetica Neue"/>
          <w:sz w:val="22"/>
        </w:rPr>
      </w:pPr>
      <w:bookmarkStart w:id="8" w:name="_Toc285182343"/>
    </w:p>
    <w:p w14:paraId="1049B129" w14:textId="77777777" w:rsidR="001104FB" w:rsidRDefault="001104FB">
      <w:pPr>
        <w:spacing w:after="200" w:line="276" w:lineRule="auto"/>
        <w:rPr>
          <w:rFonts w:ascii="Helvetica Neue" w:eastAsiaTheme="majorEastAsia" w:hAnsi="Helvetica Neue" w:cstheme="majorBidi"/>
          <w:b/>
          <w:bCs/>
          <w:caps/>
          <w:color w:val="244A69"/>
        </w:rPr>
      </w:pPr>
      <w:r>
        <w:rPr>
          <w:rFonts w:ascii="Helvetica Neue" w:hAnsi="Helvetica Neue"/>
        </w:rPr>
        <w:br w:type="page"/>
      </w:r>
    </w:p>
    <w:p w14:paraId="1F928670" w14:textId="7837D094" w:rsidR="00FB1AC1" w:rsidRDefault="00F50401" w:rsidP="00EB3156">
      <w:pPr>
        <w:pStyle w:val="Heading2"/>
        <w:rPr>
          <w:rFonts w:ascii="Helvetica Neue" w:hAnsi="Helvetica Neue"/>
          <w:sz w:val="22"/>
        </w:rPr>
      </w:pPr>
      <w:r w:rsidRPr="00D96657">
        <w:rPr>
          <w:rFonts w:ascii="Helvetica Neue" w:hAnsi="Helvetica Neue"/>
          <w:sz w:val="22"/>
        </w:rPr>
        <w:lastRenderedPageBreak/>
        <w:t>Contents:</w:t>
      </w:r>
      <w:bookmarkStart w:id="9" w:name="_Toc285114504"/>
      <w:bookmarkEnd w:id="8"/>
    </w:p>
    <w:p w14:paraId="533C3926" w14:textId="77777777" w:rsidR="00B06C00" w:rsidRDefault="00B06C00" w:rsidP="00B06C00"/>
    <w:p w14:paraId="2D0C1EF8" w14:textId="77777777" w:rsidR="004747DE" w:rsidRDefault="004747DE" w:rsidP="004747DE">
      <w:pPr>
        <w:spacing w:line="480" w:lineRule="auto"/>
      </w:pPr>
    </w:p>
    <w:p w14:paraId="48694510" w14:textId="17EAF05E" w:rsidR="00B06C00" w:rsidRPr="002A6915" w:rsidRDefault="00B06C00" w:rsidP="004747DE">
      <w:pPr>
        <w:spacing w:line="480" w:lineRule="auto"/>
      </w:pPr>
      <w:r w:rsidRPr="002A6915">
        <w:t>Host</w:t>
      </w:r>
      <w:r w:rsidR="004747DE" w:rsidRPr="002A6915">
        <w:t>s</w:t>
      </w:r>
      <w:r w:rsidR="004747DE" w:rsidRPr="002A6915">
        <w:tab/>
      </w:r>
      <w:r w:rsidR="004747DE" w:rsidRPr="002A6915">
        <w:tab/>
      </w:r>
      <w:r w:rsidR="004747DE" w:rsidRPr="002A6915">
        <w:tab/>
      </w:r>
      <w:r w:rsidR="004747DE" w:rsidRPr="002A6915">
        <w:tab/>
      </w:r>
      <w:r w:rsidR="004747DE" w:rsidRPr="002A6915">
        <w:tab/>
      </w:r>
      <w:r w:rsidR="004747DE" w:rsidRPr="002A6915">
        <w:tab/>
      </w:r>
      <w:r w:rsidR="004747DE" w:rsidRPr="002A6915">
        <w:tab/>
      </w:r>
      <w:r w:rsidR="004747DE" w:rsidRPr="002A6915">
        <w:tab/>
      </w:r>
      <w:r w:rsidR="004747DE" w:rsidRPr="002A6915">
        <w:tab/>
      </w:r>
      <w:r w:rsidR="004747DE" w:rsidRPr="002A6915">
        <w:tab/>
      </w:r>
      <w:r w:rsidR="004747DE" w:rsidRPr="002A6915">
        <w:tab/>
        <w:t>3</w:t>
      </w:r>
    </w:p>
    <w:p w14:paraId="098B63FD" w14:textId="4C833D13" w:rsidR="00B06C00" w:rsidRPr="002A6915" w:rsidRDefault="001337FA" w:rsidP="004747DE">
      <w:pPr>
        <w:spacing w:line="480" w:lineRule="auto"/>
      </w:pPr>
      <w:r w:rsidRPr="002A6915">
        <w:t>Background and Purpose</w:t>
      </w:r>
      <w:r w:rsidRPr="002A6915">
        <w:tab/>
      </w:r>
      <w:r w:rsidRPr="002A6915">
        <w:tab/>
      </w:r>
      <w:r w:rsidRPr="002A6915">
        <w:tab/>
      </w:r>
      <w:r w:rsidRPr="002A6915">
        <w:tab/>
      </w:r>
      <w:r w:rsidRPr="002A6915">
        <w:tab/>
      </w:r>
      <w:r w:rsidRPr="002A6915">
        <w:tab/>
      </w:r>
      <w:r w:rsidRPr="002A6915">
        <w:tab/>
      </w:r>
      <w:r w:rsidRPr="002A6915">
        <w:tab/>
        <w:t>4</w:t>
      </w:r>
    </w:p>
    <w:p w14:paraId="438786F9" w14:textId="3C828F09" w:rsidR="00B06C00" w:rsidRPr="002A6915" w:rsidRDefault="001337FA" w:rsidP="004747DE">
      <w:pPr>
        <w:spacing w:line="480" w:lineRule="auto"/>
      </w:pPr>
      <w:r w:rsidRPr="002A6915">
        <w:t>Programme</w:t>
      </w:r>
      <w:r w:rsidRPr="002A6915">
        <w:tab/>
      </w:r>
      <w:r w:rsidRPr="002A6915">
        <w:tab/>
      </w:r>
      <w:r w:rsidRPr="002A6915">
        <w:tab/>
      </w:r>
      <w:r w:rsidRPr="002A6915">
        <w:tab/>
      </w:r>
      <w:r w:rsidRPr="002A6915">
        <w:tab/>
      </w:r>
      <w:r w:rsidRPr="002A6915">
        <w:tab/>
      </w:r>
      <w:r w:rsidRPr="002A6915">
        <w:tab/>
      </w:r>
      <w:r w:rsidRPr="002A6915">
        <w:tab/>
      </w:r>
      <w:r w:rsidRPr="002A6915">
        <w:tab/>
      </w:r>
      <w:r w:rsidRPr="002A6915">
        <w:tab/>
        <w:t>5</w:t>
      </w:r>
    </w:p>
    <w:p w14:paraId="4151E2C9" w14:textId="203A44DB" w:rsidR="00B06C00" w:rsidRPr="002A6915" w:rsidRDefault="001337FA" w:rsidP="004747DE">
      <w:pPr>
        <w:spacing w:line="480" w:lineRule="auto"/>
      </w:pPr>
      <w:r w:rsidRPr="002A6915">
        <w:t>Summary of Proceedings</w:t>
      </w:r>
      <w:r w:rsidRPr="002A6915">
        <w:tab/>
      </w:r>
      <w:r w:rsidRPr="002A6915">
        <w:tab/>
      </w:r>
      <w:r w:rsidRPr="002A6915">
        <w:tab/>
      </w:r>
      <w:r w:rsidRPr="002A6915">
        <w:tab/>
      </w:r>
      <w:r w:rsidRPr="002A6915">
        <w:tab/>
      </w:r>
      <w:r w:rsidRPr="002A6915">
        <w:tab/>
      </w:r>
      <w:r w:rsidRPr="002A6915">
        <w:tab/>
      </w:r>
      <w:r w:rsidRPr="002A6915">
        <w:tab/>
        <w:t>7</w:t>
      </w:r>
    </w:p>
    <w:p w14:paraId="7D761B2C" w14:textId="4EC6AC36" w:rsidR="00B06C00" w:rsidRPr="002A6915" w:rsidRDefault="001337FA" w:rsidP="004747DE">
      <w:pPr>
        <w:spacing w:line="480" w:lineRule="auto"/>
      </w:pPr>
      <w:r w:rsidRPr="002A6915">
        <w:t>Collection of Summaries</w:t>
      </w:r>
      <w:r w:rsidRPr="002A6915">
        <w:tab/>
      </w:r>
      <w:r w:rsidRPr="002A6915">
        <w:tab/>
      </w:r>
      <w:r w:rsidRPr="002A6915">
        <w:tab/>
      </w:r>
      <w:r w:rsidRPr="002A6915">
        <w:tab/>
      </w:r>
      <w:r w:rsidRPr="002A6915">
        <w:tab/>
      </w:r>
      <w:r w:rsidRPr="002A6915">
        <w:tab/>
      </w:r>
      <w:r w:rsidRPr="002A6915">
        <w:tab/>
      </w:r>
      <w:r w:rsidRPr="002A6915">
        <w:tab/>
        <w:t>9</w:t>
      </w:r>
    </w:p>
    <w:p w14:paraId="36FD653D" w14:textId="76163447" w:rsidR="00B06C00" w:rsidRPr="002A6915" w:rsidRDefault="001337FA" w:rsidP="004747DE">
      <w:pPr>
        <w:spacing w:line="480" w:lineRule="auto"/>
      </w:pPr>
      <w:r w:rsidRPr="002A6915">
        <w:t>Participants</w:t>
      </w:r>
      <w:r w:rsidRPr="002A6915">
        <w:tab/>
      </w:r>
      <w:r w:rsidRPr="002A6915">
        <w:tab/>
      </w:r>
      <w:r w:rsidRPr="002A6915">
        <w:tab/>
      </w:r>
      <w:r w:rsidRPr="002A6915">
        <w:tab/>
      </w:r>
      <w:r w:rsidRPr="002A6915">
        <w:tab/>
      </w:r>
      <w:r w:rsidRPr="002A6915">
        <w:tab/>
      </w:r>
      <w:r w:rsidRPr="002A6915">
        <w:tab/>
      </w:r>
      <w:r w:rsidRPr="002A6915">
        <w:tab/>
      </w:r>
      <w:r w:rsidRPr="002A6915">
        <w:tab/>
      </w:r>
      <w:r w:rsidRPr="002A6915">
        <w:tab/>
      </w:r>
      <w:r w:rsidR="002A6915" w:rsidRPr="002A6915">
        <w:t>37</w:t>
      </w:r>
    </w:p>
    <w:p w14:paraId="3221B18C" w14:textId="2FE4D0F7" w:rsidR="00B06C00" w:rsidRPr="002A6915" w:rsidRDefault="00B06C00" w:rsidP="004747DE">
      <w:pPr>
        <w:spacing w:line="480" w:lineRule="auto"/>
      </w:pPr>
      <w:r w:rsidRPr="002A6915">
        <w:t>Abbreviations</w:t>
      </w:r>
      <w:r w:rsidRPr="002A6915">
        <w:tab/>
      </w:r>
      <w:r w:rsidRPr="002A6915">
        <w:tab/>
      </w:r>
      <w:r w:rsidRPr="002A6915">
        <w:tab/>
      </w:r>
      <w:r w:rsidRPr="002A6915">
        <w:tab/>
      </w:r>
      <w:r w:rsidRPr="002A6915">
        <w:tab/>
      </w:r>
      <w:r w:rsidRPr="002A6915">
        <w:tab/>
      </w:r>
      <w:r w:rsidRPr="002A6915">
        <w:tab/>
      </w:r>
      <w:r w:rsidR="00852CD8">
        <w:tab/>
      </w:r>
      <w:r w:rsidR="00852CD8">
        <w:tab/>
      </w:r>
      <w:r w:rsidR="00852CD8">
        <w:tab/>
        <w:t>42</w:t>
      </w:r>
    </w:p>
    <w:p w14:paraId="51A52046" w14:textId="1C1A0225" w:rsidR="00B06C00" w:rsidRPr="002A6915" w:rsidRDefault="00B06C00" w:rsidP="004747DE">
      <w:pPr>
        <w:spacing w:line="480" w:lineRule="auto"/>
      </w:pPr>
      <w:r w:rsidRPr="002A6915">
        <w:t>Su</w:t>
      </w:r>
      <w:r w:rsidR="00852CD8">
        <w:t>pplemental Information</w:t>
      </w:r>
      <w:r w:rsidR="00852CD8">
        <w:tab/>
      </w:r>
      <w:r w:rsidR="00852CD8">
        <w:tab/>
      </w:r>
      <w:r w:rsidR="00852CD8">
        <w:tab/>
      </w:r>
      <w:r w:rsidR="00852CD8">
        <w:tab/>
      </w:r>
      <w:r w:rsidR="00852CD8">
        <w:tab/>
      </w:r>
      <w:r w:rsidR="00852CD8">
        <w:tab/>
      </w:r>
      <w:r w:rsidR="00852CD8">
        <w:tab/>
      </w:r>
      <w:r w:rsidR="00852CD8">
        <w:tab/>
        <w:t>43</w:t>
      </w:r>
    </w:p>
    <w:p w14:paraId="46D40428" w14:textId="68239E74" w:rsidR="00B06C00" w:rsidRDefault="00852CD8" w:rsidP="004747DE">
      <w:pPr>
        <w:spacing w:line="480" w:lineRule="auto"/>
      </w:pPr>
      <w:r>
        <w:t xml:space="preserve">Reading List </w:t>
      </w:r>
      <w:r>
        <w:tab/>
      </w:r>
      <w:r>
        <w:tab/>
      </w:r>
      <w:r>
        <w:tab/>
      </w:r>
      <w:r>
        <w:tab/>
      </w:r>
      <w:r>
        <w:tab/>
      </w:r>
      <w:r>
        <w:tab/>
      </w:r>
      <w:r>
        <w:tab/>
      </w:r>
      <w:r>
        <w:tab/>
      </w:r>
      <w:r>
        <w:tab/>
      </w:r>
      <w:r>
        <w:tab/>
        <w:t>44</w:t>
      </w:r>
      <w:bookmarkStart w:id="10" w:name="_GoBack"/>
      <w:bookmarkEnd w:id="10"/>
    </w:p>
    <w:p w14:paraId="4EB04D7E" w14:textId="77777777" w:rsidR="008D0030" w:rsidRPr="00D96657" w:rsidRDefault="008D0030" w:rsidP="004747DE">
      <w:pPr>
        <w:pStyle w:val="Heading2"/>
        <w:spacing w:line="480" w:lineRule="auto"/>
        <w:rPr>
          <w:rFonts w:ascii="Helvetica Neue" w:hAnsi="Helvetica Neue"/>
          <w:sz w:val="22"/>
        </w:rPr>
      </w:pPr>
      <w:r w:rsidRPr="00D96657">
        <w:rPr>
          <w:rFonts w:ascii="Helvetica Neue" w:hAnsi="Helvetica Neue"/>
          <w:sz w:val="22"/>
        </w:rPr>
        <w:br w:type="page"/>
      </w:r>
    </w:p>
    <w:p w14:paraId="5C99C83E" w14:textId="77777777" w:rsidR="00287D74" w:rsidRPr="00D96657" w:rsidRDefault="00287D74" w:rsidP="00287D74"/>
    <w:p w14:paraId="12A3DAD4" w14:textId="77777777" w:rsidR="00D9650F" w:rsidRPr="00D96657" w:rsidRDefault="00D9650F" w:rsidP="00D9650F">
      <w:pPr>
        <w:pStyle w:val="Heading2"/>
        <w:rPr>
          <w:rFonts w:ascii="Helvetica Neue" w:hAnsi="Helvetica Neue"/>
          <w:sz w:val="22"/>
        </w:rPr>
      </w:pPr>
      <w:bookmarkStart w:id="11" w:name="_Toc285182344"/>
      <w:r w:rsidRPr="00D96657">
        <w:rPr>
          <w:rFonts w:ascii="Helvetica Neue" w:hAnsi="Helvetica Neue"/>
          <w:sz w:val="22"/>
        </w:rPr>
        <w:t>Hosts:</w:t>
      </w:r>
      <w:bookmarkEnd w:id="9"/>
      <w:bookmarkEnd w:id="11"/>
    </w:p>
    <w:p w14:paraId="330EA480" w14:textId="6B534D3E" w:rsidR="008D0030" w:rsidRPr="00D96657" w:rsidRDefault="008D0030" w:rsidP="008D0030">
      <w:pPr>
        <w:rPr>
          <w:rStyle w:val="Heading3Char"/>
          <w:b w:val="0"/>
          <w:bCs w:val="0"/>
          <w:caps/>
          <w:sz w:val="24"/>
        </w:rPr>
      </w:pPr>
    </w:p>
    <w:p w14:paraId="0B2CB6A2" w14:textId="36C96E5B" w:rsidR="004747DE" w:rsidRDefault="00D9650F" w:rsidP="008D0030">
      <w:pPr>
        <w:rPr>
          <w:rFonts w:ascii="Helvetica Neue" w:hAnsi="Helvetica Neue"/>
        </w:rPr>
      </w:pPr>
      <w:r w:rsidRPr="00D96657">
        <w:rPr>
          <w:rStyle w:val="Heading3Char"/>
          <w:rFonts w:ascii="Helvetica Neue" w:hAnsi="Helvetica Neue"/>
        </w:rPr>
        <w:t>International Paralympic Committee:</w:t>
      </w:r>
      <w:r w:rsidRPr="00D96657">
        <w:rPr>
          <w:rFonts w:ascii="Helvetica Neue" w:hAnsi="Helvetica Neue"/>
        </w:rPr>
        <w:t xml:space="preserve"> The IPC was founded on 22 Septem</w:t>
      </w:r>
      <w:r w:rsidR="008D0030" w:rsidRPr="00D96657">
        <w:rPr>
          <w:rFonts w:ascii="Helvetica Neue" w:hAnsi="Helvetica Neue"/>
        </w:rPr>
        <w:t>ber 1989 as a non-profit organis</w:t>
      </w:r>
      <w:r w:rsidRPr="00D96657">
        <w:rPr>
          <w:rFonts w:ascii="Helvetica Neue" w:hAnsi="Helvetica Neue"/>
        </w:rPr>
        <w:t xml:space="preserve">ation, with the goal of developing sports opportunities for all people with </w:t>
      </w:r>
      <w:proofErr w:type="gramStart"/>
      <w:r w:rsidRPr="00D96657">
        <w:rPr>
          <w:rFonts w:ascii="Helvetica Neue" w:hAnsi="Helvetica Neue"/>
        </w:rPr>
        <w:t>an impairment</w:t>
      </w:r>
      <w:proofErr w:type="gramEnd"/>
      <w:r w:rsidRPr="00D96657">
        <w:rPr>
          <w:rFonts w:ascii="Helvetica Neue" w:hAnsi="Helvetica Neue"/>
        </w:rPr>
        <w:t xml:space="preserve"> from the beginner to </w:t>
      </w:r>
      <w:r w:rsidR="008D0030" w:rsidRPr="00D96657">
        <w:rPr>
          <w:rFonts w:ascii="Helvetica Neue" w:hAnsi="Helvetica Neue"/>
        </w:rPr>
        <w:t xml:space="preserve">the </w:t>
      </w:r>
      <w:r w:rsidRPr="00D96657">
        <w:rPr>
          <w:rFonts w:ascii="Helvetica Neue" w:hAnsi="Helvetica Neue"/>
        </w:rPr>
        <w:t>elite level. The IPC is the global governing body of the Paralympic Mov</w:t>
      </w:r>
      <w:r w:rsidR="008D0030" w:rsidRPr="00D96657">
        <w:rPr>
          <w:rFonts w:ascii="Helvetica Neue" w:hAnsi="Helvetica Neue"/>
        </w:rPr>
        <w:t>ement. Its purpose is to organis</w:t>
      </w:r>
      <w:r w:rsidRPr="00D96657">
        <w:rPr>
          <w:rFonts w:ascii="Helvetica Neue" w:hAnsi="Helvetica Neue"/>
        </w:rPr>
        <w:t xml:space="preserve">e the </w:t>
      </w:r>
      <w:proofErr w:type="gramStart"/>
      <w:r w:rsidR="00EB3156" w:rsidRPr="00D96657">
        <w:rPr>
          <w:rFonts w:ascii="Helvetica Neue" w:hAnsi="Helvetica Neue"/>
        </w:rPr>
        <w:t>Summer</w:t>
      </w:r>
      <w:proofErr w:type="gramEnd"/>
      <w:r w:rsidR="00EB3156" w:rsidRPr="00D96657">
        <w:rPr>
          <w:rFonts w:ascii="Helvetica Neue" w:hAnsi="Helvetica Neue"/>
        </w:rPr>
        <w:t xml:space="preserve"> and W</w:t>
      </w:r>
      <w:r w:rsidRPr="00D96657">
        <w:rPr>
          <w:rFonts w:ascii="Helvetica Neue" w:hAnsi="Helvetica Neue"/>
        </w:rPr>
        <w:t xml:space="preserve">inter Paralympic Games and </w:t>
      </w:r>
      <w:r w:rsidR="008D0030" w:rsidRPr="00D96657">
        <w:rPr>
          <w:rFonts w:ascii="Helvetica Neue" w:hAnsi="Helvetica Neue"/>
        </w:rPr>
        <w:t xml:space="preserve">to </w:t>
      </w:r>
      <w:r w:rsidRPr="00D96657">
        <w:rPr>
          <w:rFonts w:ascii="Helvetica Neue" w:hAnsi="Helvetica Neue"/>
        </w:rPr>
        <w:t xml:space="preserve">act as the International Federation for nine sports, supervising and coordinating World Championships and other competitions. The vision of the IPC, run by 200 members, is ‘To enable Paralympic athletes to achieve sporting excellence and inspire and excite the world.’ </w:t>
      </w:r>
    </w:p>
    <w:p w14:paraId="04081788" w14:textId="6E8CA45D" w:rsidR="004840F8" w:rsidRDefault="00C369DB" w:rsidP="008D0030">
      <w:pPr>
        <w:rPr>
          <w:rFonts w:ascii="Helvetica Neue" w:hAnsi="Helvetica Neue"/>
        </w:rPr>
      </w:pPr>
      <w:hyperlink r:id="rId12" w:history="1">
        <w:r w:rsidR="004840F8" w:rsidRPr="00014C70">
          <w:rPr>
            <w:rStyle w:val="Hyperlink"/>
            <w:rFonts w:ascii="Helvetica Neue" w:hAnsi="Helvetica Neue"/>
          </w:rPr>
          <w:t>www.paralympic.org</w:t>
        </w:r>
      </w:hyperlink>
    </w:p>
    <w:p w14:paraId="457B5DAD" w14:textId="2932B838" w:rsidR="004840F8" w:rsidRDefault="004840F8" w:rsidP="008D0030">
      <w:pPr>
        <w:rPr>
          <w:rFonts w:ascii="Helvetica Neue" w:hAnsi="Helvetica Neue"/>
        </w:rPr>
      </w:pPr>
    </w:p>
    <w:p w14:paraId="4D671960" w14:textId="077EE41A" w:rsidR="004747DE" w:rsidRDefault="00007379" w:rsidP="008D0030">
      <w:pPr>
        <w:rPr>
          <w:rFonts w:ascii="Helvetica Neue" w:hAnsi="Helvetica Neue"/>
        </w:rPr>
      </w:pPr>
      <w:r w:rsidRPr="00B05C53">
        <w:rPr>
          <w:rFonts w:eastAsia="Times New Roman"/>
          <w:noProof/>
          <w:szCs w:val="24"/>
          <w:lang w:val="en-US"/>
        </w:rPr>
        <w:drawing>
          <wp:anchor distT="0" distB="0" distL="114300" distR="114300" simplePos="0" relativeHeight="251659264" behindDoc="1" locked="0" layoutInCell="1" allowOverlap="1" wp14:anchorId="24884459" wp14:editId="6447D2E1">
            <wp:simplePos x="0" y="0"/>
            <wp:positionH relativeFrom="rightMargin">
              <wp:posOffset>-5943600</wp:posOffset>
            </wp:positionH>
            <wp:positionV relativeFrom="page">
              <wp:posOffset>2777490</wp:posOffset>
            </wp:positionV>
            <wp:extent cx="1257300" cy="1569720"/>
            <wp:effectExtent l="0" t="0" r="12700" b="508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_01_Institutional_RGB_35mm_1mm.pdf"/>
                    <pic:cNvPicPr/>
                  </pic:nvPicPr>
                  <pic:blipFill>
                    <a:blip r:embed="rId13">
                      <a:extLst>
                        <a:ext uri="{28A0092B-C50C-407E-A947-70E740481C1C}">
                          <a14:useLocalDpi xmlns:a14="http://schemas.microsoft.com/office/drawing/2010/main" val="0"/>
                        </a:ext>
                      </a:extLst>
                    </a:blip>
                    <a:stretch>
                      <a:fillRect/>
                    </a:stretch>
                  </pic:blipFill>
                  <pic:spPr>
                    <a:xfrm>
                      <a:off x="0" y="0"/>
                      <a:ext cx="1257300" cy="1569720"/>
                    </a:xfrm>
                    <a:prstGeom prst="rect">
                      <a:avLst/>
                    </a:prstGeom>
                  </pic:spPr>
                </pic:pic>
              </a:graphicData>
            </a:graphic>
            <wp14:sizeRelH relativeFrom="margin">
              <wp14:pctWidth>0</wp14:pctWidth>
            </wp14:sizeRelH>
            <wp14:sizeRelV relativeFrom="margin">
              <wp14:pctHeight>0</wp14:pctHeight>
            </wp14:sizeRelV>
          </wp:anchor>
        </w:drawing>
      </w:r>
    </w:p>
    <w:p w14:paraId="07455E61" w14:textId="70ABBD02" w:rsidR="004747DE" w:rsidRDefault="004747DE" w:rsidP="008D0030">
      <w:pPr>
        <w:rPr>
          <w:rFonts w:ascii="Helvetica Neue" w:hAnsi="Helvetica Neue"/>
        </w:rPr>
      </w:pPr>
    </w:p>
    <w:p w14:paraId="0B42754D" w14:textId="0BE415A6" w:rsidR="004747DE" w:rsidRDefault="004747DE" w:rsidP="008D0030">
      <w:pPr>
        <w:rPr>
          <w:rFonts w:ascii="Helvetica Neue" w:hAnsi="Helvetica Neue"/>
        </w:rPr>
      </w:pPr>
    </w:p>
    <w:p w14:paraId="0F9AB815" w14:textId="77777777" w:rsidR="004747DE" w:rsidRPr="00D96657" w:rsidRDefault="004747DE" w:rsidP="008D0030">
      <w:pPr>
        <w:rPr>
          <w:rFonts w:ascii="Helvetica Neue" w:hAnsi="Helvetica Neue"/>
        </w:rPr>
      </w:pPr>
    </w:p>
    <w:p w14:paraId="7438588C" w14:textId="3CC28D38" w:rsidR="00D9650F" w:rsidRPr="00D96657" w:rsidRDefault="00D9650F" w:rsidP="000C471D">
      <w:pPr>
        <w:pStyle w:val="ListParagraph"/>
        <w:numPr>
          <w:ilvl w:val="0"/>
          <w:numId w:val="0"/>
        </w:numPr>
        <w:ind w:left="720"/>
        <w:rPr>
          <w:rFonts w:ascii="Helvetica Neue" w:hAnsi="Helvetica Neue"/>
          <w:lang w:val="en-GB"/>
        </w:rPr>
      </w:pPr>
    </w:p>
    <w:p w14:paraId="4E15027B" w14:textId="77777777" w:rsidR="004747DE" w:rsidRDefault="004747DE" w:rsidP="008D0030">
      <w:pPr>
        <w:rPr>
          <w:rStyle w:val="Heading3Char"/>
          <w:rFonts w:ascii="Helvetica Neue" w:hAnsi="Helvetica Neue"/>
        </w:rPr>
      </w:pPr>
    </w:p>
    <w:p w14:paraId="170D0C7E" w14:textId="77777777" w:rsidR="004747DE" w:rsidRDefault="004747DE" w:rsidP="008D0030">
      <w:pPr>
        <w:rPr>
          <w:rStyle w:val="Heading3Char"/>
          <w:rFonts w:ascii="Helvetica Neue" w:hAnsi="Helvetica Neue"/>
        </w:rPr>
      </w:pPr>
    </w:p>
    <w:p w14:paraId="6AA4EF26" w14:textId="77777777" w:rsidR="004747DE" w:rsidRDefault="004747DE" w:rsidP="008D0030">
      <w:pPr>
        <w:rPr>
          <w:rStyle w:val="Heading3Char"/>
          <w:rFonts w:ascii="Helvetica Neue" w:hAnsi="Helvetica Neue"/>
        </w:rPr>
      </w:pPr>
    </w:p>
    <w:p w14:paraId="5477798B" w14:textId="77777777" w:rsidR="004747DE" w:rsidRDefault="004747DE" w:rsidP="008D0030">
      <w:pPr>
        <w:rPr>
          <w:rStyle w:val="Heading3Char"/>
          <w:rFonts w:ascii="Helvetica Neue" w:hAnsi="Helvetica Neue"/>
        </w:rPr>
      </w:pPr>
    </w:p>
    <w:p w14:paraId="067EA330" w14:textId="77777777" w:rsidR="004747DE" w:rsidRDefault="004747DE" w:rsidP="008D0030">
      <w:pPr>
        <w:rPr>
          <w:rStyle w:val="Heading3Char"/>
          <w:rFonts w:ascii="Helvetica Neue" w:hAnsi="Helvetica Neue"/>
        </w:rPr>
      </w:pPr>
    </w:p>
    <w:p w14:paraId="43472C2C" w14:textId="77777777" w:rsidR="004747DE" w:rsidRDefault="004747DE" w:rsidP="008D0030">
      <w:pPr>
        <w:rPr>
          <w:rStyle w:val="Heading3Char"/>
          <w:rFonts w:ascii="Helvetica Neue" w:hAnsi="Helvetica Neue"/>
        </w:rPr>
      </w:pPr>
    </w:p>
    <w:p w14:paraId="1C76759E" w14:textId="77777777" w:rsidR="004747DE" w:rsidRDefault="004747DE" w:rsidP="008D0030">
      <w:pPr>
        <w:rPr>
          <w:rStyle w:val="Heading3Char"/>
          <w:rFonts w:ascii="Helvetica Neue" w:hAnsi="Helvetica Neue"/>
        </w:rPr>
      </w:pPr>
    </w:p>
    <w:p w14:paraId="078AFBE1" w14:textId="77777777" w:rsidR="004747DE" w:rsidRDefault="004747DE" w:rsidP="008D0030">
      <w:pPr>
        <w:rPr>
          <w:rStyle w:val="Heading3Char"/>
          <w:rFonts w:ascii="Helvetica Neue" w:hAnsi="Helvetica Neue"/>
        </w:rPr>
      </w:pPr>
    </w:p>
    <w:p w14:paraId="30A9EFD7" w14:textId="77777777" w:rsidR="00D9650F" w:rsidRDefault="00D9650F" w:rsidP="008D0030">
      <w:pPr>
        <w:rPr>
          <w:rFonts w:ascii="Helvetica Neue" w:hAnsi="Helvetica Neue"/>
        </w:rPr>
      </w:pPr>
      <w:r w:rsidRPr="00D96657">
        <w:rPr>
          <w:rStyle w:val="Heading3Char"/>
          <w:rFonts w:ascii="Helvetica Neue" w:hAnsi="Helvetica Neue"/>
        </w:rPr>
        <w:t>UBC Centre for Sport and Sustainability:</w:t>
      </w:r>
      <w:r w:rsidRPr="00D96657">
        <w:rPr>
          <w:rFonts w:ascii="Helvetica Neue" w:hAnsi="Helvetica Neue"/>
        </w:rPr>
        <w:t xml:space="preserve"> </w:t>
      </w:r>
      <w:r w:rsidR="008D0030" w:rsidRPr="00D96657">
        <w:rPr>
          <w:rFonts w:ascii="Helvetica Neue" w:hAnsi="Helvetica Neue"/>
        </w:rPr>
        <w:t xml:space="preserve">The UBC </w:t>
      </w:r>
      <w:r w:rsidRPr="00D96657">
        <w:rPr>
          <w:rFonts w:ascii="Helvetica Neue" w:hAnsi="Helvetica Neue"/>
        </w:rPr>
        <w:t xml:space="preserve">CSS was founded on </w:t>
      </w:r>
      <w:r w:rsidR="00EB3156" w:rsidRPr="00D96657">
        <w:rPr>
          <w:rFonts w:ascii="Helvetica Neue" w:hAnsi="Helvetica Neue"/>
        </w:rPr>
        <w:t>4 November</w:t>
      </w:r>
      <w:r w:rsidRPr="00D96657">
        <w:rPr>
          <w:rFonts w:ascii="Helvetica Neue" w:hAnsi="Helvetica Neue"/>
        </w:rPr>
        <w:t xml:space="preserve"> 2009 as an extension of UBC’s role in conducting the Vancouver 2010 Olympic and Paralympic Winter Games Impact study (OGI</w:t>
      </w:r>
      <w:r w:rsidR="008D0030" w:rsidRPr="00D96657">
        <w:rPr>
          <w:rFonts w:ascii="Helvetica Neue" w:hAnsi="Helvetica Neue"/>
        </w:rPr>
        <w:t>/PGI</w:t>
      </w:r>
      <w:r w:rsidRPr="00D96657">
        <w:rPr>
          <w:rFonts w:ascii="Helvetica Neue" w:hAnsi="Helvetica Neue"/>
        </w:rPr>
        <w:t xml:space="preserve">). The </w:t>
      </w:r>
      <w:r w:rsidR="008D0030" w:rsidRPr="00D96657">
        <w:rPr>
          <w:rFonts w:ascii="Helvetica Neue" w:hAnsi="Helvetica Neue"/>
        </w:rPr>
        <w:t>UBC CSS</w:t>
      </w:r>
      <w:r w:rsidRPr="00D96657">
        <w:rPr>
          <w:rFonts w:ascii="Helvetica Neue" w:hAnsi="Helvetica Neue"/>
        </w:rPr>
        <w:t xml:space="preserve">’s mission is to act as a community resource to capture and transfer knowledge on how sport can create sustainable benefits locally, regionally and internationally. </w:t>
      </w:r>
      <w:r w:rsidR="008D0030" w:rsidRPr="00D96657">
        <w:rPr>
          <w:rFonts w:ascii="Helvetica Neue" w:hAnsi="Helvetica Neue"/>
        </w:rPr>
        <w:t>The UBC CSS hosted two think t</w:t>
      </w:r>
      <w:r w:rsidRPr="00D96657">
        <w:rPr>
          <w:rFonts w:ascii="Helvetica Neue" w:hAnsi="Helvetica Neue"/>
        </w:rPr>
        <w:t xml:space="preserve">anks in 2010 and 2011 that focused on assessing impacts and legacies of sports mega-events. </w:t>
      </w:r>
    </w:p>
    <w:p w14:paraId="7E100CD6" w14:textId="4FB68ADC" w:rsidR="004840F8" w:rsidRDefault="00C369DB" w:rsidP="008D0030">
      <w:pPr>
        <w:rPr>
          <w:rFonts w:ascii="Helvetica Neue" w:hAnsi="Helvetica Neue"/>
        </w:rPr>
      </w:pPr>
      <w:hyperlink r:id="rId14" w:history="1">
        <w:r w:rsidR="00007379" w:rsidRPr="00014C70">
          <w:rPr>
            <w:rStyle w:val="Hyperlink"/>
            <w:rFonts w:ascii="Helvetica Neue" w:hAnsi="Helvetica Neue"/>
          </w:rPr>
          <w:t>www.css.ubc.ca</w:t>
        </w:r>
      </w:hyperlink>
    </w:p>
    <w:p w14:paraId="317E9594" w14:textId="77777777" w:rsidR="00007379" w:rsidRDefault="00007379" w:rsidP="008D0030">
      <w:pPr>
        <w:rPr>
          <w:rFonts w:ascii="Helvetica Neue" w:hAnsi="Helvetica Neue"/>
        </w:rPr>
      </w:pPr>
    </w:p>
    <w:p w14:paraId="7861499B" w14:textId="77777777" w:rsidR="004747DE" w:rsidRDefault="004747DE" w:rsidP="008D0030">
      <w:pPr>
        <w:rPr>
          <w:rFonts w:ascii="Helvetica Neue" w:hAnsi="Helvetica Neue"/>
        </w:rPr>
      </w:pPr>
    </w:p>
    <w:p w14:paraId="4751C8F4" w14:textId="2797060B" w:rsidR="004747DE" w:rsidRPr="00D96657" w:rsidRDefault="004747DE" w:rsidP="008D0030">
      <w:pPr>
        <w:rPr>
          <w:rFonts w:ascii="Helvetica Neue" w:hAnsi="Helvetica Neue"/>
        </w:rPr>
      </w:pPr>
      <w:r w:rsidRPr="00D96657">
        <w:rPr>
          <w:noProof/>
          <w:lang w:val="en-US"/>
        </w:rPr>
        <w:drawing>
          <wp:inline distT="0" distB="0" distL="0" distR="0" wp14:anchorId="67CF9FD2" wp14:editId="1430A79B">
            <wp:extent cx="3123299" cy="60579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0922" cy="607269"/>
                    </a:xfrm>
                    <a:prstGeom prst="rect">
                      <a:avLst/>
                    </a:prstGeom>
                    <a:noFill/>
                    <a:ln>
                      <a:noFill/>
                    </a:ln>
                  </pic:spPr>
                </pic:pic>
              </a:graphicData>
            </a:graphic>
          </wp:inline>
        </w:drawing>
      </w:r>
    </w:p>
    <w:p w14:paraId="0262E40D" w14:textId="77777777" w:rsidR="00D9650F" w:rsidRPr="00D96657" w:rsidRDefault="00D9650F" w:rsidP="00A156F4">
      <w:pPr>
        <w:rPr>
          <w:rFonts w:ascii="Helvetica Neue" w:hAnsi="Helvetica Neue"/>
          <w:lang w:val="en-CA"/>
        </w:rPr>
      </w:pPr>
    </w:p>
    <w:p w14:paraId="03AE3ADE" w14:textId="77777777" w:rsidR="004747DE" w:rsidRDefault="004747DE">
      <w:pPr>
        <w:spacing w:after="200" w:line="276" w:lineRule="auto"/>
        <w:rPr>
          <w:rFonts w:ascii="Helvetica Neue" w:eastAsiaTheme="majorEastAsia" w:hAnsi="Helvetica Neue" w:cstheme="majorBidi"/>
          <w:b/>
          <w:bCs/>
          <w:caps/>
          <w:color w:val="244A69"/>
          <w:lang w:val="en-CA"/>
        </w:rPr>
      </w:pPr>
      <w:bookmarkStart w:id="12" w:name="_Toc285114505"/>
      <w:bookmarkStart w:id="13" w:name="_Toc285182345"/>
      <w:r>
        <w:rPr>
          <w:rFonts w:ascii="Helvetica Neue" w:hAnsi="Helvetica Neue"/>
          <w:lang w:val="en-CA"/>
        </w:rPr>
        <w:br w:type="page"/>
      </w:r>
    </w:p>
    <w:p w14:paraId="26D36B24" w14:textId="7E75AE57" w:rsidR="00295637" w:rsidRDefault="00295637" w:rsidP="00295637">
      <w:pPr>
        <w:pStyle w:val="Heading2"/>
        <w:rPr>
          <w:rFonts w:ascii="Helvetica Neue" w:hAnsi="Helvetica Neue"/>
          <w:sz w:val="22"/>
          <w:lang w:val="en-CA"/>
        </w:rPr>
      </w:pPr>
      <w:r w:rsidRPr="00D96657">
        <w:rPr>
          <w:rFonts w:ascii="Helvetica Neue" w:hAnsi="Helvetica Neue"/>
          <w:sz w:val="22"/>
          <w:lang w:val="en-CA"/>
        </w:rPr>
        <w:lastRenderedPageBreak/>
        <w:t>Background</w:t>
      </w:r>
      <w:r w:rsidR="00341CCA" w:rsidRPr="00D96657">
        <w:rPr>
          <w:rFonts w:ascii="Helvetica Neue" w:hAnsi="Helvetica Neue"/>
          <w:sz w:val="22"/>
          <w:lang w:val="en-CA"/>
        </w:rPr>
        <w:t xml:space="preserve"> AND PURPOSE</w:t>
      </w:r>
      <w:r w:rsidRPr="00D96657">
        <w:rPr>
          <w:rFonts w:ascii="Helvetica Neue" w:hAnsi="Helvetica Neue"/>
          <w:sz w:val="22"/>
          <w:lang w:val="en-CA"/>
        </w:rPr>
        <w:t>:</w:t>
      </w:r>
      <w:bookmarkEnd w:id="12"/>
      <w:bookmarkEnd w:id="13"/>
      <w:r w:rsidRPr="00D96657">
        <w:rPr>
          <w:rFonts w:ascii="Helvetica Neue" w:hAnsi="Helvetica Neue"/>
          <w:sz w:val="22"/>
          <w:lang w:val="en-CA"/>
        </w:rPr>
        <w:t xml:space="preserve"> </w:t>
      </w:r>
    </w:p>
    <w:p w14:paraId="037ED075" w14:textId="77777777" w:rsidR="00512BD0" w:rsidRPr="00512BD0" w:rsidRDefault="00512BD0" w:rsidP="00512BD0"/>
    <w:p w14:paraId="17C20233" w14:textId="77777777" w:rsidR="00295637" w:rsidRPr="00D96657" w:rsidRDefault="00EB3156" w:rsidP="00295637">
      <w:pPr>
        <w:rPr>
          <w:rFonts w:ascii="Helvetica Neue" w:hAnsi="Helvetica Neue"/>
          <w:lang w:val="en-CA"/>
        </w:rPr>
      </w:pPr>
      <w:r w:rsidRPr="00D96657">
        <w:rPr>
          <w:rFonts w:ascii="Helvetica Neue" w:hAnsi="Helvetica Neue"/>
          <w:lang w:val="en-CA"/>
        </w:rPr>
        <w:t>The purpose of the F</w:t>
      </w:r>
      <w:r w:rsidR="00295637" w:rsidRPr="00D96657">
        <w:rPr>
          <w:rFonts w:ascii="Helvetica Neue" w:hAnsi="Helvetica Neue"/>
          <w:lang w:val="en-CA"/>
        </w:rPr>
        <w:t xml:space="preserve">orum was to engage groups doing research on Paralympic Games impact and legacy in a discussion focused on: </w:t>
      </w:r>
    </w:p>
    <w:p w14:paraId="08DB18E6" w14:textId="77777777" w:rsidR="00295637" w:rsidRPr="00D96657" w:rsidRDefault="00295637" w:rsidP="00295637">
      <w:pPr>
        <w:rPr>
          <w:rFonts w:ascii="Helvetica Neue" w:hAnsi="Helvetica Neue"/>
          <w:lang w:val="en-CA"/>
        </w:rPr>
      </w:pPr>
    </w:p>
    <w:p w14:paraId="5856F623" w14:textId="77777777" w:rsidR="00295637" w:rsidRPr="00D96657" w:rsidRDefault="00295637" w:rsidP="00F82839">
      <w:pPr>
        <w:pStyle w:val="ListParagraph"/>
        <w:numPr>
          <w:ilvl w:val="0"/>
          <w:numId w:val="5"/>
        </w:numPr>
        <w:rPr>
          <w:rFonts w:ascii="Helvetica Neue" w:hAnsi="Helvetica Neue"/>
        </w:rPr>
      </w:pPr>
      <w:r w:rsidRPr="00D96657">
        <w:rPr>
          <w:rFonts w:ascii="Helvetica Neue" w:hAnsi="Helvetica Neue"/>
        </w:rPr>
        <w:t>Lessons learned about evaluating Paralympic impacts and legacies</w:t>
      </w:r>
    </w:p>
    <w:p w14:paraId="1B2D7A9A" w14:textId="77777777" w:rsidR="00295637" w:rsidRPr="00D96657" w:rsidRDefault="00295637" w:rsidP="00F82839">
      <w:pPr>
        <w:pStyle w:val="ListParagraph"/>
        <w:numPr>
          <w:ilvl w:val="0"/>
          <w:numId w:val="5"/>
        </w:numPr>
        <w:rPr>
          <w:rFonts w:ascii="Helvetica Neue" w:hAnsi="Helvetica Neue"/>
        </w:rPr>
      </w:pPr>
      <w:r w:rsidRPr="00D96657">
        <w:rPr>
          <w:rFonts w:ascii="Helvetica Neue" w:hAnsi="Helvetica Neue"/>
        </w:rPr>
        <w:t>Theoretical and methodological issues in impact and legacy assessment, i</w:t>
      </w:r>
      <w:r w:rsidR="008D0030" w:rsidRPr="00D96657">
        <w:rPr>
          <w:rFonts w:ascii="Helvetica Neue" w:hAnsi="Helvetica Neue"/>
        </w:rPr>
        <w:t>ncluding an</w:t>
      </w:r>
      <w:r w:rsidRPr="00D96657">
        <w:rPr>
          <w:rFonts w:ascii="Helvetica Neue" w:hAnsi="Helvetica Neue"/>
        </w:rPr>
        <w:t xml:space="preserve"> evaluation of strategies to leverage </w:t>
      </w:r>
      <w:r w:rsidR="00EB3156" w:rsidRPr="00D96657">
        <w:rPr>
          <w:rFonts w:ascii="Helvetica Neue" w:hAnsi="Helvetica Neue"/>
        </w:rPr>
        <w:t xml:space="preserve">the </w:t>
      </w:r>
      <w:r w:rsidRPr="00D96657">
        <w:rPr>
          <w:rFonts w:ascii="Helvetica Neue" w:hAnsi="Helvetica Neue"/>
        </w:rPr>
        <w:t>benefit</w:t>
      </w:r>
      <w:r w:rsidR="00F646D4" w:rsidRPr="00D96657">
        <w:rPr>
          <w:rFonts w:ascii="Helvetica Neue" w:hAnsi="Helvetica Neue"/>
        </w:rPr>
        <w:t>s of hosting the Paralympic Games</w:t>
      </w:r>
    </w:p>
    <w:p w14:paraId="3AC53046" w14:textId="77777777" w:rsidR="00295637" w:rsidRPr="00D96657" w:rsidRDefault="00295637" w:rsidP="00295637">
      <w:pPr>
        <w:rPr>
          <w:rFonts w:ascii="Helvetica Neue" w:hAnsi="Helvetica Neue"/>
        </w:rPr>
      </w:pPr>
    </w:p>
    <w:p w14:paraId="39D9CE76" w14:textId="01897F18" w:rsidR="00295637" w:rsidRPr="00D96657" w:rsidRDefault="00295637" w:rsidP="00295637">
      <w:pPr>
        <w:rPr>
          <w:rFonts w:ascii="Helvetica Neue" w:hAnsi="Helvetica Neue"/>
        </w:rPr>
      </w:pPr>
      <w:r w:rsidRPr="00D96657">
        <w:rPr>
          <w:rFonts w:ascii="Helvetica Neue" w:hAnsi="Helvetica Neue"/>
        </w:rPr>
        <w:t xml:space="preserve">In addition to IPC and UBC </w:t>
      </w:r>
      <w:r w:rsidR="00F646D4" w:rsidRPr="00D96657">
        <w:rPr>
          <w:rFonts w:ascii="Helvetica Neue" w:hAnsi="Helvetica Neue"/>
        </w:rPr>
        <w:t xml:space="preserve">CSS </w:t>
      </w:r>
      <w:r w:rsidRPr="00D96657">
        <w:rPr>
          <w:rFonts w:ascii="Helvetica Neue" w:hAnsi="Helvetica Neue"/>
        </w:rPr>
        <w:t xml:space="preserve">representatives, researchers and practitioners </w:t>
      </w:r>
      <w:r w:rsidR="00B1753E">
        <w:rPr>
          <w:rFonts w:ascii="Helvetica Neue" w:hAnsi="Helvetica Neue"/>
        </w:rPr>
        <w:t>were invited from</w:t>
      </w:r>
      <w:r w:rsidRPr="00D96657">
        <w:rPr>
          <w:rFonts w:ascii="Helvetica Neue" w:hAnsi="Helvetica Neue"/>
        </w:rPr>
        <w:t xml:space="preserve"> academic, go</w:t>
      </w:r>
      <w:r w:rsidR="00F646D4" w:rsidRPr="00D96657">
        <w:rPr>
          <w:rFonts w:ascii="Helvetica Neue" w:hAnsi="Helvetica Neue"/>
        </w:rPr>
        <w:t>vernment, non-governmental organisations (NGOs)</w:t>
      </w:r>
      <w:r w:rsidRPr="00D96657">
        <w:rPr>
          <w:rFonts w:ascii="Helvetica Neue" w:hAnsi="Helvetica Neue"/>
        </w:rPr>
        <w:t xml:space="preserve"> and industry context</w:t>
      </w:r>
      <w:r w:rsidR="00183260" w:rsidRPr="00D96657">
        <w:rPr>
          <w:rFonts w:ascii="Helvetica Neue" w:hAnsi="Helvetica Neue"/>
        </w:rPr>
        <w:t xml:space="preserve">s, </w:t>
      </w:r>
      <w:r w:rsidR="005D1373">
        <w:rPr>
          <w:rFonts w:ascii="Helvetica Neue" w:hAnsi="Helvetica Neue"/>
        </w:rPr>
        <w:t xml:space="preserve">together with </w:t>
      </w:r>
      <w:r w:rsidR="00183260" w:rsidRPr="00D96657">
        <w:rPr>
          <w:rFonts w:ascii="Helvetica Neue" w:hAnsi="Helvetica Neue"/>
        </w:rPr>
        <w:t xml:space="preserve">International Olympic Committee </w:t>
      </w:r>
      <w:r w:rsidR="00EB3156" w:rsidRPr="00D96657">
        <w:rPr>
          <w:rFonts w:ascii="Helvetica Neue" w:hAnsi="Helvetica Neue"/>
        </w:rPr>
        <w:t xml:space="preserve">(IOC) </w:t>
      </w:r>
      <w:r w:rsidR="00183260" w:rsidRPr="00D96657">
        <w:rPr>
          <w:rFonts w:ascii="Helvetica Neue" w:hAnsi="Helvetica Neue"/>
        </w:rPr>
        <w:t xml:space="preserve">staff, </w:t>
      </w:r>
      <w:r w:rsidR="003A20AA">
        <w:rPr>
          <w:rFonts w:ascii="Helvetica Neue" w:hAnsi="Helvetica Neue"/>
        </w:rPr>
        <w:t>groups</w:t>
      </w:r>
      <w:r w:rsidR="00183260" w:rsidRPr="00D96657">
        <w:rPr>
          <w:rFonts w:ascii="Helvetica Neue" w:hAnsi="Helvetica Neue"/>
        </w:rPr>
        <w:t xml:space="preserve"> responsible for assessing the impacts of the Paralympic Games</w:t>
      </w:r>
      <w:r w:rsidR="00A91BCE">
        <w:rPr>
          <w:rFonts w:ascii="Helvetica Neue" w:hAnsi="Helvetica Neue"/>
        </w:rPr>
        <w:t xml:space="preserve"> </w:t>
      </w:r>
      <w:r w:rsidR="00183260" w:rsidRPr="00D96657">
        <w:rPr>
          <w:rFonts w:ascii="Helvetica Neue" w:hAnsi="Helvetica Neue"/>
        </w:rPr>
        <w:t>and</w:t>
      </w:r>
      <w:r w:rsidR="00A91BCE">
        <w:rPr>
          <w:rFonts w:ascii="Helvetica Neue" w:hAnsi="Helvetica Neue"/>
        </w:rPr>
        <w:t>/or</w:t>
      </w:r>
      <w:r w:rsidR="00183260" w:rsidRPr="00D96657">
        <w:rPr>
          <w:rFonts w:ascii="Helvetica Neue" w:hAnsi="Helvetica Neue"/>
        </w:rPr>
        <w:t xml:space="preserve"> </w:t>
      </w:r>
      <w:r w:rsidR="0077517E">
        <w:rPr>
          <w:rFonts w:ascii="Helvetica Neue" w:hAnsi="Helvetica Neue"/>
        </w:rPr>
        <w:t>representatives of the</w:t>
      </w:r>
      <w:r w:rsidR="00183260" w:rsidRPr="00D96657">
        <w:rPr>
          <w:rFonts w:ascii="Helvetica Neue" w:hAnsi="Helvetica Neue"/>
        </w:rPr>
        <w:t xml:space="preserve"> </w:t>
      </w:r>
      <w:r w:rsidR="00EB3156" w:rsidRPr="00D96657">
        <w:rPr>
          <w:rFonts w:ascii="Helvetica Neue" w:hAnsi="Helvetica Neue"/>
        </w:rPr>
        <w:t xml:space="preserve">Organising Committees for the Olympic </w:t>
      </w:r>
      <w:r w:rsidR="0077517E">
        <w:rPr>
          <w:rFonts w:ascii="Helvetica Neue" w:hAnsi="Helvetica Neue"/>
        </w:rPr>
        <w:t xml:space="preserve">and Paralympic </w:t>
      </w:r>
      <w:r w:rsidR="00EB3156" w:rsidRPr="00D96657">
        <w:rPr>
          <w:rFonts w:ascii="Helvetica Neue" w:hAnsi="Helvetica Neue"/>
        </w:rPr>
        <w:t>Game</w:t>
      </w:r>
      <w:r w:rsidR="00183260" w:rsidRPr="00D96657">
        <w:rPr>
          <w:rFonts w:ascii="Helvetica Neue" w:hAnsi="Helvetica Neue"/>
        </w:rPr>
        <w:t>s</w:t>
      </w:r>
      <w:r w:rsidR="00EB3156" w:rsidRPr="00D96657">
        <w:rPr>
          <w:rFonts w:ascii="Helvetica Neue" w:hAnsi="Helvetica Neue"/>
        </w:rPr>
        <w:t xml:space="preserve"> (OCOGs)</w:t>
      </w:r>
      <w:r w:rsidR="00183260" w:rsidRPr="00D96657">
        <w:rPr>
          <w:rFonts w:ascii="Helvetica Neue" w:hAnsi="Helvetica Neue"/>
        </w:rPr>
        <w:t xml:space="preserve"> for Beijing 2008, Vancouver 2010, London 2012, Sochi 2014, Rio de Janeiro 2016, </w:t>
      </w:r>
      <w:proofErr w:type="spellStart"/>
      <w:r w:rsidR="00183260" w:rsidRPr="00D96657">
        <w:rPr>
          <w:rFonts w:ascii="Helvetica Neue" w:hAnsi="Helvetica Neue"/>
        </w:rPr>
        <w:t>PyeongChang</w:t>
      </w:r>
      <w:proofErr w:type="spellEnd"/>
      <w:r w:rsidR="00183260" w:rsidRPr="00D96657">
        <w:rPr>
          <w:rFonts w:ascii="Helvetica Neue" w:hAnsi="Helvetica Neue"/>
        </w:rPr>
        <w:t xml:space="preserve"> 2018 and Tokyo 2020. </w:t>
      </w:r>
    </w:p>
    <w:p w14:paraId="73D26752" w14:textId="77777777" w:rsidR="00295637" w:rsidRPr="00D96657" w:rsidRDefault="00295637" w:rsidP="00D24100">
      <w:pPr>
        <w:pStyle w:val="Heading2"/>
        <w:rPr>
          <w:rFonts w:ascii="Helvetica Neue" w:hAnsi="Helvetica Neue"/>
          <w:sz w:val="22"/>
          <w:lang w:val="en-CA"/>
        </w:rPr>
      </w:pPr>
    </w:p>
    <w:p w14:paraId="69D2A88D" w14:textId="77777777" w:rsidR="00382924" w:rsidRDefault="00EB3156" w:rsidP="00382924">
      <w:pPr>
        <w:rPr>
          <w:rFonts w:ascii="Helvetica Neue" w:hAnsi="Helvetica Neue"/>
        </w:rPr>
      </w:pPr>
      <w:r w:rsidRPr="00D96657">
        <w:rPr>
          <w:rFonts w:ascii="Helvetica Neue" w:hAnsi="Helvetica Neue"/>
        </w:rPr>
        <w:t>Sessions were organis</w:t>
      </w:r>
      <w:r w:rsidR="00382924" w:rsidRPr="00D96657">
        <w:rPr>
          <w:rFonts w:ascii="Helvetica Neue" w:hAnsi="Helvetica Neue"/>
        </w:rPr>
        <w:t xml:space="preserve">ed around the following themes: </w:t>
      </w:r>
    </w:p>
    <w:p w14:paraId="51991B7D" w14:textId="77777777" w:rsidR="00B16CB2" w:rsidRPr="00D96657" w:rsidRDefault="00B16CB2" w:rsidP="00382924">
      <w:pPr>
        <w:rPr>
          <w:rFonts w:ascii="Helvetica Neue" w:hAnsi="Helvetica Neue"/>
        </w:rPr>
      </w:pPr>
    </w:p>
    <w:p w14:paraId="79C06452" w14:textId="77777777" w:rsidR="008D0A9B" w:rsidRPr="00D96657" w:rsidRDefault="008D0A9B" w:rsidP="00F82839">
      <w:pPr>
        <w:pStyle w:val="ListParagraph"/>
        <w:numPr>
          <w:ilvl w:val="0"/>
          <w:numId w:val="6"/>
        </w:numPr>
        <w:rPr>
          <w:rFonts w:ascii="Helvetica Neue" w:hAnsi="Helvetica Neue"/>
        </w:rPr>
      </w:pPr>
      <w:r w:rsidRPr="00D96657">
        <w:rPr>
          <w:rFonts w:ascii="Helvetica Neue" w:hAnsi="Helvetica Neue"/>
        </w:rPr>
        <w:t>The IPC’s strategy for sustainable legacies</w:t>
      </w:r>
      <w:r w:rsidR="006F02C5" w:rsidRPr="00D96657">
        <w:rPr>
          <w:rFonts w:ascii="Helvetica Neue" w:hAnsi="Helvetica Neue"/>
        </w:rPr>
        <w:t xml:space="preserve"> </w:t>
      </w:r>
    </w:p>
    <w:p w14:paraId="64D59CCA" w14:textId="77777777" w:rsidR="007B0B82" w:rsidRPr="00D96657" w:rsidRDefault="007B0B82" w:rsidP="007B0B82">
      <w:pPr>
        <w:pStyle w:val="ListParagraph"/>
        <w:numPr>
          <w:ilvl w:val="0"/>
          <w:numId w:val="0"/>
        </w:numPr>
        <w:ind w:left="720"/>
        <w:rPr>
          <w:rFonts w:ascii="Helvetica Neue" w:hAnsi="Helvetica Neue"/>
        </w:rPr>
      </w:pPr>
    </w:p>
    <w:p w14:paraId="71ECED16" w14:textId="77777777" w:rsidR="008D0A9B" w:rsidRPr="00D96657" w:rsidRDefault="008D0A9B" w:rsidP="00F82839">
      <w:pPr>
        <w:pStyle w:val="ListParagraph"/>
        <w:numPr>
          <w:ilvl w:val="0"/>
          <w:numId w:val="6"/>
        </w:numPr>
        <w:rPr>
          <w:rFonts w:ascii="Helvetica Neue" w:hAnsi="Helvetica Neue"/>
        </w:rPr>
      </w:pPr>
      <w:r w:rsidRPr="00D96657">
        <w:rPr>
          <w:rFonts w:ascii="Helvetica Neue" w:hAnsi="Helvetica Neue"/>
        </w:rPr>
        <w:t xml:space="preserve">The Olympic and Paralympic Games Impact </w:t>
      </w:r>
      <w:r w:rsidR="00FD0279" w:rsidRPr="00D96657">
        <w:rPr>
          <w:rFonts w:ascii="Helvetica Neue" w:hAnsi="Helvetica Neue"/>
        </w:rPr>
        <w:t>study</w:t>
      </w:r>
    </w:p>
    <w:p w14:paraId="295060ED" w14:textId="77777777" w:rsidR="008D0A9B" w:rsidRPr="00D96657" w:rsidRDefault="008D0A9B" w:rsidP="00F82839">
      <w:pPr>
        <w:pStyle w:val="ListParagraph"/>
        <w:numPr>
          <w:ilvl w:val="1"/>
          <w:numId w:val="6"/>
        </w:numPr>
        <w:rPr>
          <w:rFonts w:ascii="Helvetica Neue" w:hAnsi="Helvetica Neue"/>
        </w:rPr>
      </w:pPr>
      <w:r w:rsidRPr="00D96657">
        <w:rPr>
          <w:rFonts w:ascii="Helvetica Neue" w:hAnsi="Helvetica Neue"/>
        </w:rPr>
        <w:t>P</w:t>
      </w:r>
      <w:r w:rsidR="00C0531B" w:rsidRPr="00D96657">
        <w:rPr>
          <w:rFonts w:ascii="Helvetica Neue" w:hAnsi="Helvetica Neue"/>
        </w:rPr>
        <w:t>ast – OGI/PGI completed</w:t>
      </w:r>
    </w:p>
    <w:p w14:paraId="0BA3285C" w14:textId="77777777" w:rsidR="00C0531B" w:rsidRPr="00D96657" w:rsidRDefault="00C0531B" w:rsidP="00F82839">
      <w:pPr>
        <w:pStyle w:val="ListParagraph"/>
        <w:numPr>
          <w:ilvl w:val="1"/>
          <w:numId w:val="6"/>
        </w:numPr>
        <w:rPr>
          <w:rFonts w:ascii="Helvetica Neue" w:hAnsi="Helvetica Neue"/>
        </w:rPr>
      </w:pPr>
      <w:r w:rsidRPr="00D96657">
        <w:rPr>
          <w:rFonts w:ascii="Helvetica Neue" w:hAnsi="Helvetica Neue"/>
        </w:rPr>
        <w:t>Current – OGI/PGI underway</w:t>
      </w:r>
    </w:p>
    <w:p w14:paraId="0D50171C" w14:textId="77777777" w:rsidR="008D0A9B" w:rsidRPr="00D96657" w:rsidRDefault="00C0531B" w:rsidP="00F82839">
      <w:pPr>
        <w:pStyle w:val="ListParagraph"/>
        <w:numPr>
          <w:ilvl w:val="1"/>
          <w:numId w:val="6"/>
        </w:numPr>
        <w:rPr>
          <w:rFonts w:ascii="Helvetica Neue" w:hAnsi="Helvetica Neue"/>
        </w:rPr>
      </w:pPr>
      <w:r w:rsidRPr="00D96657">
        <w:rPr>
          <w:rFonts w:ascii="Helvetica Neue" w:hAnsi="Helvetica Neue"/>
        </w:rPr>
        <w:t xml:space="preserve">Future – OGI/PGI </w:t>
      </w:r>
      <w:r w:rsidR="00C93CDF" w:rsidRPr="00D96657">
        <w:rPr>
          <w:rFonts w:ascii="Helvetica Neue" w:hAnsi="Helvetica Neue"/>
        </w:rPr>
        <w:t>forthcoming</w:t>
      </w:r>
    </w:p>
    <w:p w14:paraId="54933DCD" w14:textId="77777777" w:rsidR="007B0B82" w:rsidRPr="00D96657" w:rsidRDefault="007B0B82" w:rsidP="007B0B82">
      <w:pPr>
        <w:pStyle w:val="ListParagraph"/>
        <w:numPr>
          <w:ilvl w:val="0"/>
          <w:numId w:val="0"/>
        </w:numPr>
        <w:ind w:left="1440"/>
        <w:rPr>
          <w:rFonts w:ascii="Helvetica Neue" w:hAnsi="Helvetica Neue"/>
        </w:rPr>
      </w:pPr>
    </w:p>
    <w:p w14:paraId="2FB6B6E4" w14:textId="77777777" w:rsidR="002048AA" w:rsidRPr="00D96657" w:rsidRDefault="002048AA" w:rsidP="00F82839">
      <w:pPr>
        <w:pStyle w:val="ListParagraph"/>
        <w:numPr>
          <w:ilvl w:val="0"/>
          <w:numId w:val="6"/>
        </w:numPr>
        <w:rPr>
          <w:rFonts w:ascii="Helvetica Neue" w:hAnsi="Helvetica Neue"/>
        </w:rPr>
      </w:pPr>
      <w:r w:rsidRPr="00D96657">
        <w:rPr>
          <w:rFonts w:ascii="Helvetica Neue" w:hAnsi="Helvetica Neue"/>
        </w:rPr>
        <w:t>Theoretical and methodological issues in studying impact and legacy</w:t>
      </w:r>
    </w:p>
    <w:p w14:paraId="0F93255E" w14:textId="77777777" w:rsidR="002048AA" w:rsidRPr="00D96657" w:rsidRDefault="002048AA" w:rsidP="00F82839">
      <w:pPr>
        <w:pStyle w:val="ListParagraph"/>
        <w:numPr>
          <w:ilvl w:val="1"/>
          <w:numId w:val="6"/>
        </w:numPr>
        <w:rPr>
          <w:rFonts w:ascii="Helvetica Neue" w:hAnsi="Helvetica Neue"/>
        </w:rPr>
      </w:pPr>
      <w:r w:rsidRPr="00D96657">
        <w:rPr>
          <w:rFonts w:ascii="Helvetica Neue" w:hAnsi="Helvetica Neue"/>
        </w:rPr>
        <w:t>Conceptualising possible Paralympic legacies</w:t>
      </w:r>
    </w:p>
    <w:p w14:paraId="1B0D4724" w14:textId="77777777" w:rsidR="00295637" w:rsidRPr="00D96657" w:rsidRDefault="002048AA" w:rsidP="00F82839">
      <w:pPr>
        <w:pStyle w:val="ListParagraph"/>
        <w:numPr>
          <w:ilvl w:val="1"/>
          <w:numId w:val="6"/>
        </w:numPr>
        <w:rPr>
          <w:rFonts w:ascii="Helvetica Neue" w:hAnsi="Helvetica Neue"/>
        </w:rPr>
      </w:pPr>
      <w:r w:rsidRPr="00D96657">
        <w:rPr>
          <w:rFonts w:ascii="Helvetica Neue" w:hAnsi="Helvetica Neue"/>
        </w:rPr>
        <w:t>Conceptualising a research agenda</w:t>
      </w:r>
    </w:p>
    <w:p w14:paraId="676EE833" w14:textId="77777777" w:rsidR="002048AA" w:rsidRPr="00D96657" w:rsidRDefault="002048AA" w:rsidP="002048AA">
      <w:pPr>
        <w:pStyle w:val="ListParagraph"/>
        <w:numPr>
          <w:ilvl w:val="0"/>
          <w:numId w:val="0"/>
        </w:numPr>
        <w:ind w:left="1440"/>
        <w:rPr>
          <w:rFonts w:ascii="Helvetica Neue" w:hAnsi="Helvetica Neue"/>
        </w:rPr>
      </w:pPr>
    </w:p>
    <w:p w14:paraId="24CEC83E" w14:textId="77777777" w:rsidR="006F02C5" w:rsidRPr="00D96657" w:rsidRDefault="006F02C5">
      <w:pPr>
        <w:spacing w:after="200" w:line="276" w:lineRule="auto"/>
        <w:rPr>
          <w:rFonts w:ascii="Helvetica Neue" w:eastAsiaTheme="majorEastAsia" w:hAnsi="Helvetica Neue" w:cstheme="majorBidi"/>
          <w:b/>
          <w:bCs/>
          <w:caps/>
          <w:color w:val="244A69"/>
          <w:lang w:val="en-CA"/>
        </w:rPr>
      </w:pPr>
      <w:bookmarkStart w:id="14" w:name="_Toc285114506"/>
      <w:bookmarkStart w:id="15" w:name="_Toc285182346"/>
    </w:p>
    <w:p w14:paraId="787033C4" w14:textId="77777777" w:rsidR="00512BD0" w:rsidRDefault="00512BD0">
      <w:pPr>
        <w:spacing w:after="200" w:line="276" w:lineRule="auto"/>
        <w:rPr>
          <w:rFonts w:ascii="Helvetica Neue" w:eastAsiaTheme="majorEastAsia" w:hAnsi="Helvetica Neue" w:cstheme="majorBidi"/>
          <w:b/>
          <w:bCs/>
          <w:caps/>
          <w:color w:val="244A69"/>
          <w:lang w:val="en-CA"/>
        </w:rPr>
      </w:pPr>
      <w:r>
        <w:rPr>
          <w:rFonts w:ascii="Helvetica Neue" w:hAnsi="Helvetica Neue"/>
          <w:lang w:val="en-CA"/>
        </w:rPr>
        <w:br w:type="page"/>
      </w:r>
    </w:p>
    <w:p w14:paraId="2BE4B297" w14:textId="12C05B03" w:rsidR="00520280" w:rsidRPr="00D96657" w:rsidRDefault="00520280" w:rsidP="00520280">
      <w:pPr>
        <w:pStyle w:val="Heading2"/>
        <w:rPr>
          <w:rFonts w:ascii="Helvetica Neue" w:hAnsi="Helvetica Neue"/>
          <w:sz w:val="22"/>
          <w:lang w:val="en-CA"/>
        </w:rPr>
      </w:pPr>
      <w:r w:rsidRPr="00D96657">
        <w:rPr>
          <w:rFonts w:ascii="Helvetica Neue" w:hAnsi="Helvetica Neue"/>
          <w:sz w:val="22"/>
          <w:lang w:val="en-CA"/>
        </w:rPr>
        <w:lastRenderedPageBreak/>
        <w:t>Programme:</w:t>
      </w:r>
      <w:bookmarkEnd w:id="14"/>
      <w:bookmarkEnd w:id="15"/>
      <w:r w:rsidRPr="00D96657">
        <w:rPr>
          <w:rFonts w:ascii="Helvetica Neue" w:hAnsi="Helvetica Neue"/>
          <w:sz w:val="22"/>
          <w:lang w:val="en-CA"/>
        </w:rPr>
        <w:t xml:space="preserve"> </w:t>
      </w:r>
    </w:p>
    <w:p w14:paraId="7FA409F1" w14:textId="77777777" w:rsidR="00520280" w:rsidRPr="00D96657" w:rsidRDefault="00520280" w:rsidP="00520280">
      <w:pPr>
        <w:rPr>
          <w:rFonts w:ascii="Helvetica Neue" w:hAnsi="Helvetica Neue"/>
        </w:rPr>
      </w:pPr>
    </w:p>
    <w:tbl>
      <w:tblPr>
        <w:tblW w:w="0" w:type="auto"/>
        <w:jc w:val="center"/>
        <w:tblInd w:w="1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54"/>
        <w:gridCol w:w="7910"/>
      </w:tblGrid>
      <w:tr w:rsidR="00520280" w:rsidRPr="00D96657" w14:paraId="4F691BBD" w14:textId="77777777">
        <w:trPr>
          <w:jc w:val="center"/>
        </w:trPr>
        <w:tc>
          <w:tcPr>
            <w:tcW w:w="9064" w:type="dxa"/>
            <w:gridSpan w:val="2"/>
            <w:tcBorders>
              <w:top w:val="single" w:sz="4" w:space="0" w:color="auto"/>
            </w:tcBorders>
            <w:shd w:val="clear" w:color="auto" w:fill="0B1934"/>
            <w:vAlign w:val="center"/>
          </w:tcPr>
          <w:p w14:paraId="531E6081" w14:textId="77777777" w:rsidR="00520280" w:rsidRPr="00D96657" w:rsidRDefault="00520280" w:rsidP="00520280">
            <w:pPr>
              <w:rPr>
                <w:rFonts w:ascii="Helvetica Neue" w:hAnsi="Helvetica Neue"/>
              </w:rPr>
            </w:pPr>
            <w:r w:rsidRPr="00D96657">
              <w:rPr>
                <w:rStyle w:val="Strong"/>
                <w:rFonts w:ascii="Helvetica Neue" w:hAnsi="Helvetica Neue"/>
              </w:rPr>
              <w:t>Monday, May 5, 2014</w:t>
            </w:r>
          </w:p>
        </w:tc>
      </w:tr>
      <w:tr w:rsidR="00FE7890" w:rsidRPr="00D96657" w14:paraId="70443B5D" w14:textId="77777777">
        <w:trPr>
          <w:jc w:val="center"/>
        </w:trPr>
        <w:tc>
          <w:tcPr>
            <w:tcW w:w="1154" w:type="dxa"/>
            <w:tcBorders>
              <w:top w:val="single" w:sz="4" w:space="0" w:color="auto"/>
            </w:tcBorders>
            <w:vAlign w:val="center"/>
          </w:tcPr>
          <w:p w14:paraId="0E5A0A90" w14:textId="77777777" w:rsidR="00FE7890" w:rsidRPr="00D96657" w:rsidRDefault="00B25115" w:rsidP="00520280">
            <w:pPr>
              <w:rPr>
                <w:rFonts w:ascii="Helvetica Neue" w:hAnsi="Helvetica Neue"/>
              </w:rPr>
            </w:pPr>
            <w:r>
              <w:rPr>
                <w:rFonts w:ascii="Helvetica Neue" w:hAnsi="Helvetica Neue"/>
              </w:rPr>
              <w:t>09:00-09:30</w:t>
            </w:r>
          </w:p>
        </w:tc>
        <w:tc>
          <w:tcPr>
            <w:tcW w:w="7910" w:type="dxa"/>
            <w:tcBorders>
              <w:top w:val="single" w:sz="4" w:space="0" w:color="auto"/>
            </w:tcBorders>
            <w:vAlign w:val="center"/>
          </w:tcPr>
          <w:p w14:paraId="2F53F52E" w14:textId="77777777" w:rsidR="00AB3D47" w:rsidRPr="00401645" w:rsidRDefault="00AB3D47" w:rsidP="00520280">
            <w:pPr>
              <w:rPr>
                <w:rFonts w:ascii="Helvetica Neue" w:hAnsi="Helvetica Neue"/>
                <w:bCs/>
                <w:lang w:val="en-US"/>
              </w:rPr>
            </w:pPr>
            <w:proofErr w:type="spellStart"/>
            <w:r w:rsidRPr="00AB3D47">
              <w:rPr>
                <w:rFonts w:ascii="Helvetica Neue" w:hAnsi="Helvetica Neue"/>
                <w:b/>
                <w:bCs/>
                <w:lang w:val="en-US"/>
              </w:rPr>
              <w:t>Apostolos</w:t>
            </w:r>
            <w:proofErr w:type="spellEnd"/>
            <w:r w:rsidRPr="00AB3D47">
              <w:rPr>
                <w:rFonts w:ascii="Helvetica Neue" w:hAnsi="Helvetica Neue"/>
                <w:b/>
                <w:bCs/>
                <w:lang w:val="en-US"/>
              </w:rPr>
              <w:t xml:space="preserve"> </w:t>
            </w:r>
            <w:proofErr w:type="spellStart"/>
            <w:r w:rsidRPr="00AB3D47">
              <w:rPr>
                <w:rFonts w:ascii="Helvetica Neue" w:hAnsi="Helvetica Neue"/>
                <w:b/>
                <w:bCs/>
                <w:lang w:val="en-US"/>
              </w:rPr>
              <w:t>Rigas</w:t>
            </w:r>
            <w:proofErr w:type="spellEnd"/>
            <w:r w:rsidRPr="00401645">
              <w:rPr>
                <w:rFonts w:ascii="Helvetica Neue" w:hAnsi="Helvetica Neue"/>
                <w:bCs/>
                <w:lang w:val="en-US"/>
              </w:rPr>
              <w:t>, IPC </w:t>
            </w:r>
          </w:p>
          <w:p w14:paraId="42F1A866" w14:textId="77777777" w:rsidR="00AB3D47" w:rsidRPr="00401645" w:rsidRDefault="00AB3D47" w:rsidP="00520280">
            <w:pPr>
              <w:rPr>
                <w:rFonts w:ascii="Helvetica Neue" w:hAnsi="Helvetica Neue"/>
                <w:bCs/>
                <w:lang w:val="en-US"/>
              </w:rPr>
            </w:pPr>
            <w:r w:rsidRPr="00AB3D47">
              <w:rPr>
                <w:rFonts w:ascii="Helvetica Neue" w:hAnsi="Helvetica Neue"/>
                <w:b/>
                <w:bCs/>
                <w:lang w:val="en-US"/>
              </w:rPr>
              <w:t>Bob Sparks</w:t>
            </w:r>
            <w:r w:rsidRPr="00401645">
              <w:rPr>
                <w:rFonts w:ascii="Helvetica Neue" w:hAnsi="Helvetica Neue"/>
                <w:bCs/>
                <w:lang w:val="en-US"/>
              </w:rPr>
              <w:t>,</w:t>
            </w:r>
            <w:r w:rsidRPr="00AB3D47">
              <w:rPr>
                <w:rFonts w:ascii="Helvetica Neue" w:hAnsi="Helvetica Neue"/>
                <w:b/>
                <w:bCs/>
                <w:lang w:val="en-US"/>
              </w:rPr>
              <w:t xml:space="preserve"> </w:t>
            </w:r>
            <w:r w:rsidRPr="00401645">
              <w:rPr>
                <w:rFonts w:ascii="Helvetica Neue" w:hAnsi="Helvetica Neue"/>
                <w:bCs/>
                <w:lang w:val="en-US"/>
              </w:rPr>
              <w:t>UBC &amp; CSS </w:t>
            </w:r>
          </w:p>
          <w:p w14:paraId="4BD61DDB" w14:textId="77777777" w:rsidR="00FE7890" w:rsidRPr="00AB3D47" w:rsidRDefault="00AB3D47" w:rsidP="00520280">
            <w:pPr>
              <w:rPr>
                <w:rFonts w:ascii="Helvetica Neue" w:hAnsi="Helvetica Neue"/>
                <w:bCs/>
                <w:i/>
                <w:lang w:val="en-US"/>
              </w:rPr>
            </w:pPr>
            <w:r w:rsidRPr="00AB3D47">
              <w:rPr>
                <w:rFonts w:ascii="Helvetica Neue" w:hAnsi="Helvetica Neue"/>
                <w:bCs/>
                <w:i/>
                <w:lang w:val="en-US"/>
              </w:rPr>
              <w:t xml:space="preserve">Welcome, introductions, setting the stage </w:t>
            </w:r>
          </w:p>
        </w:tc>
      </w:tr>
      <w:tr w:rsidR="00B041B2" w:rsidRPr="00D96657" w14:paraId="7BBF76DD" w14:textId="77777777">
        <w:trPr>
          <w:trHeight w:val="232"/>
          <w:jc w:val="center"/>
        </w:trPr>
        <w:tc>
          <w:tcPr>
            <w:tcW w:w="9064" w:type="dxa"/>
            <w:gridSpan w:val="2"/>
            <w:tcBorders>
              <w:bottom w:val="single" w:sz="4" w:space="0" w:color="auto"/>
            </w:tcBorders>
            <w:shd w:val="clear" w:color="auto" w:fill="D9D9D9" w:themeFill="background1" w:themeFillShade="D9"/>
            <w:vAlign w:val="center"/>
          </w:tcPr>
          <w:p w14:paraId="04A652B4" w14:textId="77777777" w:rsidR="00B041B2" w:rsidRPr="00D96657" w:rsidRDefault="00B041B2" w:rsidP="00B041B2">
            <w:pPr>
              <w:rPr>
                <w:rFonts w:ascii="Helvetica Neue" w:hAnsi="Helvetica Neue"/>
                <w:b/>
              </w:rPr>
            </w:pPr>
            <w:r w:rsidRPr="00D96657">
              <w:rPr>
                <w:rFonts w:ascii="Helvetica Neue" w:hAnsi="Helvetica Neue"/>
                <w:b/>
              </w:rPr>
              <w:t>Session 1: IPC’s strategy for sustainable legacies and introduction to OGI/PGI</w:t>
            </w:r>
          </w:p>
        </w:tc>
      </w:tr>
      <w:tr w:rsidR="00520280" w:rsidRPr="00D96657" w14:paraId="26AB12D3" w14:textId="77777777">
        <w:trPr>
          <w:jc w:val="center"/>
        </w:trPr>
        <w:tc>
          <w:tcPr>
            <w:tcW w:w="1154" w:type="dxa"/>
            <w:vMerge w:val="restart"/>
            <w:tcBorders>
              <w:top w:val="single" w:sz="4" w:space="0" w:color="auto"/>
            </w:tcBorders>
            <w:vAlign w:val="center"/>
          </w:tcPr>
          <w:p w14:paraId="7B3FF451" w14:textId="77777777" w:rsidR="00520280" w:rsidRPr="00D96657" w:rsidRDefault="00520280" w:rsidP="00520280">
            <w:pPr>
              <w:rPr>
                <w:rFonts w:ascii="Helvetica Neue" w:hAnsi="Helvetica Neue"/>
              </w:rPr>
            </w:pPr>
            <w:r w:rsidRPr="00D96657">
              <w:rPr>
                <w:rFonts w:ascii="Helvetica Neue" w:hAnsi="Helvetica Neue"/>
              </w:rPr>
              <w:t>09:30–</w:t>
            </w:r>
          </w:p>
          <w:p w14:paraId="5F8CC754" w14:textId="77777777" w:rsidR="00520280" w:rsidRPr="00D96657" w:rsidRDefault="00520280" w:rsidP="00520280">
            <w:pPr>
              <w:rPr>
                <w:rFonts w:ascii="Helvetica Neue" w:hAnsi="Helvetica Neue"/>
              </w:rPr>
            </w:pPr>
            <w:r w:rsidRPr="00D96657">
              <w:rPr>
                <w:rFonts w:ascii="Helvetica Neue" w:hAnsi="Helvetica Neue"/>
              </w:rPr>
              <w:t>10:30</w:t>
            </w:r>
          </w:p>
        </w:tc>
        <w:tc>
          <w:tcPr>
            <w:tcW w:w="7910" w:type="dxa"/>
            <w:tcBorders>
              <w:top w:val="single" w:sz="4" w:space="0" w:color="auto"/>
            </w:tcBorders>
            <w:vAlign w:val="center"/>
          </w:tcPr>
          <w:p w14:paraId="36C7BDC1" w14:textId="77777777" w:rsidR="00520280" w:rsidRPr="00D96657" w:rsidRDefault="00520280" w:rsidP="00520280">
            <w:pPr>
              <w:rPr>
                <w:rFonts w:ascii="Helvetica Neue" w:hAnsi="Helvetica Neue"/>
              </w:rPr>
            </w:pPr>
            <w:proofErr w:type="spellStart"/>
            <w:r w:rsidRPr="00D96657">
              <w:rPr>
                <w:rFonts w:ascii="Helvetica Neue" w:hAnsi="Helvetica Neue"/>
                <w:b/>
                <w:bCs/>
              </w:rPr>
              <w:t>Apostolos</w:t>
            </w:r>
            <w:proofErr w:type="spellEnd"/>
            <w:r w:rsidRPr="00D96657">
              <w:rPr>
                <w:rFonts w:ascii="Helvetica Neue" w:hAnsi="Helvetica Neue"/>
                <w:b/>
                <w:bCs/>
              </w:rPr>
              <w:t xml:space="preserve"> </w:t>
            </w:r>
            <w:proofErr w:type="spellStart"/>
            <w:r w:rsidRPr="00D96657">
              <w:rPr>
                <w:rFonts w:ascii="Helvetica Neue" w:hAnsi="Helvetica Neue"/>
                <w:b/>
                <w:bCs/>
              </w:rPr>
              <w:t>Rigas</w:t>
            </w:r>
            <w:proofErr w:type="spellEnd"/>
            <w:r w:rsidRPr="00D96657">
              <w:rPr>
                <w:rFonts w:ascii="Helvetica Neue" w:hAnsi="Helvetica Neue"/>
                <w:bCs/>
              </w:rPr>
              <w:t>,</w:t>
            </w:r>
            <w:r w:rsidRPr="00D96657">
              <w:rPr>
                <w:rFonts w:ascii="Helvetica Neue" w:hAnsi="Helvetica Neue"/>
              </w:rPr>
              <w:t xml:space="preserve"> IPC</w:t>
            </w:r>
          </w:p>
          <w:p w14:paraId="27C75F98" w14:textId="77777777" w:rsidR="00520280" w:rsidRPr="00D96657" w:rsidRDefault="00520280" w:rsidP="00520280">
            <w:pPr>
              <w:rPr>
                <w:rFonts w:ascii="Helvetica Neue" w:hAnsi="Helvetica Neue"/>
                <w:i/>
              </w:rPr>
            </w:pPr>
            <w:r w:rsidRPr="00D96657">
              <w:rPr>
                <w:rFonts w:ascii="Helvetica Neue" w:hAnsi="Helvetica Neue"/>
                <w:bCs/>
                <w:i/>
                <w:shd w:val="clear" w:color="auto" w:fill="FFFFFF"/>
              </w:rPr>
              <w:t>IPC’s</w:t>
            </w:r>
            <w:r w:rsidR="006F02C5" w:rsidRPr="00D96657">
              <w:rPr>
                <w:rFonts w:ascii="Helvetica Neue" w:hAnsi="Helvetica Neue"/>
                <w:bCs/>
                <w:i/>
                <w:shd w:val="clear" w:color="auto" w:fill="FFFFFF"/>
              </w:rPr>
              <w:t xml:space="preserve"> strategy for sustainable legacies</w:t>
            </w:r>
            <w:r w:rsidRPr="00D96657">
              <w:rPr>
                <w:rFonts w:ascii="Helvetica Neue" w:hAnsi="Helvetica Neue"/>
                <w:bCs/>
                <w:i/>
                <w:shd w:val="clear" w:color="auto" w:fill="FFFFFF"/>
              </w:rPr>
              <w:t xml:space="preserve"> of Paralympic Games</w:t>
            </w:r>
          </w:p>
        </w:tc>
      </w:tr>
      <w:tr w:rsidR="00520280" w:rsidRPr="00D96657" w14:paraId="0A6D4914" w14:textId="77777777">
        <w:trPr>
          <w:jc w:val="center"/>
        </w:trPr>
        <w:tc>
          <w:tcPr>
            <w:tcW w:w="1154" w:type="dxa"/>
            <w:vMerge/>
            <w:vAlign w:val="center"/>
          </w:tcPr>
          <w:p w14:paraId="0BFE02DF" w14:textId="77777777" w:rsidR="00520280" w:rsidRPr="00D96657" w:rsidRDefault="00520280" w:rsidP="00520280">
            <w:pPr>
              <w:rPr>
                <w:rFonts w:ascii="Helvetica Neue" w:hAnsi="Helvetica Neue"/>
              </w:rPr>
            </w:pPr>
          </w:p>
        </w:tc>
        <w:tc>
          <w:tcPr>
            <w:tcW w:w="7910" w:type="dxa"/>
            <w:vAlign w:val="center"/>
          </w:tcPr>
          <w:p w14:paraId="2AC0CCCD" w14:textId="77777777" w:rsidR="00520280" w:rsidRPr="00D96657" w:rsidRDefault="00520280" w:rsidP="00520280">
            <w:pPr>
              <w:rPr>
                <w:rFonts w:ascii="Helvetica Neue" w:hAnsi="Helvetica Neue"/>
              </w:rPr>
            </w:pPr>
            <w:proofErr w:type="spellStart"/>
            <w:r w:rsidRPr="00D96657">
              <w:rPr>
                <w:rFonts w:ascii="Helvetica Neue" w:hAnsi="Helvetica Neue"/>
                <w:b/>
                <w:bCs/>
              </w:rPr>
              <w:t>Apostolos</w:t>
            </w:r>
            <w:proofErr w:type="spellEnd"/>
            <w:r w:rsidRPr="00D96657">
              <w:rPr>
                <w:rFonts w:ascii="Helvetica Neue" w:hAnsi="Helvetica Neue"/>
                <w:b/>
                <w:bCs/>
              </w:rPr>
              <w:t xml:space="preserve"> </w:t>
            </w:r>
            <w:proofErr w:type="spellStart"/>
            <w:r w:rsidRPr="00D96657">
              <w:rPr>
                <w:rFonts w:ascii="Helvetica Neue" w:hAnsi="Helvetica Neue"/>
                <w:b/>
                <w:bCs/>
              </w:rPr>
              <w:t>Rigas</w:t>
            </w:r>
            <w:proofErr w:type="spellEnd"/>
            <w:r w:rsidRPr="00D96657">
              <w:rPr>
                <w:rFonts w:ascii="Helvetica Neue" w:hAnsi="Helvetica Neue"/>
                <w:bCs/>
              </w:rPr>
              <w:t>,</w:t>
            </w:r>
            <w:r w:rsidRPr="00D96657">
              <w:rPr>
                <w:rFonts w:ascii="Helvetica Neue" w:hAnsi="Helvetica Neue"/>
              </w:rPr>
              <w:t xml:space="preserve"> IPC</w:t>
            </w:r>
          </w:p>
          <w:p w14:paraId="417D9942" w14:textId="77777777" w:rsidR="00520280" w:rsidRPr="00D96657" w:rsidRDefault="00520280" w:rsidP="00520280">
            <w:pPr>
              <w:rPr>
                <w:rFonts w:ascii="Helvetica Neue" w:hAnsi="Helvetica Neue"/>
                <w:bCs/>
                <w:i/>
              </w:rPr>
            </w:pPr>
            <w:r w:rsidRPr="00D96657">
              <w:rPr>
                <w:rFonts w:ascii="Helvetica Neue" w:hAnsi="Helvetica Neue"/>
                <w:bCs/>
                <w:i/>
              </w:rPr>
              <w:t>Problem definition: Defining potential Paralympic legacies and fostering legacies from hosting the Paralympic Games</w:t>
            </w:r>
          </w:p>
        </w:tc>
      </w:tr>
      <w:tr w:rsidR="00520280" w:rsidRPr="00D96657" w14:paraId="1CD9A45C" w14:textId="77777777">
        <w:trPr>
          <w:jc w:val="center"/>
        </w:trPr>
        <w:tc>
          <w:tcPr>
            <w:tcW w:w="1154" w:type="dxa"/>
            <w:vMerge/>
            <w:vAlign w:val="center"/>
          </w:tcPr>
          <w:p w14:paraId="1D993E6A" w14:textId="77777777" w:rsidR="00520280" w:rsidRPr="00D96657" w:rsidRDefault="00520280" w:rsidP="00520280">
            <w:pPr>
              <w:rPr>
                <w:rFonts w:ascii="Helvetica Neue" w:hAnsi="Helvetica Neue"/>
              </w:rPr>
            </w:pPr>
          </w:p>
        </w:tc>
        <w:tc>
          <w:tcPr>
            <w:tcW w:w="7910" w:type="dxa"/>
            <w:vAlign w:val="center"/>
          </w:tcPr>
          <w:p w14:paraId="1AFC1A30" w14:textId="77777777" w:rsidR="00520280" w:rsidRPr="00D96657" w:rsidRDefault="008F64E1" w:rsidP="00520280">
            <w:pPr>
              <w:rPr>
                <w:rFonts w:ascii="Helvetica Neue" w:hAnsi="Helvetica Neue"/>
                <w:bCs/>
              </w:rPr>
            </w:pPr>
            <w:proofErr w:type="spellStart"/>
            <w:r w:rsidRPr="00D96657">
              <w:rPr>
                <w:rFonts w:ascii="Helvetica Neue" w:hAnsi="Helvetica Neue"/>
                <w:b/>
                <w:bCs/>
              </w:rPr>
              <w:t>Jocelin</w:t>
            </w:r>
            <w:proofErr w:type="spellEnd"/>
            <w:r w:rsidRPr="00D96657">
              <w:rPr>
                <w:rFonts w:ascii="Helvetica Neue" w:hAnsi="Helvetica Neue"/>
                <w:b/>
                <w:bCs/>
              </w:rPr>
              <w:t xml:space="preserve"> </w:t>
            </w:r>
            <w:proofErr w:type="spellStart"/>
            <w:r w:rsidRPr="00D96657">
              <w:rPr>
                <w:rFonts w:ascii="Helvetica Neue" w:hAnsi="Helvetica Neue"/>
                <w:b/>
                <w:bCs/>
              </w:rPr>
              <w:t>Sé</w:t>
            </w:r>
            <w:r w:rsidR="00520280" w:rsidRPr="00D96657">
              <w:rPr>
                <w:rFonts w:ascii="Helvetica Neue" w:hAnsi="Helvetica Neue"/>
                <w:b/>
                <w:bCs/>
              </w:rPr>
              <w:t>bastiani</w:t>
            </w:r>
            <w:proofErr w:type="spellEnd"/>
            <w:r w:rsidR="00520280" w:rsidRPr="00D96657">
              <w:rPr>
                <w:rFonts w:ascii="Helvetica Neue" w:hAnsi="Helvetica Neue"/>
                <w:b/>
                <w:bCs/>
              </w:rPr>
              <w:t xml:space="preserve">, </w:t>
            </w:r>
            <w:r w:rsidR="00520280" w:rsidRPr="00D96657">
              <w:rPr>
                <w:rFonts w:ascii="Helvetica Neue" w:hAnsi="Helvetica Neue"/>
                <w:bCs/>
              </w:rPr>
              <w:t>IOC OGI Project Officer</w:t>
            </w:r>
          </w:p>
          <w:p w14:paraId="54856752" w14:textId="77777777" w:rsidR="00520280" w:rsidRPr="00D96657" w:rsidRDefault="00520280" w:rsidP="00520280">
            <w:pPr>
              <w:rPr>
                <w:rFonts w:ascii="Helvetica Neue" w:hAnsi="Helvetica Neue"/>
                <w:bCs/>
                <w:i/>
              </w:rPr>
            </w:pPr>
            <w:r w:rsidRPr="00D96657">
              <w:rPr>
                <w:rFonts w:ascii="Helvetica Neue" w:hAnsi="Helvetica Neue"/>
                <w:bCs/>
                <w:i/>
              </w:rPr>
              <w:t>Introduction to OGI: Background, approach used, evolution and current status</w:t>
            </w:r>
          </w:p>
        </w:tc>
      </w:tr>
      <w:tr w:rsidR="00520280" w:rsidRPr="00D96657" w14:paraId="15D55A94" w14:textId="77777777">
        <w:trPr>
          <w:trHeight w:val="205"/>
          <w:jc w:val="center"/>
        </w:trPr>
        <w:tc>
          <w:tcPr>
            <w:tcW w:w="9064" w:type="dxa"/>
            <w:gridSpan w:val="2"/>
            <w:shd w:val="clear" w:color="auto" w:fill="D9D9D9" w:themeFill="background1" w:themeFillShade="D9"/>
            <w:vAlign w:val="center"/>
          </w:tcPr>
          <w:p w14:paraId="648322A7" w14:textId="77777777" w:rsidR="00520280" w:rsidRPr="00D96657" w:rsidRDefault="00520280" w:rsidP="00520280">
            <w:pPr>
              <w:rPr>
                <w:rFonts w:ascii="Helvetica Neue" w:hAnsi="Helvetica Neue"/>
                <w:b/>
              </w:rPr>
            </w:pPr>
            <w:r w:rsidRPr="00D96657">
              <w:rPr>
                <w:rFonts w:ascii="Helvetica Neue" w:hAnsi="Helvetica Neue"/>
                <w:b/>
              </w:rPr>
              <w:t xml:space="preserve">Session 2: </w:t>
            </w:r>
            <w:r w:rsidR="006F02C5" w:rsidRPr="00D96657">
              <w:rPr>
                <w:rFonts w:ascii="Helvetica Neue" w:hAnsi="Helvetica Neue"/>
                <w:b/>
                <w:bCs/>
              </w:rPr>
              <w:t>PGI/OGI –– Impact and</w:t>
            </w:r>
            <w:r w:rsidRPr="00D96657">
              <w:rPr>
                <w:rFonts w:ascii="Helvetica Neue" w:hAnsi="Helvetica Neue"/>
                <w:b/>
                <w:bCs/>
              </w:rPr>
              <w:t xml:space="preserve"> legacy studies completed</w:t>
            </w:r>
          </w:p>
        </w:tc>
      </w:tr>
      <w:tr w:rsidR="00520280" w:rsidRPr="00D96657" w14:paraId="141B72C4" w14:textId="77777777">
        <w:trPr>
          <w:jc w:val="center"/>
        </w:trPr>
        <w:tc>
          <w:tcPr>
            <w:tcW w:w="1154" w:type="dxa"/>
            <w:vMerge w:val="restart"/>
            <w:vAlign w:val="center"/>
          </w:tcPr>
          <w:p w14:paraId="3500A78C" w14:textId="77777777" w:rsidR="00520280" w:rsidRPr="00D96657" w:rsidRDefault="00520280" w:rsidP="00520280">
            <w:pPr>
              <w:rPr>
                <w:rFonts w:ascii="Helvetica Neue" w:hAnsi="Helvetica Neue"/>
              </w:rPr>
            </w:pPr>
            <w:r w:rsidRPr="00D96657">
              <w:rPr>
                <w:rFonts w:ascii="Helvetica Neue" w:hAnsi="Helvetica Neue"/>
              </w:rPr>
              <w:t>11:00–12:30</w:t>
            </w:r>
          </w:p>
        </w:tc>
        <w:tc>
          <w:tcPr>
            <w:tcW w:w="7910" w:type="dxa"/>
            <w:tcBorders>
              <w:bottom w:val="single" w:sz="8" w:space="0" w:color="auto"/>
            </w:tcBorders>
            <w:vAlign w:val="center"/>
          </w:tcPr>
          <w:p w14:paraId="75288025" w14:textId="77777777" w:rsidR="00520280" w:rsidRPr="00D96657" w:rsidRDefault="00520280" w:rsidP="00520280">
            <w:pPr>
              <w:rPr>
                <w:rFonts w:ascii="Helvetica Neue" w:hAnsi="Helvetica Neue"/>
                <w:b/>
              </w:rPr>
            </w:pPr>
            <w:proofErr w:type="spellStart"/>
            <w:r w:rsidRPr="00D96657">
              <w:rPr>
                <w:rFonts w:ascii="Helvetica Neue" w:hAnsi="Helvetica Neue"/>
                <w:b/>
              </w:rPr>
              <w:t>Apostolos</w:t>
            </w:r>
            <w:proofErr w:type="spellEnd"/>
            <w:r w:rsidRPr="00D96657">
              <w:rPr>
                <w:rFonts w:ascii="Helvetica Neue" w:hAnsi="Helvetica Neue"/>
                <w:b/>
              </w:rPr>
              <w:t xml:space="preserve"> </w:t>
            </w:r>
            <w:proofErr w:type="spellStart"/>
            <w:r w:rsidRPr="00D96657">
              <w:rPr>
                <w:rFonts w:ascii="Helvetica Neue" w:hAnsi="Helvetica Neue"/>
                <w:b/>
              </w:rPr>
              <w:t>Rigas</w:t>
            </w:r>
            <w:proofErr w:type="spellEnd"/>
            <w:r w:rsidRPr="00D96657">
              <w:rPr>
                <w:rFonts w:ascii="Helvetica Neue" w:hAnsi="Helvetica Neue"/>
              </w:rPr>
              <w:t>, IPC</w:t>
            </w:r>
          </w:p>
          <w:p w14:paraId="2DC906ED" w14:textId="77777777" w:rsidR="00520280" w:rsidRPr="00D96657" w:rsidRDefault="00520280" w:rsidP="00520280">
            <w:pPr>
              <w:rPr>
                <w:rFonts w:ascii="Helvetica Neue" w:hAnsi="Helvetica Neue"/>
                <w:i/>
              </w:rPr>
            </w:pPr>
            <w:r w:rsidRPr="00D96657">
              <w:rPr>
                <w:rFonts w:ascii="Helvetica Neue" w:hAnsi="Helvetica Neue"/>
                <w:bCs/>
                <w:i/>
                <w:shd w:val="clear" w:color="auto" w:fill="FFFFFF"/>
              </w:rPr>
              <w:t xml:space="preserve">Beijing 2008 </w:t>
            </w:r>
          </w:p>
        </w:tc>
      </w:tr>
      <w:tr w:rsidR="00520280" w:rsidRPr="00D96657" w14:paraId="63075186" w14:textId="77777777">
        <w:trPr>
          <w:jc w:val="center"/>
        </w:trPr>
        <w:tc>
          <w:tcPr>
            <w:tcW w:w="1154" w:type="dxa"/>
            <w:vMerge/>
            <w:tcBorders>
              <w:bottom w:val="single" w:sz="8" w:space="0" w:color="auto"/>
            </w:tcBorders>
            <w:vAlign w:val="center"/>
          </w:tcPr>
          <w:p w14:paraId="7C0E734F" w14:textId="77777777" w:rsidR="00520280" w:rsidRPr="00D96657" w:rsidRDefault="00520280" w:rsidP="00520280">
            <w:pPr>
              <w:rPr>
                <w:rFonts w:ascii="Helvetica Neue" w:hAnsi="Helvetica Neue"/>
              </w:rPr>
            </w:pPr>
          </w:p>
        </w:tc>
        <w:tc>
          <w:tcPr>
            <w:tcW w:w="7910" w:type="dxa"/>
            <w:tcBorders>
              <w:bottom w:val="single" w:sz="8" w:space="0" w:color="auto"/>
            </w:tcBorders>
            <w:vAlign w:val="center"/>
          </w:tcPr>
          <w:p w14:paraId="516AA10C" w14:textId="77777777" w:rsidR="00520280" w:rsidRPr="00D96657" w:rsidRDefault="00520280" w:rsidP="00520280">
            <w:pPr>
              <w:rPr>
                <w:rFonts w:ascii="Helvetica Neue" w:hAnsi="Helvetica Neue"/>
                <w:i/>
                <w:shd w:val="clear" w:color="auto" w:fill="FFFFFF"/>
              </w:rPr>
            </w:pPr>
            <w:r w:rsidRPr="00D96657">
              <w:rPr>
                <w:rFonts w:ascii="Helvetica Neue" w:hAnsi="Helvetica Neue"/>
                <w:b/>
                <w:bCs/>
              </w:rPr>
              <w:t xml:space="preserve">Caitlin </w:t>
            </w:r>
            <w:proofErr w:type="spellStart"/>
            <w:r w:rsidRPr="00D96657">
              <w:rPr>
                <w:rFonts w:ascii="Helvetica Neue" w:hAnsi="Helvetica Neue"/>
                <w:b/>
                <w:bCs/>
              </w:rPr>
              <w:t>Pentifallo</w:t>
            </w:r>
            <w:proofErr w:type="spellEnd"/>
            <w:r w:rsidRPr="00D96657">
              <w:rPr>
                <w:rFonts w:ascii="Helvetica Neue" w:hAnsi="Helvetica Neue"/>
                <w:bCs/>
              </w:rPr>
              <w:t>, UBC CSS</w:t>
            </w:r>
            <w:r w:rsidRPr="00D96657">
              <w:rPr>
                <w:rFonts w:ascii="Helvetica Neue" w:hAnsi="Helvetica Neue"/>
                <w:i/>
                <w:shd w:val="clear" w:color="auto" w:fill="FFFFFF"/>
              </w:rPr>
              <w:t xml:space="preserve"> </w:t>
            </w:r>
          </w:p>
          <w:p w14:paraId="02B1333D" w14:textId="77777777" w:rsidR="00520280" w:rsidRPr="00D96657" w:rsidRDefault="00520280" w:rsidP="00520280">
            <w:pPr>
              <w:rPr>
                <w:rFonts w:ascii="Helvetica Neue" w:hAnsi="Helvetica Neue"/>
                <w:i/>
              </w:rPr>
            </w:pPr>
            <w:r w:rsidRPr="00D96657">
              <w:rPr>
                <w:rFonts w:ascii="Helvetica Neue" w:hAnsi="Helvetica Neue"/>
                <w:i/>
                <w:shd w:val="clear" w:color="auto" w:fill="FFFFFF"/>
              </w:rPr>
              <w:t>Vancouver 2010</w:t>
            </w:r>
          </w:p>
        </w:tc>
      </w:tr>
      <w:tr w:rsidR="00520280" w:rsidRPr="00D96657" w14:paraId="6FF6E5FD" w14:textId="77777777">
        <w:trPr>
          <w:jc w:val="center"/>
        </w:trPr>
        <w:tc>
          <w:tcPr>
            <w:tcW w:w="9064" w:type="dxa"/>
            <w:gridSpan w:val="2"/>
            <w:tcBorders>
              <w:bottom w:val="single" w:sz="8" w:space="0" w:color="auto"/>
            </w:tcBorders>
            <w:shd w:val="clear" w:color="auto" w:fill="D9D9D9" w:themeFill="background1" w:themeFillShade="D9"/>
            <w:vAlign w:val="center"/>
          </w:tcPr>
          <w:p w14:paraId="2ACF5B86" w14:textId="77777777" w:rsidR="00520280" w:rsidRPr="00D96657" w:rsidRDefault="006F02C5" w:rsidP="00520280">
            <w:pPr>
              <w:rPr>
                <w:rFonts w:ascii="Helvetica Neue" w:hAnsi="Helvetica Neue"/>
                <w:b/>
              </w:rPr>
            </w:pPr>
            <w:r w:rsidRPr="00D96657">
              <w:rPr>
                <w:rFonts w:ascii="Helvetica Neue" w:hAnsi="Helvetica Neue"/>
                <w:b/>
                <w:bCs/>
              </w:rPr>
              <w:t>Session 3: PGI/OGI –– Impact and</w:t>
            </w:r>
            <w:r w:rsidR="00520280" w:rsidRPr="00D96657">
              <w:rPr>
                <w:rFonts w:ascii="Helvetica Neue" w:hAnsi="Helvetica Neue"/>
                <w:b/>
                <w:bCs/>
              </w:rPr>
              <w:t xml:space="preserve"> legacy studies underway</w:t>
            </w:r>
          </w:p>
        </w:tc>
      </w:tr>
      <w:tr w:rsidR="00520280" w:rsidRPr="00D96657" w14:paraId="1D70AE67" w14:textId="77777777">
        <w:trPr>
          <w:jc w:val="center"/>
        </w:trPr>
        <w:tc>
          <w:tcPr>
            <w:tcW w:w="1154" w:type="dxa"/>
            <w:vMerge w:val="restart"/>
            <w:vAlign w:val="center"/>
          </w:tcPr>
          <w:p w14:paraId="6DE21198" w14:textId="77777777" w:rsidR="00520280" w:rsidRPr="00D96657" w:rsidRDefault="00520280" w:rsidP="00520280">
            <w:pPr>
              <w:rPr>
                <w:rFonts w:ascii="Helvetica Neue" w:hAnsi="Helvetica Neue"/>
              </w:rPr>
            </w:pPr>
            <w:r w:rsidRPr="00D96657">
              <w:rPr>
                <w:rFonts w:ascii="Helvetica Neue" w:hAnsi="Helvetica Neue"/>
              </w:rPr>
              <w:t>14:00–15:00</w:t>
            </w:r>
          </w:p>
          <w:p w14:paraId="14C9E9A2" w14:textId="77777777" w:rsidR="00520280" w:rsidRPr="00D96657" w:rsidRDefault="00520280" w:rsidP="00520280">
            <w:pPr>
              <w:rPr>
                <w:rFonts w:ascii="Helvetica Neue" w:hAnsi="Helvetica Neue"/>
              </w:rPr>
            </w:pPr>
          </w:p>
        </w:tc>
        <w:tc>
          <w:tcPr>
            <w:tcW w:w="7910" w:type="dxa"/>
            <w:tcBorders>
              <w:bottom w:val="single" w:sz="8" w:space="0" w:color="auto"/>
            </w:tcBorders>
            <w:shd w:val="clear" w:color="auto" w:fill="auto"/>
            <w:vAlign w:val="center"/>
          </w:tcPr>
          <w:p w14:paraId="2114B79B" w14:textId="77777777" w:rsidR="00520280" w:rsidRPr="00D96657" w:rsidRDefault="00520280" w:rsidP="00520280">
            <w:pPr>
              <w:rPr>
                <w:rFonts w:ascii="Helvetica Neue" w:hAnsi="Helvetica Neue"/>
                <w:bCs/>
              </w:rPr>
            </w:pPr>
            <w:r w:rsidRPr="00D96657">
              <w:rPr>
                <w:rFonts w:ascii="Helvetica Neue" w:hAnsi="Helvetica Neue"/>
                <w:b/>
                <w:bCs/>
              </w:rPr>
              <w:t>Paul Foster</w:t>
            </w:r>
            <w:r w:rsidRPr="00D96657">
              <w:rPr>
                <w:rFonts w:ascii="Helvetica Neue" w:hAnsi="Helvetica Neue"/>
                <w:bCs/>
              </w:rPr>
              <w:t>, former Paralympic Lead in Go</w:t>
            </w:r>
            <w:r w:rsidR="006F02C5" w:rsidRPr="00D96657">
              <w:rPr>
                <w:rFonts w:ascii="Helvetica Neue" w:hAnsi="Helvetica Neue"/>
                <w:bCs/>
              </w:rPr>
              <w:t>vernment Olympic Executive</w:t>
            </w:r>
            <w:r w:rsidRPr="00D96657">
              <w:rPr>
                <w:rFonts w:ascii="Helvetica Neue" w:hAnsi="Helvetica Neue"/>
                <w:bCs/>
              </w:rPr>
              <w:t xml:space="preserve"> </w:t>
            </w:r>
          </w:p>
          <w:p w14:paraId="32D48149" w14:textId="77777777" w:rsidR="00520280" w:rsidRPr="00D96657" w:rsidRDefault="00520280" w:rsidP="00520280">
            <w:pPr>
              <w:rPr>
                <w:rFonts w:ascii="Helvetica Neue" w:hAnsi="Helvetica Neue"/>
                <w:i/>
              </w:rPr>
            </w:pPr>
            <w:r w:rsidRPr="00D96657">
              <w:rPr>
                <w:rFonts w:ascii="Helvetica Neue" w:hAnsi="Helvetica Neue"/>
                <w:bCs/>
                <w:i/>
              </w:rPr>
              <w:t>London 2012</w:t>
            </w:r>
          </w:p>
        </w:tc>
      </w:tr>
      <w:tr w:rsidR="00520280" w:rsidRPr="00D96657" w14:paraId="2532097F" w14:textId="77777777">
        <w:trPr>
          <w:jc w:val="center"/>
        </w:trPr>
        <w:tc>
          <w:tcPr>
            <w:tcW w:w="1154" w:type="dxa"/>
            <w:vMerge/>
            <w:tcBorders>
              <w:bottom w:val="single" w:sz="8" w:space="0" w:color="auto"/>
            </w:tcBorders>
            <w:vAlign w:val="center"/>
          </w:tcPr>
          <w:p w14:paraId="06DF79F1" w14:textId="77777777" w:rsidR="00520280" w:rsidRPr="00D96657" w:rsidRDefault="00520280" w:rsidP="00520280">
            <w:pPr>
              <w:rPr>
                <w:rFonts w:ascii="Helvetica Neue" w:hAnsi="Helvetica Neue"/>
              </w:rPr>
            </w:pPr>
          </w:p>
        </w:tc>
        <w:tc>
          <w:tcPr>
            <w:tcW w:w="7910" w:type="dxa"/>
            <w:tcBorders>
              <w:bottom w:val="single" w:sz="8" w:space="0" w:color="auto"/>
            </w:tcBorders>
            <w:vAlign w:val="center"/>
          </w:tcPr>
          <w:p w14:paraId="4655C1D5" w14:textId="77777777" w:rsidR="00520280" w:rsidRPr="00D96657" w:rsidRDefault="00520280" w:rsidP="00520280">
            <w:pPr>
              <w:rPr>
                <w:rFonts w:ascii="Helvetica Neue" w:hAnsi="Helvetica Neue"/>
                <w:b/>
              </w:rPr>
            </w:pPr>
            <w:proofErr w:type="spellStart"/>
            <w:r w:rsidRPr="00D96657">
              <w:rPr>
                <w:rFonts w:ascii="Helvetica Neue" w:hAnsi="Helvetica Neue"/>
                <w:b/>
                <w:bCs/>
              </w:rPr>
              <w:t>Mari</w:t>
            </w:r>
            <w:r w:rsidR="00D15236" w:rsidRPr="00D96657">
              <w:rPr>
                <w:rFonts w:ascii="Helvetica Neue" w:hAnsi="Helvetica Neue"/>
                <w:b/>
                <w:bCs/>
              </w:rPr>
              <w:t>y</w:t>
            </w:r>
            <w:r w:rsidRPr="00D96657">
              <w:rPr>
                <w:rFonts w:ascii="Helvetica Neue" w:hAnsi="Helvetica Neue"/>
                <w:b/>
                <w:bCs/>
              </w:rPr>
              <w:t>a</w:t>
            </w:r>
            <w:proofErr w:type="spellEnd"/>
            <w:r w:rsidRPr="00D96657">
              <w:rPr>
                <w:rFonts w:ascii="Helvetica Neue" w:hAnsi="Helvetica Neue"/>
                <w:b/>
                <w:bCs/>
              </w:rPr>
              <w:t xml:space="preserve"> </w:t>
            </w:r>
            <w:proofErr w:type="spellStart"/>
            <w:r w:rsidRPr="00D96657">
              <w:rPr>
                <w:rFonts w:ascii="Helvetica Neue" w:hAnsi="Helvetica Neue"/>
                <w:b/>
                <w:bCs/>
              </w:rPr>
              <w:t>Goryachko</w:t>
            </w:r>
            <w:proofErr w:type="spellEnd"/>
            <w:r w:rsidRPr="00D96657">
              <w:rPr>
                <w:rFonts w:ascii="Helvetica Neue" w:hAnsi="Helvetica Neue"/>
                <w:bCs/>
              </w:rPr>
              <w:t xml:space="preserve">, </w:t>
            </w:r>
            <w:proofErr w:type="spellStart"/>
            <w:r w:rsidR="00D15236" w:rsidRPr="00D96657">
              <w:rPr>
                <w:rFonts w:ascii="Helvetica Neue" w:hAnsi="Helvetica Neue"/>
                <w:bCs/>
              </w:rPr>
              <w:t>Lomonosov</w:t>
            </w:r>
            <w:proofErr w:type="spellEnd"/>
            <w:r w:rsidR="00D15236" w:rsidRPr="00D96657">
              <w:rPr>
                <w:rFonts w:ascii="Helvetica Neue" w:hAnsi="Helvetica Neue"/>
                <w:bCs/>
              </w:rPr>
              <w:t xml:space="preserve"> </w:t>
            </w:r>
            <w:r w:rsidRPr="00D96657">
              <w:rPr>
                <w:rFonts w:ascii="Helvetica Neue" w:hAnsi="Helvetica Neue"/>
                <w:bCs/>
              </w:rPr>
              <w:t>Moscow State University</w:t>
            </w:r>
            <w:r w:rsidRPr="00D96657">
              <w:rPr>
                <w:rFonts w:ascii="Helvetica Neue" w:hAnsi="Helvetica Neue"/>
                <w:b/>
              </w:rPr>
              <w:t xml:space="preserve"> </w:t>
            </w:r>
          </w:p>
          <w:p w14:paraId="62F9D375" w14:textId="77777777" w:rsidR="00520280" w:rsidRPr="00D96657" w:rsidRDefault="00520280" w:rsidP="00520280">
            <w:pPr>
              <w:rPr>
                <w:rFonts w:ascii="Helvetica Neue" w:hAnsi="Helvetica Neue"/>
                <w:bCs/>
                <w:i/>
              </w:rPr>
            </w:pPr>
            <w:r w:rsidRPr="00D96657">
              <w:rPr>
                <w:rFonts w:ascii="Helvetica Neue" w:hAnsi="Helvetica Neue"/>
                <w:bCs/>
                <w:i/>
              </w:rPr>
              <w:t xml:space="preserve">Sochi 2014 </w:t>
            </w:r>
          </w:p>
        </w:tc>
      </w:tr>
      <w:tr w:rsidR="00520280" w:rsidRPr="00D96657" w14:paraId="0838AEC1" w14:textId="77777777">
        <w:trPr>
          <w:jc w:val="center"/>
        </w:trPr>
        <w:tc>
          <w:tcPr>
            <w:tcW w:w="9064" w:type="dxa"/>
            <w:gridSpan w:val="2"/>
            <w:tcBorders>
              <w:bottom w:val="single" w:sz="8" w:space="0" w:color="auto"/>
            </w:tcBorders>
            <w:shd w:val="clear" w:color="auto" w:fill="D9D9D9" w:themeFill="background1" w:themeFillShade="D9"/>
            <w:vAlign w:val="center"/>
          </w:tcPr>
          <w:p w14:paraId="0BA30663" w14:textId="77777777" w:rsidR="00520280" w:rsidRPr="00D96657" w:rsidRDefault="006F02C5" w:rsidP="00520280">
            <w:pPr>
              <w:rPr>
                <w:rFonts w:ascii="Helvetica Neue" w:hAnsi="Helvetica Neue"/>
                <w:b/>
              </w:rPr>
            </w:pPr>
            <w:r w:rsidRPr="00D96657">
              <w:rPr>
                <w:rFonts w:ascii="Helvetica Neue" w:hAnsi="Helvetica Neue"/>
                <w:b/>
                <w:bCs/>
              </w:rPr>
              <w:t>Session 4: PGI/OGI –– Impact and</w:t>
            </w:r>
            <w:r w:rsidR="00520280" w:rsidRPr="00D96657">
              <w:rPr>
                <w:rFonts w:ascii="Helvetica Neue" w:hAnsi="Helvetica Neue"/>
                <w:b/>
                <w:bCs/>
              </w:rPr>
              <w:t xml:space="preserve"> legacy studies forthcoming</w:t>
            </w:r>
          </w:p>
        </w:tc>
      </w:tr>
      <w:tr w:rsidR="00520280" w:rsidRPr="00D96657" w14:paraId="0ACBF9A4" w14:textId="77777777">
        <w:trPr>
          <w:jc w:val="center"/>
        </w:trPr>
        <w:tc>
          <w:tcPr>
            <w:tcW w:w="1154" w:type="dxa"/>
            <w:vMerge w:val="restart"/>
            <w:vAlign w:val="center"/>
          </w:tcPr>
          <w:p w14:paraId="0194CABB" w14:textId="77777777" w:rsidR="00520280" w:rsidRPr="00D96657" w:rsidRDefault="00520280" w:rsidP="00520280">
            <w:pPr>
              <w:rPr>
                <w:rFonts w:ascii="Helvetica Neue" w:hAnsi="Helvetica Neue"/>
              </w:rPr>
            </w:pPr>
            <w:r w:rsidRPr="00D96657">
              <w:rPr>
                <w:rFonts w:ascii="Helvetica Neue" w:hAnsi="Helvetica Neue"/>
              </w:rPr>
              <w:t>15:30–</w:t>
            </w:r>
          </w:p>
          <w:p w14:paraId="44320648" w14:textId="77777777" w:rsidR="00520280" w:rsidRPr="00D96657" w:rsidRDefault="00520280" w:rsidP="00520280">
            <w:pPr>
              <w:rPr>
                <w:rFonts w:ascii="Helvetica Neue" w:hAnsi="Helvetica Neue"/>
              </w:rPr>
            </w:pPr>
            <w:r w:rsidRPr="00D96657">
              <w:rPr>
                <w:rFonts w:ascii="Helvetica Neue" w:hAnsi="Helvetica Neue"/>
              </w:rPr>
              <w:t>17:00</w:t>
            </w:r>
          </w:p>
          <w:p w14:paraId="4E27C149" w14:textId="77777777" w:rsidR="00520280" w:rsidRPr="00D96657" w:rsidRDefault="00520280" w:rsidP="00520280">
            <w:pPr>
              <w:rPr>
                <w:rFonts w:ascii="Helvetica Neue" w:hAnsi="Helvetica Neue"/>
              </w:rPr>
            </w:pPr>
          </w:p>
        </w:tc>
        <w:tc>
          <w:tcPr>
            <w:tcW w:w="7910" w:type="dxa"/>
            <w:tcBorders>
              <w:bottom w:val="single" w:sz="8" w:space="0" w:color="auto"/>
            </w:tcBorders>
            <w:vAlign w:val="center"/>
          </w:tcPr>
          <w:p w14:paraId="662EFD9C" w14:textId="77777777" w:rsidR="00520280" w:rsidRPr="00D96657" w:rsidRDefault="00520280" w:rsidP="00520280">
            <w:pPr>
              <w:rPr>
                <w:rFonts w:ascii="Helvetica Neue" w:hAnsi="Helvetica Neue"/>
              </w:rPr>
            </w:pPr>
            <w:r w:rsidRPr="00D96657">
              <w:rPr>
                <w:rFonts w:ascii="Helvetica Neue" w:hAnsi="Helvetica Neue"/>
                <w:b/>
                <w:bCs/>
              </w:rPr>
              <w:t xml:space="preserve">Sandrine </w:t>
            </w:r>
            <w:proofErr w:type="spellStart"/>
            <w:r w:rsidRPr="00D96657">
              <w:rPr>
                <w:rFonts w:ascii="Helvetica Neue" w:hAnsi="Helvetica Neue"/>
                <w:b/>
                <w:bCs/>
              </w:rPr>
              <w:t>Cuvillier</w:t>
            </w:r>
            <w:proofErr w:type="spellEnd"/>
            <w:r w:rsidRPr="00D96657">
              <w:rPr>
                <w:rFonts w:ascii="Helvetica Neue" w:hAnsi="Helvetica Neue"/>
                <w:bCs/>
              </w:rPr>
              <w:t>, Federal University of Rio de Janeiro</w:t>
            </w:r>
            <w:r w:rsidRPr="00D96657">
              <w:rPr>
                <w:rFonts w:ascii="Helvetica Neue" w:hAnsi="Helvetica Neue"/>
              </w:rPr>
              <w:t xml:space="preserve"> </w:t>
            </w:r>
          </w:p>
          <w:p w14:paraId="33C43FAF" w14:textId="77777777" w:rsidR="00520280" w:rsidRPr="00D96657" w:rsidRDefault="00520280" w:rsidP="00520280">
            <w:pPr>
              <w:rPr>
                <w:rFonts w:ascii="Helvetica Neue" w:hAnsi="Helvetica Neue"/>
                <w:i/>
              </w:rPr>
            </w:pPr>
            <w:r w:rsidRPr="00D96657">
              <w:rPr>
                <w:rFonts w:ascii="Helvetica Neue" w:hAnsi="Helvetica Neue"/>
                <w:bCs/>
                <w:i/>
              </w:rPr>
              <w:t xml:space="preserve">Rio 2016 </w:t>
            </w:r>
            <w:r w:rsidR="006F02C5" w:rsidRPr="00D96657">
              <w:rPr>
                <w:rFonts w:ascii="Helvetica Neue" w:hAnsi="Helvetica Neue"/>
                <w:bCs/>
                <w:i/>
              </w:rPr>
              <w:t>Paralympic legacy bid commitments</w:t>
            </w:r>
            <w:r w:rsidRPr="00D96657">
              <w:rPr>
                <w:rFonts w:ascii="Helvetica Neue" w:hAnsi="Helvetica Neue"/>
                <w:bCs/>
                <w:i/>
              </w:rPr>
              <w:t>, current status of people with a</w:t>
            </w:r>
            <w:r w:rsidR="006F02C5" w:rsidRPr="00D96657">
              <w:rPr>
                <w:rFonts w:ascii="Helvetica Neue" w:hAnsi="Helvetica Neue"/>
                <w:bCs/>
                <w:i/>
              </w:rPr>
              <w:t>n impairment</w:t>
            </w:r>
          </w:p>
        </w:tc>
      </w:tr>
      <w:tr w:rsidR="00520280" w:rsidRPr="00D96657" w14:paraId="10414E1B" w14:textId="77777777">
        <w:trPr>
          <w:jc w:val="center"/>
        </w:trPr>
        <w:tc>
          <w:tcPr>
            <w:tcW w:w="1154" w:type="dxa"/>
            <w:vMerge/>
            <w:vAlign w:val="center"/>
          </w:tcPr>
          <w:p w14:paraId="4E34AC9E" w14:textId="77777777" w:rsidR="00520280" w:rsidRPr="00D96657" w:rsidRDefault="00520280" w:rsidP="00520280">
            <w:pPr>
              <w:rPr>
                <w:rFonts w:ascii="Helvetica Neue" w:hAnsi="Helvetica Neue"/>
              </w:rPr>
            </w:pPr>
          </w:p>
        </w:tc>
        <w:tc>
          <w:tcPr>
            <w:tcW w:w="7910" w:type="dxa"/>
            <w:tcBorders>
              <w:bottom w:val="single" w:sz="8" w:space="0" w:color="auto"/>
            </w:tcBorders>
            <w:vAlign w:val="center"/>
          </w:tcPr>
          <w:p w14:paraId="55CF1166" w14:textId="77777777" w:rsidR="00520280" w:rsidRPr="00D96657" w:rsidRDefault="00520280" w:rsidP="00520280">
            <w:pPr>
              <w:rPr>
                <w:rFonts w:ascii="Helvetica Neue" w:hAnsi="Helvetica Neue"/>
                <w:bCs/>
                <w:lang w:val="en-CA"/>
              </w:rPr>
            </w:pPr>
            <w:proofErr w:type="spellStart"/>
            <w:r w:rsidRPr="00D96657">
              <w:rPr>
                <w:rFonts w:ascii="Helvetica Neue" w:hAnsi="Helvetica Neue"/>
                <w:b/>
                <w:bCs/>
              </w:rPr>
              <w:t>Byungnam</w:t>
            </w:r>
            <w:proofErr w:type="spellEnd"/>
            <w:r w:rsidRPr="00D96657">
              <w:rPr>
                <w:rFonts w:ascii="Helvetica Neue" w:hAnsi="Helvetica Neue"/>
                <w:b/>
                <w:bCs/>
              </w:rPr>
              <w:t xml:space="preserve"> Lee</w:t>
            </w:r>
            <w:r w:rsidRPr="00D96657">
              <w:rPr>
                <w:rFonts w:ascii="Helvetica Neue" w:hAnsi="Helvetica Neue"/>
                <w:bCs/>
              </w:rPr>
              <w:t>, Director General of Games Planning and Coordination</w:t>
            </w:r>
          </w:p>
          <w:p w14:paraId="03DB5465" w14:textId="77777777" w:rsidR="00520280" w:rsidRPr="00D96657" w:rsidRDefault="00520280" w:rsidP="00520280">
            <w:pPr>
              <w:rPr>
                <w:rFonts w:ascii="Helvetica Neue" w:hAnsi="Helvetica Neue"/>
                <w:i/>
              </w:rPr>
            </w:pPr>
            <w:proofErr w:type="spellStart"/>
            <w:r w:rsidRPr="00D96657">
              <w:rPr>
                <w:rFonts w:ascii="Helvetica Neue" w:hAnsi="Helvetica Neue"/>
                <w:i/>
              </w:rPr>
              <w:t>PyeongChang</w:t>
            </w:r>
            <w:proofErr w:type="spellEnd"/>
            <w:r w:rsidRPr="00D96657">
              <w:rPr>
                <w:rFonts w:ascii="Helvetica Neue" w:hAnsi="Helvetica Neue"/>
                <w:i/>
              </w:rPr>
              <w:t xml:space="preserve"> 2018 </w:t>
            </w:r>
            <w:r w:rsidR="006F02C5" w:rsidRPr="00D96657">
              <w:rPr>
                <w:rFonts w:ascii="Helvetica Neue" w:hAnsi="Helvetica Neue"/>
                <w:bCs/>
                <w:i/>
              </w:rPr>
              <w:t>Paralympic legacy bid commitments</w:t>
            </w:r>
            <w:r w:rsidRPr="00D96657">
              <w:rPr>
                <w:rFonts w:ascii="Helvetica Neue" w:hAnsi="Helvetica Neue"/>
                <w:i/>
              </w:rPr>
              <w:t>, current status of people with a disability</w:t>
            </w:r>
          </w:p>
        </w:tc>
      </w:tr>
      <w:tr w:rsidR="00520280" w:rsidRPr="00D96657" w14:paraId="68AEC665" w14:textId="77777777">
        <w:trPr>
          <w:jc w:val="center"/>
        </w:trPr>
        <w:tc>
          <w:tcPr>
            <w:tcW w:w="1154" w:type="dxa"/>
            <w:vMerge/>
            <w:tcBorders>
              <w:bottom w:val="single" w:sz="8" w:space="0" w:color="auto"/>
            </w:tcBorders>
            <w:vAlign w:val="center"/>
          </w:tcPr>
          <w:p w14:paraId="345E2A1E" w14:textId="77777777" w:rsidR="00520280" w:rsidRPr="00D96657" w:rsidRDefault="00520280" w:rsidP="00520280">
            <w:pPr>
              <w:rPr>
                <w:rFonts w:ascii="Helvetica Neue" w:hAnsi="Helvetica Neue"/>
              </w:rPr>
            </w:pPr>
          </w:p>
        </w:tc>
        <w:tc>
          <w:tcPr>
            <w:tcW w:w="7910" w:type="dxa"/>
            <w:tcBorders>
              <w:bottom w:val="single" w:sz="8" w:space="0" w:color="auto"/>
            </w:tcBorders>
            <w:vAlign w:val="center"/>
          </w:tcPr>
          <w:p w14:paraId="1B827F3E" w14:textId="77777777" w:rsidR="00520280" w:rsidRPr="00D96657" w:rsidRDefault="00520280" w:rsidP="00520280">
            <w:pPr>
              <w:rPr>
                <w:rFonts w:ascii="Helvetica Neue" w:hAnsi="Helvetica Neue"/>
                <w:bCs/>
              </w:rPr>
            </w:pPr>
            <w:r w:rsidRPr="00D96657">
              <w:rPr>
                <w:rFonts w:ascii="Helvetica Neue" w:hAnsi="Helvetica Neue"/>
                <w:b/>
                <w:bCs/>
              </w:rPr>
              <w:t xml:space="preserve">Shinji </w:t>
            </w:r>
            <w:proofErr w:type="spellStart"/>
            <w:r w:rsidRPr="00D96657">
              <w:rPr>
                <w:rFonts w:ascii="Helvetica Neue" w:hAnsi="Helvetica Neue"/>
                <w:b/>
                <w:bCs/>
              </w:rPr>
              <w:t>Nakamae</w:t>
            </w:r>
            <w:proofErr w:type="spellEnd"/>
            <w:r w:rsidRPr="00D96657">
              <w:rPr>
                <w:rFonts w:ascii="Helvetica Neue" w:hAnsi="Helvetica Neue"/>
                <w:bCs/>
              </w:rPr>
              <w:t>, Director Paralympic Games Planning</w:t>
            </w:r>
          </w:p>
          <w:p w14:paraId="785825CB" w14:textId="77777777" w:rsidR="00520280" w:rsidRPr="00D96657" w:rsidRDefault="00520280" w:rsidP="00520280">
            <w:pPr>
              <w:rPr>
                <w:rFonts w:ascii="Helvetica Neue" w:hAnsi="Helvetica Neue"/>
                <w:bCs/>
                <w:i/>
              </w:rPr>
            </w:pPr>
            <w:r w:rsidRPr="00D96657">
              <w:rPr>
                <w:rFonts w:ascii="Helvetica Neue" w:hAnsi="Helvetica Neue"/>
                <w:bCs/>
                <w:i/>
                <w:lang w:val="en-CA"/>
              </w:rPr>
              <w:t xml:space="preserve">Tokyo 2020 </w:t>
            </w:r>
            <w:r w:rsidR="006F02C5" w:rsidRPr="00D96657">
              <w:rPr>
                <w:rFonts w:ascii="Helvetica Neue" w:hAnsi="Helvetica Neue"/>
                <w:bCs/>
                <w:i/>
              </w:rPr>
              <w:t>Paralympic legacy bid commitments</w:t>
            </w:r>
            <w:r w:rsidRPr="00D96657">
              <w:rPr>
                <w:rFonts w:ascii="Helvetica Neue" w:hAnsi="Helvetica Neue"/>
                <w:bCs/>
                <w:i/>
              </w:rPr>
              <w:t>, current st</w:t>
            </w:r>
            <w:r w:rsidR="006F02C5" w:rsidRPr="00D96657">
              <w:rPr>
                <w:rFonts w:ascii="Helvetica Neue" w:hAnsi="Helvetica Neue"/>
                <w:bCs/>
                <w:i/>
              </w:rPr>
              <w:t>atus of people with an impairment</w:t>
            </w:r>
          </w:p>
        </w:tc>
      </w:tr>
    </w:tbl>
    <w:p w14:paraId="13FDEF07" w14:textId="77777777" w:rsidR="00520280" w:rsidRPr="00D96657" w:rsidRDefault="00520280" w:rsidP="00520280">
      <w:pPr>
        <w:rPr>
          <w:rFonts w:ascii="Helvetica Neue" w:hAnsi="Helvetica Neue"/>
        </w:rPr>
      </w:pPr>
    </w:p>
    <w:tbl>
      <w:tblPr>
        <w:tblW w:w="0" w:type="auto"/>
        <w:jc w:val="center"/>
        <w:tblInd w:w="3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77"/>
        <w:gridCol w:w="8219"/>
      </w:tblGrid>
      <w:tr w:rsidR="00520280" w:rsidRPr="00D96657" w14:paraId="7A50EB17" w14:textId="77777777">
        <w:trPr>
          <w:jc w:val="center"/>
        </w:trPr>
        <w:tc>
          <w:tcPr>
            <w:tcW w:w="9096" w:type="dxa"/>
            <w:gridSpan w:val="2"/>
            <w:tcBorders>
              <w:top w:val="single" w:sz="4" w:space="0" w:color="auto"/>
            </w:tcBorders>
            <w:shd w:val="clear" w:color="auto" w:fill="0B1934"/>
            <w:vAlign w:val="center"/>
          </w:tcPr>
          <w:p w14:paraId="0FC7AD52" w14:textId="77777777" w:rsidR="00520280" w:rsidRPr="00D96657" w:rsidRDefault="00520280" w:rsidP="00520280">
            <w:pPr>
              <w:rPr>
                <w:rFonts w:ascii="Helvetica Neue" w:hAnsi="Helvetica Neue"/>
                <w:b/>
                <w:bCs/>
              </w:rPr>
            </w:pPr>
            <w:r w:rsidRPr="00D96657">
              <w:rPr>
                <w:rFonts w:ascii="Helvetica Neue" w:hAnsi="Helvetica Neue"/>
                <w:b/>
                <w:bCs/>
              </w:rPr>
              <w:t>Tuesday, May 6, 2014</w:t>
            </w:r>
          </w:p>
        </w:tc>
      </w:tr>
      <w:tr w:rsidR="00520280" w:rsidRPr="00D96657" w14:paraId="7EAFF9DE" w14:textId="77777777">
        <w:trPr>
          <w:jc w:val="center"/>
        </w:trPr>
        <w:tc>
          <w:tcPr>
            <w:tcW w:w="9096" w:type="dxa"/>
            <w:gridSpan w:val="2"/>
            <w:shd w:val="clear" w:color="auto" w:fill="D9D9D9" w:themeFill="background1" w:themeFillShade="D9"/>
            <w:vAlign w:val="center"/>
          </w:tcPr>
          <w:p w14:paraId="0D57DC6D" w14:textId="77777777" w:rsidR="00520280" w:rsidRPr="00D96657" w:rsidRDefault="006F02C5" w:rsidP="006F02C5">
            <w:pPr>
              <w:jc w:val="center"/>
              <w:rPr>
                <w:rFonts w:ascii="Helvetica Neue" w:hAnsi="Helvetica Neue"/>
                <w:b/>
                <w:bCs/>
              </w:rPr>
            </w:pPr>
            <w:r w:rsidRPr="00D96657">
              <w:rPr>
                <w:rFonts w:ascii="Helvetica Neue" w:hAnsi="Helvetica Neue"/>
                <w:b/>
                <w:bCs/>
              </w:rPr>
              <w:t>Session 5: Theoretical and methodological issues in impact and legacy a</w:t>
            </w:r>
            <w:r w:rsidR="00520280" w:rsidRPr="00D96657">
              <w:rPr>
                <w:rFonts w:ascii="Helvetica Neue" w:hAnsi="Helvetica Neue"/>
                <w:b/>
                <w:bCs/>
              </w:rPr>
              <w:t xml:space="preserve">ssessment </w:t>
            </w:r>
            <w:r w:rsidR="00520280" w:rsidRPr="00D96657">
              <w:rPr>
                <w:rFonts w:ascii="Helvetica Neue" w:hAnsi="Helvetica Neue"/>
                <w:b/>
                <w:bCs/>
                <w:i/>
              </w:rPr>
              <w:t>Panel 1: Conceptualizing the range of possible Paralympic legacies</w:t>
            </w:r>
          </w:p>
        </w:tc>
      </w:tr>
      <w:tr w:rsidR="00520280" w:rsidRPr="00D96657" w14:paraId="5238B3C1" w14:textId="77777777">
        <w:trPr>
          <w:jc w:val="center"/>
        </w:trPr>
        <w:tc>
          <w:tcPr>
            <w:tcW w:w="877" w:type="dxa"/>
            <w:vMerge w:val="restart"/>
            <w:vAlign w:val="center"/>
          </w:tcPr>
          <w:p w14:paraId="4011A34C" w14:textId="77777777" w:rsidR="00520280" w:rsidRPr="00D96657" w:rsidRDefault="00520280" w:rsidP="00520280">
            <w:pPr>
              <w:rPr>
                <w:rFonts w:ascii="Helvetica Neue" w:hAnsi="Helvetica Neue"/>
              </w:rPr>
            </w:pPr>
            <w:r w:rsidRPr="00D96657">
              <w:rPr>
                <w:rFonts w:ascii="Helvetica Neue" w:hAnsi="Helvetica Neue"/>
              </w:rPr>
              <w:t>09:00 – 10:00</w:t>
            </w:r>
          </w:p>
        </w:tc>
        <w:tc>
          <w:tcPr>
            <w:tcW w:w="8219" w:type="dxa"/>
            <w:tcBorders>
              <w:bottom w:val="single" w:sz="8" w:space="0" w:color="auto"/>
            </w:tcBorders>
            <w:vAlign w:val="center"/>
          </w:tcPr>
          <w:p w14:paraId="7FB278F1" w14:textId="77777777" w:rsidR="00520280" w:rsidRPr="00D96657" w:rsidRDefault="00520280" w:rsidP="00520280">
            <w:pPr>
              <w:rPr>
                <w:rFonts w:ascii="Helvetica Neue" w:hAnsi="Helvetica Neue"/>
                <w:bCs/>
              </w:rPr>
            </w:pPr>
            <w:r w:rsidRPr="00D96657">
              <w:rPr>
                <w:rFonts w:ascii="Helvetica Neue" w:hAnsi="Helvetica Neue"/>
                <w:b/>
                <w:bCs/>
              </w:rPr>
              <w:t>Bob Sparks</w:t>
            </w:r>
            <w:r w:rsidRPr="00D96657">
              <w:rPr>
                <w:rFonts w:ascii="Helvetica Neue" w:hAnsi="Helvetica Neue"/>
                <w:bCs/>
              </w:rPr>
              <w:t>, UBC CSS</w:t>
            </w:r>
          </w:p>
          <w:p w14:paraId="7CD6A9B0" w14:textId="77777777" w:rsidR="00520280" w:rsidRPr="00D96657" w:rsidRDefault="00520280" w:rsidP="00520280">
            <w:pPr>
              <w:rPr>
                <w:rFonts w:ascii="Helvetica Neue" w:hAnsi="Helvetica Neue"/>
                <w:bCs/>
                <w:i/>
              </w:rPr>
            </w:pPr>
            <w:r w:rsidRPr="00D96657">
              <w:rPr>
                <w:rFonts w:ascii="Helvetica Neue" w:hAnsi="Helvetica Neue"/>
                <w:bCs/>
                <w:i/>
              </w:rPr>
              <w:t>Introduction: Beginning the conversation</w:t>
            </w:r>
          </w:p>
        </w:tc>
      </w:tr>
      <w:tr w:rsidR="00520280" w:rsidRPr="00D96657" w14:paraId="3007DFAF" w14:textId="77777777">
        <w:trPr>
          <w:jc w:val="center"/>
        </w:trPr>
        <w:tc>
          <w:tcPr>
            <w:tcW w:w="877" w:type="dxa"/>
            <w:vMerge/>
            <w:vAlign w:val="center"/>
          </w:tcPr>
          <w:p w14:paraId="6454E5D4" w14:textId="77777777" w:rsidR="00520280" w:rsidRPr="00D96657" w:rsidRDefault="00520280" w:rsidP="00520280">
            <w:pPr>
              <w:rPr>
                <w:rFonts w:ascii="Helvetica Neue" w:hAnsi="Helvetica Neue"/>
              </w:rPr>
            </w:pPr>
          </w:p>
        </w:tc>
        <w:tc>
          <w:tcPr>
            <w:tcW w:w="8219" w:type="dxa"/>
            <w:tcBorders>
              <w:bottom w:val="single" w:sz="8" w:space="0" w:color="auto"/>
            </w:tcBorders>
            <w:vAlign w:val="center"/>
          </w:tcPr>
          <w:p w14:paraId="2801D361" w14:textId="77777777" w:rsidR="00520280" w:rsidRPr="00D96657" w:rsidRDefault="00520280" w:rsidP="00520280">
            <w:pPr>
              <w:rPr>
                <w:rFonts w:ascii="Helvetica Neue" w:hAnsi="Helvetica Neue"/>
                <w:bCs/>
              </w:rPr>
            </w:pPr>
            <w:r w:rsidRPr="00D96657">
              <w:rPr>
                <w:rFonts w:ascii="Helvetica Neue" w:hAnsi="Helvetica Neue"/>
                <w:b/>
                <w:bCs/>
              </w:rPr>
              <w:t>Tracey Dickson</w:t>
            </w:r>
            <w:r w:rsidRPr="00D96657">
              <w:rPr>
                <w:rFonts w:ascii="Helvetica Neue" w:hAnsi="Helvetica Neue"/>
                <w:bCs/>
              </w:rPr>
              <w:t>, University of Canberra</w:t>
            </w:r>
          </w:p>
          <w:p w14:paraId="6916F026" w14:textId="77777777" w:rsidR="00520280" w:rsidRPr="00D96657" w:rsidRDefault="00520280" w:rsidP="00520280">
            <w:pPr>
              <w:rPr>
                <w:rFonts w:ascii="Helvetica Neue" w:hAnsi="Helvetica Neue"/>
                <w:bCs/>
                <w:i/>
              </w:rPr>
            </w:pPr>
            <w:r w:rsidRPr="00D96657">
              <w:rPr>
                <w:rFonts w:ascii="Helvetica Neue" w:hAnsi="Helvetica Neue"/>
                <w:bCs/>
                <w:i/>
              </w:rPr>
              <w:t>Evaluating legacy frameworks</w:t>
            </w:r>
          </w:p>
        </w:tc>
      </w:tr>
      <w:tr w:rsidR="00520280" w:rsidRPr="00D96657" w14:paraId="26788BE5" w14:textId="77777777">
        <w:trPr>
          <w:jc w:val="center"/>
        </w:trPr>
        <w:tc>
          <w:tcPr>
            <w:tcW w:w="877" w:type="dxa"/>
            <w:vMerge/>
            <w:vAlign w:val="center"/>
          </w:tcPr>
          <w:p w14:paraId="391D1C69" w14:textId="77777777" w:rsidR="00520280" w:rsidRPr="00D96657" w:rsidRDefault="00520280" w:rsidP="00520280">
            <w:pPr>
              <w:rPr>
                <w:rFonts w:ascii="Helvetica Neue" w:hAnsi="Helvetica Neue"/>
              </w:rPr>
            </w:pPr>
          </w:p>
        </w:tc>
        <w:tc>
          <w:tcPr>
            <w:tcW w:w="8219" w:type="dxa"/>
            <w:tcBorders>
              <w:bottom w:val="single" w:sz="8" w:space="0" w:color="auto"/>
            </w:tcBorders>
            <w:vAlign w:val="center"/>
          </w:tcPr>
          <w:p w14:paraId="2CD7A7D6" w14:textId="77777777" w:rsidR="00520280" w:rsidRPr="00D96657" w:rsidRDefault="00520280" w:rsidP="00520280">
            <w:pPr>
              <w:rPr>
                <w:rFonts w:ascii="Helvetica Neue" w:hAnsi="Helvetica Neue"/>
                <w:b/>
                <w:bCs/>
              </w:rPr>
            </w:pPr>
            <w:r w:rsidRPr="00D96657">
              <w:rPr>
                <w:rFonts w:ascii="Helvetica Neue" w:hAnsi="Helvetica Neue"/>
                <w:b/>
                <w:bCs/>
              </w:rPr>
              <w:t>Andrea Bundon</w:t>
            </w:r>
            <w:r w:rsidRPr="00D96657">
              <w:rPr>
                <w:rFonts w:ascii="Helvetica Neue" w:hAnsi="Helvetica Neue"/>
                <w:bCs/>
              </w:rPr>
              <w:t>, Loughborough University</w:t>
            </w:r>
          </w:p>
          <w:p w14:paraId="684E7F5A" w14:textId="77777777" w:rsidR="00520280" w:rsidRPr="00D96657" w:rsidRDefault="006F02C5" w:rsidP="00520280">
            <w:pPr>
              <w:rPr>
                <w:rFonts w:ascii="Helvetica Neue" w:hAnsi="Helvetica Neue"/>
                <w:bCs/>
                <w:i/>
              </w:rPr>
            </w:pPr>
            <w:r w:rsidRPr="00D96657">
              <w:rPr>
                <w:rFonts w:ascii="Helvetica Neue" w:hAnsi="Helvetica Neue"/>
                <w:bCs/>
                <w:i/>
              </w:rPr>
              <w:t>Paralympic i</w:t>
            </w:r>
            <w:r w:rsidR="00520280" w:rsidRPr="00D96657">
              <w:rPr>
                <w:rFonts w:ascii="Helvetica Neue" w:hAnsi="Helvetica Neue"/>
                <w:bCs/>
                <w:i/>
              </w:rPr>
              <w:t>mpacts and legacies from a critical disabilities perspective</w:t>
            </w:r>
          </w:p>
        </w:tc>
      </w:tr>
      <w:tr w:rsidR="00520280" w:rsidRPr="00D96657" w14:paraId="272983B1" w14:textId="77777777">
        <w:trPr>
          <w:jc w:val="center"/>
        </w:trPr>
        <w:tc>
          <w:tcPr>
            <w:tcW w:w="877" w:type="dxa"/>
            <w:vMerge/>
            <w:tcBorders>
              <w:bottom w:val="single" w:sz="8" w:space="0" w:color="auto"/>
            </w:tcBorders>
            <w:vAlign w:val="center"/>
          </w:tcPr>
          <w:p w14:paraId="799B8EC1" w14:textId="77777777" w:rsidR="00520280" w:rsidRPr="00D96657" w:rsidRDefault="00520280" w:rsidP="00520280">
            <w:pPr>
              <w:rPr>
                <w:rFonts w:ascii="Helvetica Neue" w:hAnsi="Helvetica Neue"/>
              </w:rPr>
            </w:pPr>
          </w:p>
        </w:tc>
        <w:tc>
          <w:tcPr>
            <w:tcW w:w="8219" w:type="dxa"/>
            <w:tcBorders>
              <w:bottom w:val="single" w:sz="8" w:space="0" w:color="auto"/>
            </w:tcBorders>
            <w:vAlign w:val="center"/>
          </w:tcPr>
          <w:p w14:paraId="5FC075A7" w14:textId="77777777" w:rsidR="00520280" w:rsidRPr="00D96657" w:rsidRDefault="00520280" w:rsidP="00520280">
            <w:pPr>
              <w:rPr>
                <w:rFonts w:ascii="Helvetica Neue" w:hAnsi="Helvetica Neue"/>
                <w:bCs/>
              </w:rPr>
            </w:pPr>
            <w:r w:rsidRPr="00D96657">
              <w:rPr>
                <w:rFonts w:ascii="Helvetica Neue" w:hAnsi="Helvetica Neue"/>
                <w:b/>
                <w:bCs/>
              </w:rPr>
              <w:t xml:space="preserve">Natalia </w:t>
            </w:r>
            <w:r w:rsidR="00AE4E5E" w:rsidRPr="00D96657">
              <w:rPr>
                <w:rFonts w:ascii="Helvetica Neue" w:hAnsi="Helvetica Neue"/>
                <w:b/>
                <w:bCs/>
              </w:rPr>
              <w:t>Dannenberg-</w:t>
            </w:r>
            <w:proofErr w:type="spellStart"/>
            <w:r w:rsidR="00AE4E5E" w:rsidRPr="00D96657">
              <w:rPr>
                <w:rFonts w:ascii="Helvetica Neue" w:hAnsi="Helvetica Neue"/>
                <w:b/>
                <w:bCs/>
              </w:rPr>
              <w:t>Spreier</w:t>
            </w:r>
            <w:proofErr w:type="spellEnd"/>
            <w:r w:rsidRPr="00D96657">
              <w:rPr>
                <w:rFonts w:ascii="Helvetica Neue" w:hAnsi="Helvetica Neue"/>
                <w:b/>
                <w:bCs/>
              </w:rPr>
              <w:t xml:space="preserve">, </w:t>
            </w:r>
            <w:r w:rsidRPr="00D96657">
              <w:rPr>
                <w:rFonts w:ascii="Helvetica Neue" w:hAnsi="Helvetica Neue"/>
                <w:bCs/>
              </w:rPr>
              <w:t xml:space="preserve">IPC </w:t>
            </w:r>
          </w:p>
          <w:p w14:paraId="756E651A" w14:textId="77777777" w:rsidR="00520280" w:rsidRPr="00D96657" w:rsidRDefault="00520280" w:rsidP="00520280">
            <w:pPr>
              <w:rPr>
                <w:rFonts w:ascii="Helvetica Neue" w:hAnsi="Helvetica Neue"/>
                <w:bCs/>
                <w:i/>
              </w:rPr>
            </w:pPr>
            <w:r w:rsidRPr="00D96657">
              <w:rPr>
                <w:rFonts w:ascii="Helvetica Neue" w:hAnsi="Helvetica Neue"/>
                <w:bCs/>
                <w:i/>
              </w:rPr>
              <w:t>The evolution of media coverage of the Paralympic Games</w:t>
            </w:r>
          </w:p>
        </w:tc>
      </w:tr>
      <w:tr w:rsidR="00520280" w:rsidRPr="00D96657" w14:paraId="064E9E17" w14:textId="77777777">
        <w:trPr>
          <w:jc w:val="center"/>
        </w:trPr>
        <w:tc>
          <w:tcPr>
            <w:tcW w:w="877" w:type="dxa"/>
            <w:tcBorders>
              <w:bottom w:val="single" w:sz="8" w:space="0" w:color="auto"/>
            </w:tcBorders>
            <w:shd w:val="clear" w:color="auto" w:fill="auto"/>
            <w:vAlign w:val="center"/>
          </w:tcPr>
          <w:p w14:paraId="7EADF0D8" w14:textId="77777777" w:rsidR="00520280" w:rsidRPr="00D96657" w:rsidRDefault="00520280" w:rsidP="00520280">
            <w:pPr>
              <w:rPr>
                <w:rFonts w:ascii="Helvetica Neue" w:hAnsi="Helvetica Neue"/>
              </w:rPr>
            </w:pPr>
            <w:r w:rsidRPr="00D96657">
              <w:rPr>
                <w:rFonts w:ascii="Helvetica Neue" w:hAnsi="Helvetica Neue"/>
              </w:rPr>
              <w:t>10:00–10:30</w:t>
            </w:r>
          </w:p>
        </w:tc>
        <w:tc>
          <w:tcPr>
            <w:tcW w:w="8219" w:type="dxa"/>
            <w:tcBorders>
              <w:bottom w:val="single" w:sz="8" w:space="0" w:color="auto"/>
            </w:tcBorders>
            <w:shd w:val="clear" w:color="auto" w:fill="auto"/>
            <w:vAlign w:val="center"/>
          </w:tcPr>
          <w:p w14:paraId="71FD7C9C" w14:textId="77777777" w:rsidR="00520280" w:rsidRPr="00D96657" w:rsidRDefault="00520280" w:rsidP="00520280">
            <w:pPr>
              <w:rPr>
                <w:rFonts w:ascii="Helvetica Neue" w:hAnsi="Helvetica Neue"/>
                <w:b/>
                <w:bCs/>
              </w:rPr>
            </w:pPr>
            <w:r w:rsidRPr="00D96657">
              <w:rPr>
                <w:rFonts w:ascii="Helvetica Neue" w:hAnsi="Helvetica Neue"/>
                <w:b/>
                <w:bCs/>
              </w:rPr>
              <w:t>Group discussion</w:t>
            </w:r>
          </w:p>
          <w:p w14:paraId="24A26D7A" w14:textId="77777777" w:rsidR="00520280" w:rsidRPr="00D96657" w:rsidRDefault="00520280" w:rsidP="00520280">
            <w:pPr>
              <w:rPr>
                <w:rFonts w:ascii="Helvetica Neue" w:hAnsi="Helvetica Neue"/>
                <w:bCs/>
                <w:i/>
              </w:rPr>
            </w:pPr>
            <w:r w:rsidRPr="00D96657">
              <w:rPr>
                <w:rFonts w:ascii="Helvetica Neue" w:hAnsi="Helvetica Neue"/>
                <w:bCs/>
                <w:i/>
              </w:rPr>
              <w:t>Facilitator: Bob Sparks, UBC CSS</w:t>
            </w:r>
          </w:p>
        </w:tc>
      </w:tr>
    </w:tbl>
    <w:p w14:paraId="111397BF" w14:textId="77777777" w:rsidR="00186843" w:rsidRDefault="00186843" w:rsidP="00775AB4"/>
    <w:tbl>
      <w:tblPr>
        <w:tblW w:w="0" w:type="auto"/>
        <w:jc w:val="center"/>
        <w:tblInd w:w="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38"/>
        <w:gridCol w:w="7992"/>
      </w:tblGrid>
      <w:tr w:rsidR="00520280" w:rsidRPr="00D96657" w14:paraId="27105CBB" w14:textId="77777777">
        <w:trPr>
          <w:jc w:val="center"/>
        </w:trPr>
        <w:tc>
          <w:tcPr>
            <w:tcW w:w="9030" w:type="dxa"/>
            <w:gridSpan w:val="2"/>
            <w:tcBorders>
              <w:bottom w:val="single" w:sz="8" w:space="0" w:color="auto"/>
            </w:tcBorders>
            <w:shd w:val="clear" w:color="auto" w:fill="D9D9D9" w:themeFill="background1" w:themeFillShade="D9"/>
            <w:vAlign w:val="center"/>
          </w:tcPr>
          <w:p w14:paraId="37B1477D" w14:textId="77777777" w:rsidR="00520280" w:rsidRPr="00D96657" w:rsidRDefault="006F02C5" w:rsidP="006F02C5">
            <w:pPr>
              <w:jc w:val="center"/>
              <w:rPr>
                <w:rFonts w:ascii="Helvetica Neue" w:hAnsi="Helvetica Neue"/>
                <w:b/>
                <w:bCs/>
              </w:rPr>
            </w:pPr>
            <w:r w:rsidRPr="00D96657">
              <w:rPr>
                <w:rFonts w:ascii="Helvetica Neue" w:hAnsi="Helvetica Neue"/>
                <w:b/>
                <w:bCs/>
              </w:rPr>
              <w:lastRenderedPageBreak/>
              <w:t>Session 6: Theoretical and methodological issues in impact and legacy a</w:t>
            </w:r>
            <w:r w:rsidR="00520280" w:rsidRPr="00D96657">
              <w:rPr>
                <w:rFonts w:ascii="Helvetica Neue" w:hAnsi="Helvetica Neue"/>
                <w:b/>
                <w:bCs/>
              </w:rPr>
              <w:t xml:space="preserve">ssessment </w:t>
            </w:r>
            <w:r w:rsidR="00520280" w:rsidRPr="00D96657">
              <w:rPr>
                <w:rFonts w:ascii="Helvetica Neue" w:hAnsi="Helvetica Neue"/>
                <w:b/>
                <w:bCs/>
                <w:i/>
              </w:rPr>
              <w:t>Panel 2: Conceptualizing a research agenda</w:t>
            </w:r>
          </w:p>
        </w:tc>
      </w:tr>
      <w:tr w:rsidR="00520280" w:rsidRPr="00D96657" w14:paraId="0BE5189C" w14:textId="77777777">
        <w:trPr>
          <w:jc w:val="center"/>
        </w:trPr>
        <w:tc>
          <w:tcPr>
            <w:tcW w:w="1038" w:type="dxa"/>
            <w:vMerge w:val="restart"/>
            <w:tcBorders>
              <w:top w:val="single" w:sz="8" w:space="0" w:color="auto"/>
              <w:left w:val="single" w:sz="8" w:space="0" w:color="auto"/>
              <w:right w:val="single" w:sz="8" w:space="0" w:color="auto"/>
            </w:tcBorders>
            <w:vAlign w:val="center"/>
          </w:tcPr>
          <w:p w14:paraId="39C22F00" w14:textId="77777777" w:rsidR="00520280" w:rsidRPr="00D96657" w:rsidRDefault="00520280" w:rsidP="00520280">
            <w:pPr>
              <w:rPr>
                <w:rFonts w:ascii="Helvetica Neue" w:hAnsi="Helvetica Neue"/>
              </w:rPr>
            </w:pPr>
            <w:r w:rsidRPr="00D96657">
              <w:rPr>
                <w:rFonts w:ascii="Helvetica Neue" w:hAnsi="Helvetica Neue"/>
              </w:rPr>
              <w:t>11:00–12:00</w:t>
            </w:r>
          </w:p>
        </w:tc>
        <w:tc>
          <w:tcPr>
            <w:tcW w:w="7992" w:type="dxa"/>
            <w:tcBorders>
              <w:top w:val="single" w:sz="8" w:space="0" w:color="auto"/>
              <w:left w:val="single" w:sz="8" w:space="0" w:color="auto"/>
              <w:bottom w:val="single" w:sz="8" w:space="0" w:color="auto"/>
              <w:right w:val="single" w:sz="8" w:space="0" w:color="auto"/>
            </w:tcBorders>
            <w:vAlign w:val="center"/>
          </w:tcPr>
          <w:p w14:paraId="6991EE43" w14:textId="77777777" w:rsidR="00520280" w:rsidRPr="00D96657" w:rsidRDefault="00520280" w:rsidP="00520280">
            <w:pPr>
              <w:rPr>
                <w:rFonts w:ascii="Helvetica Neue" w:hAnsi="Helvetica Neue"/>
                <w:b/>
                <w:bCs/>
              </w:rPr>
            </w:pPr>
            <w:r w:rsidRPr="00D96657">
              <w:rPr>
                <w:rFonts w:ascii="Helvetica Neue" w:hAnsi="Helvetica Neue"/>
                <w:b/>
                <w:bCs/>
              </w:rPr>
              <w:t>Andrea Bundon</w:t>
            </w:r>
            <w:r w:rsidRPr="00D96657">
              <w:rPr>
                <w:rFonts w:ascii="Helvetica Neue" w:hAnsi="Helvetica Neue"/>
                <w:bCs/>
              </w:rPr>
              <w:t>, Loughborough University</w:t>
            </w:r>
          </w:p>
          <w:p w14:paraId="1E6E6353" w14:textId="77777777" w:rsidR="00520280" w:rsidRPr="00D96657" w:rsidRDefault="009D7FF0" w:rsidP="00520280">
            <w:pPr>
              <w:rPr>
                <w:rFonts w:ascii="Helvetica Neue" w:hAnsi="Helvetica Neue"/>
                <w:bCs/>
                <w:i/>
              </w:rPr>
            </w:pPr>
            <w:r w:rsidRPr="00D96657">
              <w:rPr>
                <w:rFonts w:ascii="Helvetica Neue" w:hAnsi="Helvetica Neue"/>
                <w:bCs/>
                <w:i/>
              </w:rPr>
              <w:t>Para-sport</w:t>
            </w:r>
            <w:r w:rsidR="006F02C5" w:rsidRPr="00D96657">
              <w:rPr>
                <w:rFonts w:ascii="Helvetica Neue" w:hAnsi="Helvetica Neue"/>
                <w:bCs/>
                <w:i/>
              </w:rPr>
              <w:t xml:space="preserve"> – Mobilis</w:t>
            </w:r>
            <w:r w:rsidR="00520280" w:rsidRPr="00D96657">
              <w:rPr>
                <w:rFonts w:ascii="Helvetica Neue" w:hAnsi="Helvetica Neue"/>
                <w:bCs/>
                <w:i/>
              </w:rPr>
              <w:t>ing youth using digital methods</w:t>
            </w:r>
          </w:p>
        </w:tc>
      </w:tr>
      <w:tr w:rsidR="00520280" w:rsidRPr="00D96657" w14:paraId="0DC4DBEC" w14:textId="77777777">
        <w:trPr>
          <w:jc w:val="center"/>
        </w:trPr>
        <w:tc>
          <w:tcPr>
            <w:tcW w:w="1038" w:type="dxa"/>
            <w:vMerge/>
            <w:tcBorders>
              <w:left w:val="single" w:sz="8" w:space="0" w:color="auto"/>
              <w:right w:val="single" w:sz="8" w:space="0" w:color="auto"/>
            </w:tcBorders>
            <w:vAlign w:val="center"/>
          </w:tcPr>
          <w:p w14:paraId="6EEDC7A6" w14:textId="77777777" w:rsidR="00520280" w:rsidRPr="00D96657" w:rsidRDefault="00520280" w:rsidP="00520280">
            <w:pPr>
              <w:rPr>
                <w:rFonts w:ascii="Helvetica Neue" w:hAnsi="Helvetica Neue"/>
              </w:rPr>
            </w:pPr>
          </w:p>
        </w:tc>
        <w:tc>
          <w:tcPr>
            <w:tcW w:w="7992" w:type="dxa"/>
            <w:tcBorders>
              <w:top w:val="single" w:sz="8" w:space="0" w:color="auto"/>
              <w:left w:val="single" w:sz="8" w:space="0" w:color="auto"/>
              <w:bottom w:val="single" w:sz="8" w:space="0" w:color="auto"/>
              <w:right w:val="single" w:sz="8" w:space="0" w:color="auto"/>
            </w:tcBorders>
            <w:vAlign w:val="center"/>
          </w:tcPr>
          <w:p w14:paraId="3311273D" w14:textId="77777777" w:rsidR="00520280" w:rsidRPr="00D96657" w:rsidRDefault="00520280" w:rsidP="00520280">
            <w:pPr>
              <w:rPr>
                <w:rFonts w:ascii="Helvetica Neue" w:hAnsi="Helvetica Neue"/>
                <w:bCs/>
              </w:rPr>
            </w:pPr>
            <w:r w:rsidRPr="00D96657">
              <w:rPr>
                <w:rFonts w:ascii="Helvetica Neue" w:hAnsi="Helvetica Neue"/>
                <w:b/>
                <w:bCs/>
              </w:rPr>
              <w:t>David Howe</w:t>
            </w:r>
            <w:r w:rsidRPr="00D96657">
              <w:rPr>
                <w:rFonts w:ascii="Helvetica Neue" w:hAnsi="Helvetica Neue"/>
                <w:bCs/>
              </w:rPr>
              <w:t>, Loughborough University (</w:t>
            </w:r>
            <w:r w:rsidR="006F02C5" w:rsidRPr="00D96657">
              <w:rPr>
                <w:rFonts w:ascii="Helvetica Neue" w:hAnsi="Helvetica Neue"/>
                <w:bCs/>
              </w:rPr>
              <w:t>joined via</w:t>
            </w:r>
            <w:r w:rsidRPr="00D96657">
              <w:rPr>
                <w:rFonts w:ascii="Helvetica Neue" w:hAnsi="Helvetica Neue"/>
                <w:bCs/>
              </w:rPr>
              <w:t xml:space="preserve"> Skype)</w:t>
            </w:r>
          </w:p>
          <w:p w14:paraId="341B136C" w14:textId="77777777" w:rsidR="00520280" w:rsidRPr="00D96657" w:rsidRDefault="00520280" w:rsidP="006F02C5">
            <w:pPr>
              <w:rPr>
                <w:rFonts w:ascii="Helvetica Neue" w:hAnsi="Helvetica Neue"/>
                <w:b/>
                <w:bCs/>
                <w:i/>
              </w:rPr>
            </w:pPr>
            <w:r w:rsidRPr="00D96657">
              <w:rPr>
                <w:rFonts w:ascii="Helvetica Neue" w:hAnsi="Helvetica Neue"/>
                <w:bCs/>
                <w:i/>
              </w:rPr>
              <w:t>Ethnographic research as a lens to understand Paralympic impacts</w:t>
            </w:r>
            <w:r w:rsidR="006F02C5" w:rsidRPr="00D96657">
              <w:rPr>
                <w:rFonts w:ascii="Helvetica Neue" w:hAnsi="Helvetica Neue"/>
                <w:bCs/>
                <w:i/>
              </w:rPr>
              <w:t xml:space="preserve"> and legacies</w:t>
            </w:r>
          </w:p>
        </w:tc>
      </w:tr>
      <w:tr w:rsidR="00520280" w:rsidRPr="00D96657" w14:paraId="7791A4F2" w14:textId="77777777">
        <w:trPr>
          <w:jc w:val="center"/>
        </w:trPr>
        <w:tc>
          <w:tcPr>
            <w:tcW w:w="1038" w:type="dxa"/>
            <w:vMerge/>
            <w:tcBorders>
              <w:left w:val="single" w:sz="8" w:space="0" w:color="auto"/>
              <w:bottom w:val="single" w:sz="8" w:space="0" w:color="auto"/>
              <w:right w:val="single" w:sz="8" w:space="0" w:color="auto"/>
            </w:tcBorders>
            <w:vAlign w:val="center"/>
          </w:tcPr>
          <w:p w14:paraId="54359D5D" w14:textId="77777777" w:rsidR="00520280" w:rsidRPr="00D96657" w:rsidRDefault="00520280" w:rsidP="00520280">
            <w:pPr>
              <w:rPr>
                <w:rFonts w:ascii="Helvetica Neue" w:hAnsi="Helvetica Neue"/>
              </w:rPr>
            </w:pPr>
          </w:p>
        </w:tc>
        <w:tc>
          <w:tcPr>
            <w:tcW w:w="7992" w:type="dxa"/>
            <w:tcBorders>
              <w:top w:val="single" w:sz="8" w:space="0" w:color="auto"/>
              <w:left w:val="single" w:sz="8" w:space="0" w:color="auto"/>
              <w:bottom w:val="single" w:sz="8" w:space="0" w:color="auto"/>
              <w:right w:val="single" w:sz="8" w:space="0" w:color="auto"/>
            </w:tcBorders>
            <w:vAlign w:val="center"/>
          </w:tcPr>
          <w:p w14:paraId="27E2CE35" w14:textId="77777777" w:rsidR="00520280" w:rsidRPr="00D96657" w:rsidRDefault="00520280" w:rsidP="00520280">
            <w:pPr>
              <w:rPr>
                <w:rFonts w:ascii="Helvetica Neue" w:hAnsi="Helvetica Neue"/>
                <w:bCs/>
              </w:rPr>
            </w:pPr>
            <w:r w:rsidRPr="00D96657">
              <w:rPr>
                <w:rFonts w:ascii="Helvetica Neue" w:hAnsi="Helvetica Neue"/>
                <w:b/>
                <w:bCs/>
              </w:rPr>
              <w:t xml:space="preserve">Caitlin </w:t>
            </w:r>
            <w:proofErr w:type="spellStart"/>
            <w:r w:rsidRPr="00D96657">
              <w:rPr>
                <w:rFonts w:ascii="Helvetica Neue" w:hAnsi="Helvetica Neue"/>
                <w:b/>
                <w:bCs/>
              </w:rPr>
              <w:t>Pentifallo</w:t>
            </w:r>
            <w:proofErr w:type="spellEnd"/>
            <w:r w:rsidRPr="00D96657">
              <w:rPr>
                <w:rFonts w:ascii="Helvetica Neue" w:hAnsi="Helvetica Neue"/>
                <w:bCs/>
              </w:rPr>
              <w:t>, UBC CSS</w:t>
            </w:r>
          </w:p>
          <w:p w14:paraId="430D7D6D" w14:textId="77777777" w:rsidR="00520280" w:rsidRPr="00D96657" w:rsidRDefault="00520280" w:rsidP="00520280">
            <w:pPr>
              <w:rPr>
                <w:rFonts w:ascii="Helvetica Neue" w:hAnsi="Helvetica Neue"/>
                <w:b/>
                <w:bCs/>
                <w:i/>
              </w:rPr>
            </w:pPr>
            <w:r w:rsidRPr="00D96657">
              <w:rPr>
                <w:rFonts w:ascii="Helvetica Neue" w:hAnsi="Helvetica Neue"/>
                <w:bCs/>
                <w:i/>
              </w:rPr>
              <w:t>Importance of national and local contexts</w:t>
            </w:r>
            <w:r w:rsidR="006F02C5" w:rsidRPr="00D96657">
              <w:rPr>
                <w:rFonts w:ascii="Helvetica Neue" w:hAnsi="Helvetica Neue"/>
                <w:bCs/>
                <w:i/>
              </w:rPr>
              <w:t xml:space="preserve"> to studying impacts and legacies</w:t>
            </w:r>
          </w:p>
        </w:tc>
      </w:tr>
      <w:tr w:rsidR="00520280" w:rsidRPr="00D96657" w14:paraId="59B9BAA6" w14:textId="77777777">
        <w:trPr>
          <w:jc w:val="center"/>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tcPr>
          <w:p w14:paraId="2971DCC3" w14:textId="77777777" w:rsidR="00520280" w:rsidRPr="00D96657" w:rsidRDefault="00520280" w:rsidP="00520280">
            <w:pPr>
              <w:rPr>
                <w:rFonts w:ascii="Helvetica Neue" w:hAnsi="Helvetica Neue"/>
              </w:rPr>
            </w:pPr>
            <w:r w:rsidRPr="00D96657">
              <w:rPr>
                <w:rFonts w:ascii="Helvetica Neue" w:hAnsi="Helvetica Neue"/>
              </w:rPr>
              <w:t>12:00–12:30</w:t>
            </w:r>
          </w:p>
        </w:tc>
        <w:tc>
          <w:tcPr>
            <w:tcW w:w="7992" w:type="dxa"/>
            <w:tcBorders>
              <w:top w:val="single" w:sz="8" w:space="0" w:color="auto"/>
              <w:left w:val="single" w:sz="8" w:space="0" w:color="auto"/>
              <w:bottom w:val="single" w:sz="8" w:space="0" w:color="auto"/>
              <w:right w:val="single" w:sz="8" w:space="0" w:color="auto"/>
            </w:tcBorders>
            <w:shd w:val="clear" w:color="auto" w:fill="auto"/>
            <w:vAlign w:val="center"/>
          </w:tcPr>
          <w:p w14:paraId="102F00A1" w14:textId="77777777" w:rsidR="00520280" w:rsidRPr="00D96657" w:rsidRDefault="00520280" w:rsidP="00520280">
            <w:pPr>
              <w:rPr>
                <w:rFonts w:ascii="Helvetica Neue" w:hAnsi="Helvetica Neue"/>
                <w:b/>
                <w:bCs/>
              </w:rPr>
            </w:pPr>
            <w:r w:rsidRPr="00D96657">
              <w:rPr>
                <w:rFonts w:ascii="Helvetica Neue" w:hAnsi="Helvetica Neue"/>
                <w:b/>
                <w:bCs/>
              </w:rPr>
              <w:t>Group discussion</w:t>
            </w:r>
          </w:p>
          <w:p w14:paraId="7637E784" w14:textId="7A1874BF" w:rsidR="00520280" w:rsidRPr="00D96657" w:rsidRDefault="00CE334F" w:rsidP="00520280">
            <w:pPr>
              <w:rPr>
                <w:rFonts w:ascii="Helvetica Neue" w:hAnsi="Helvetica Neue"/>
                <w:bCs/>
                <w:i/>
              </w:rPr>
            </w:pPr>
            <w:r w:rsidRPr="00D96657">
              <w:rPr>
                <w:rFonts w:ascii="Helvetica Neue" w:hAnsi="Helvetica Neue"/>
                <w:bCs/>
                <w:i/>
              </w:rPr>
              <w:t>Facilitator: Bob Sparks, UBC CSS</w:t>
            </w:r>
          </w:p>
        </w:tc>
      </w:tr>
      <w:tr w:rsidR="00520280" w:rsidRPr="00D96657" w14:paraId="6842FC37" w14:textId="77777777">
        <w:trPr>
          <w:jc w:val="center"/>
        </w:trPr>
        <w:tc>
          <w:tcPr>
            <w:tcW w:w="903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53A4A58" w14:textId="77777777" w:rsidR="00520280" w:rsidRPr="00D96657" w:rsidRDefault="00520280" w:rsidP="006F02C5">
            <w:pPr>
              <w:rPr>
                <w:rFonts w:ascii="Helvetica Neue" w:hAnsi="Helvetica Neue"/>
                <w:b/>
                <w:bCs/>
              </w:rPr>
            </w:pPr>
            <w:r w:rsidRPr="00D96657">
              <w:rPr>
                <w:rFonts w:ascii="Helvetica Neue" w:hAnsi="Helvetica Neue"/>
                <w:b/>
                <w:bCs/>
              </w:rPr>
              <w:t xml:space="preserve">Session 7: Engaging with the </w:t>
            </w:r>
            <w:r w:rsidR="006F02C5" w:rsidRPr="00D96657">
              <w:rPr>
                <w:rFonts w:ascii="Helvetica Neue" w:hAnsi="Helvetica Neue"/>
                <w:b/>
                <w:bCs/>
              </w:rPr>
              <w:t>IPC’s strategy for legacy:</w:t>
            </w:r>
            <w:r w:rsidRPr="00D96657">
              <w:rPr>
                <w:rFonts w:ascii="Helvetica Neue" w:hAnsi="Helvetica Neue"/>
                <w:b/>
                <w:bCs/>
              </w:rPr>
              <w:t xml:space="preserve"> How best to identify, facilitate and measure legacies and </w:t>
            </w:r>
            <w:r w:rsidR="003143F1" w:rsidRPr="00D96657">
              <w:rPr>
                <w:rFonts w:ascii="Helvetica Neue" w:hAnsi="Helvetica Neue"/>
                <w:b/>
                <w:bCs/>
              </w:rPr>
              <w:t xml:space="preserve">foster </w:t>
            </w:r>
            <w:r w:rsidRPr="00D96657">
              <w:rPr>
                <w:rFonts w:ascii="Helvetica Neue" w:hAnsi="Helvetica Neue"/>
                <w:b/>
                <w:bCs/>
              </w:rPr>
              <w:t>strategies for leveraging legacies?</w:t>
            </w:r>
          </w:p>
        </w:tc>
      </w:tr>
      <w:tr w:rsidR="00520280" w:rsidRPr="00D96657" w14:paraId="4DAC6406" w14:textId="77777777">
        <w:trPr>
          <w:jc w:val="center"/>
        </w:trPr>
        <w:tc>
          <w:tcPr>
            <w:tcW w:w="1038" w:type="dxa"/>
            <w:vMerge w:val="restart"/>
            <w:tcBorders>
              <w:top w:val="single" w:sz="8" w:space="0" w:color="auto"/>
              <w:left w:val="single" w:sz="8" w:space="0" w:color="auto"/>
              <w:right w:val="single" w:sz="8" w:space="0" w:color="auto"/>
            </w:tcBorders>
            <w:shd w:val="clear" w:color="auto" w:fill="FFFFFF" w:themeFill="background1"/>
            <w:vAlign w:val="center"/>
          </w:tcPr>
          <w:p w14:paraId="6CD2B98C" w14:textId="77777777" w:rsidR="00520280" w:rsidRPr="00D96657" w:rsidRDefault="00520280" w:rsidP="00520280">
            <w:pPr>
              <w:rPr>
                <w:rFonts w:ascii="Helvetica Neue" w:hAnsi="Helvetica Neue"/>
              </w:rPr>
            </w:pPr>
            <w:r w:rsidRPr="00D96657">
              <w:rPr>
                <w:rFonts w:ascii="Helvetica Neue" w:hAnsi="Helvetica Neue"/>
              </w:rPr>
              <w:t>13:30–14:30</w:t>
            </w:r>
          </w:p>
        </w:tc>
        <w:tc>
          <w:tcPr>
            <w:tcW w:w="7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251B74" w14:textId="77777777" w:rsidR="00520280" w:rsidRPr="00D96657" w:rsidRDefault="00520280" w:rsidP="00520280">
            <w:pPr>
              <w:rPr>
                <w:rFonts w:ascii="Helvetica Neue" w:hAnsi="Helvetica Neue"/>
                <w:bCs/>
              </w:rPr>
            </w:pPr>
            <w:r w:rsidRPr="00D96657">
              <w:rPr>
                <w:rFonts w:ascii="Helvetica Neue" w:hAnsi="Helvetica Neue"/>
                <w:b/>
                <w:bCs/>
              </w:rPr>
              <w:t>Keith Gilbert,</w:t>
            </w:r>
            <w:r w:rsidRPr="00D96657">
              <w:rPr>
                <w:rFonts w:ascii="Helvetica Neue" w:hAnsi="Helvetica Neue"/>
                <w:bCs/>
              </w:rPr>
              <w:t xml:space="preserve"> University of East London</w:t>
            </w:r>
          </w:p>
          <w:p w14:paraId="099B2B0D" w14:textId="77777777" w:rsidR="00520280" w:rsidRPr="00D96657" w:rsidRDefault="00520280" w:rsidP="00520280">
            <w:pPr>
              <w:rPr>
                <w:rFonts w:ascii="Helvetica Neue" w:hAnsi="Helvetica Neue"/>
                <w:bCs/>
              </w:rPr>
            </w:pPr>
            <w:r w:rsidRPr="00D96657">
              <w:rPr>
                <w:rFonts w:ascii="Helvetica Neue" w:hAnsi="Helvetica Neue"/>
                <w:b/>
                <w:bCs/>
              </w:rPr>
              <w:t>David Legg,</w:t>
            </w:r>
            <w:r w:rsidRPr="00D96657">
              <w:rPr>
                <w:rFonts w:ascii="Helvetica Neue" w:hAnsi="Helvetica Neue"/>
                <w:bCs/>
              </w:rPr>
              <w:t xml:space="preserve"> Mou</w:t>
            </w:r>
            <w:r w:rsidR="003143F1" w:rsidRPr="00D96657">
              <w:rPr>
                <w:rFonts w:ascii="Helvetica Neue" w:hAnsi="Helvetica Neue"/>
                <w:bCs/>
              </w:rPr>
              <w:t xml:space="preserve">nt Royal University Calgary (joined via </w:t>
            </w:r>
            <w:r w:rsidRPr="00D96657">
              <w:rPr>
                <w:rFonts w:ascii="Helvetica Neue" w:hAnsi="Helvetica Neue"/>
                <w:bCs/>
              </w:rPr>
              <w:t>Skype)</w:t>
            </w:r>
          </w:p>
          <w:p w14:paraId="20CF5995" w14:textId="77777777" w:rsidR="00520280" w:rsidRPr="00D96657" w:rsidRDefault="00520280" w:rsidP="00520280">
            <w:pPr>
              <w:rPr>
                <w:rFonts w:ascii="Helvetica Neue" w:hAnsi="Helvetica Neue"/>
                <w:bCs/>
                <w:i/>
              </w:rPr>
            </w:pPr>
            <w:r w:rsidRPr="00D96657">
              <w:rPr>
                <w:rFonts w:ascii="Helvetica Neue" w:hAnsi="Helvetica Neue"/>
                <w:bCs/>
                <w:i/>
              </w:rPr>
              <w:t>Paralympic legacies</w:t>
            </w:r>
          </w:p>
        </w:tc>
      </w:tr>
      <w:tr w:rsidR="00520280" w:rsidRPr="00D96657" w14:paraId="5C618FC5" w14:textId="77777777">
        <w:trPr>
          <w:jc w:val="center"/>
        </w:trPr>
        <w:tc>
          <w:tcPr>
            <w:tcW w:w="1038" w:type="dxa"/>
            <w:vMerge/>
            <w:tcBorders>
              <w:left w:val="single" w:sz="8" w:space="0" w:color="auto"/>
              <w:right w:val="single" w:sz="8" w:space="0" w:color="auto"/>
            </w:tcBorders>
            <w:shd w:val="clear" w:color="auto" w:fill="FFFFFF" w:themeFill="background1"/>
            <w:vAlign w:val="center"/>
          </w:tcPr>
          <w:p w14:paraId="69860B2D" w14:textId="77777777" w:rsidR="00520280" w:rsidRPr="00D96657" w:rsidRDefault="00520280" w:rsidP="00520280">
            <w:pPr>
              <w:rPr>
                <w:rFonts w:ascii="Helvetica Neue" w:hAnsi="Helvetica Neue"/>
              </w:rPr>
            </w:pPr>
          </w:p>
        </w:tc>
        <w:tc>
          <w:tcPr>
            <w:tcW w:w="7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7A4BF" w14:textId="77777777" w:rsidR="00520280" w:rsidRPr="00D96657" w:rsidRDefault="00520280" w:rsidP="00520280">
            <w:pPr>
              <w:rPr>
                <w:rFonts w:ascii="Helvetica Neue" w:hAnsi="Helvetica Neue"/>
                <w:bCs/>
              </w:rPr>
            </w:pPr>
            <w:r w:rsidRPr="00D96657">
              <w:rPr>
                <w:rFonts w:ascii="Helvetica Neue" w:hAnsi="Helvetica Neue"/>
                <w:b/>
                <w:bCs/>
              </w:rPr>
              <w:t xml:space="preserve">Laura </w:t>
            </w:r>
            <w:proofErr w:type="spellStart"/>
            <w:r w:rsidRPr="00D96657">
              <w:rPr>
                <w:rFonts w:ascii="Helvetica Neue" w:hAnsi="Helvetica Neue"/>
                <w:b/>
                <w:bCs/>
              </w:rPr>
              <w:t>Misener</w:t>
            </w:r>
            <w:proofErr w:type="spellEnd"/>
            <w:r w:rsidRPr="00D96657">
              <w:rPr>
                <w:rFonts w:ascii="Helvetica Neue" w:hAnsi="Helvetica Neue"/>
                <w:bCs/>
              </w:rPr>
              <w:t>, Western University Ontario, Canada</w:t>
            </w:r>
          </w:p>
          <w:p w14:paraId="612826B3" w14:textId="77777777" w:rsidR="00520280" w:rsidRPr="00D96657" w:rsidRDefault="00520280" w:rsidP="00520280">
            <w:pPr>
              <w:rPr>
                <w:rFonts w:ascii="Helvetica Neue" w:hAnsi="Helvetica Neue"/>
                <w:b/>
                <w:bCs/>
                <w:i/>
              </w:rPr>
            </w:pPr>
            <w:r w:rsidRPr="00D96657">
              <w:rPr>
                <w:rFonts w:ascii="Helvetica Neue" w:hAnsi="Helvetica Neue"/>
                <w:bCs/>
                <w:i/>
              </w:rPr>
              <w:t>L</w:t>
            </w:r>
            <w:r w:rsidR="003143F1" w:rsidRPr="00D96657">
              <w:rPr>
                <w:rFonts w:ascii="Helvetica Neue" w:hAnsi="Helvetica Neue"/>
                <w:bCs/>
                <w:i/>
              </w:rPr>
              <w:t xml:space="preserve">everaging </w:t>
            </w:r>
            <w:proofErr w:type="spellStart"/>
            <w:r w:rsidR="003143F1" w:rsidRPr="00D96657">
              <w:rPr>
                <w:rFonts w:ascii="Helvetica Neue" w:hAnsi="Helvetica Neue"/>
                <w:bCs/>
                <w:i/>
              </w:rPr>
              <w:t>para</w:t>
            </w:r>
            <w:proofErr w:type="spellEnd"/>
            <w:r w:rsidR="003143F1" w:rsidRPr="00D96657">
              <w:rPr>
                <w:rFonts w:ascii="Helvetica Neue" w:hAnsi="Helvetica Neue"/>
                <w:bCs/>
                <w:i/>
              </w:rPr>
              <w:t>-</w:t>
            </w:r>
            <w:r w:rsidRPr="00D96657">
              <w:rPr>
                <w:rFonts w:ascii="Helvetica Neue" w:hAnsi="Helvetica Neue"/>
                <w:bCs/>
                <w:i/>
              </w:rPr>
              <w:t>sport events for positive social impacts: Comparing integrated versus non-integrated events</w:t>
            </w:r>
          </w:p>
        </w:tc>
      </w:tr>
      <w:tr w:rsidR="00520280" w:rsidRPr="00D96657" w14:paraId="1863A7E4" w14:textId="77777777">
        <w:trPr>
          <w:jc w:val="center"/>
        </w:trPr>
        <w:tc>
          <w:tcPr>
            <w:tcW w:w="1038" w:type="dxa"/>
            <w:vMerge/>
            <w:tcBorders>
              <w:left w:val="single" w:sz="8" w:space="0" w:color="auto"/>
              <w:bottom w:val="single" w:sz="8" w:space="0" w:color="auto"/>
              <w:right w:val="single" w:sz="8" w:space="0" w:color="auto"/>
            </w:tcBorders>
            <w:shd w:val="clear" w:color="auto" w:fill="FFFFFF" w:themeFill="background1"/>
            <w:vAlign w:val="center"/>
          </w:tcPr>
          <w:p w14:paraId="25D5643E" w14:textId="77777777" w:rsidR="00520280" w:rsidRPr="00D96657" w:rsidRDefault="00520280" w:rsidP="00520280">
            <w:pPr>
              <w:rPr>
                <w:rFonts w:ascii="Helvetica Neue" w:hAnsi="Helvetica Neue"/>
              </w:rPr>
            </w:pPr>
          </w:p>
        </w:tc>
        <w:tc>
          <w:tcPr>
            <w:tcW w:w="7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7352AD" w14:textId="77777777" w:rsidR="00520280" w:rsidRPr="00D96657" w:rsidRDefault="00520280" w:rsidP="00520280">
            <w:pPr>
              <w:rPr>
                <w:rFonts w:ascii="Helvetica Neue" w:hAnsi="Helvetica Neue"/>
                <w:bCs/>
              </w:rPr>
            </w:pPr>
            <w:proofErr w:type="spellStart"/>
            <w:r w:rsidRPr="00D96657">
              <w:rPr>
                <w:rFonts w:ascii="Helvetica Neue" w:hAnsi="Helvetica Neue"/>
                <w:b/>
                <w:bCs/>
              </w:rPr>
              <w:t>Evgeny</w:t>
            </w:r>
            <w:proofErr w:type="spellEnd"/>
            <w:r w:rsidRPr="00D96657">
              <w:rPr>
                <w:rFonts w:ascii="Helvetica Neue" w:hAnsi="Helvetica Neue"/>
                <w:b/>
                <w:bCs/>
              </w:rPr>
              <w:t xml:space="preserve"> </w:t>
            </w:r>
            <w:proofErr w:type="spellStart"/>
            <w:r w:rsidRPr="00D96657">
              <w:rPr>
                <w:rFonts w:ascii="Helvetica Neue" w:hAnsi="Helvetica Neue"/>
                <w:b/>
                <w:bCs/>
              </w:rPr>
              <w:t>Bukharov</w:t>
            </w:r>
            <w:proofErr w:type="spellEnd"/>
            <w:r w:rsidRPr="00D96657">
              <w:rPr>
                <w:rFonts w:ascii="Helvetica Neue" w:hAnsi="Helvetica Neue"/>
                <w:bCs/>
              </w:rPr>
              <w:t>, Director of Paralympic Integration &amp; Coordination for Sochi 2014 Organising Committee</w:t>
            </w:r>
          </w:p>
          <w:p w14:paraId="11377A83" w14:textId="77777777" w:rsidR="00520280" w:rsidRPr="00D96657" w:rsidRDefault="00520280" w:rsidP="00520280">
            <w:pPr>
              <w:rPr>
                <w:rFonts w:ascii="Helvetica Neue" w:hAnsi="Helvetica Neue"/>
                <w:bCs/>
                <w:i/>
              </w:rPr>
            </w:pPr>
            <w:r w:rsidRPr="00D96657">
              <w:rPr>
                <w:rFonts w:ascii="Helvetica Neue" w:hAnsi="Helvetica Neue"/>
                <w:bCs/>
                <w:i/>
              </w:rPr>
              <w:t xml:space="preserve">Implementing a targeted Paralympic legacy strategy: </w:t>
            </w:r>
            <w:r w:rsidR="003143F1" w:rsidRPr="00D96657">
              <w:rPr>
                <w:rFonts w:ascii="Helvetica Neue" w:hAnsi="Helvetica Neue"/>
                <w:bCs/>
                <w:i/>
              </w:rPr>
              <w:t>The Barrier-Free E</w:t>
            </w:r>
            <w:r w:rsidRPr="00D96657">
              <w:rPr>
                <w:rFonts w:ascii="Helvetica Neue" w:hAnsi="Helvetica Neue"/>
                <w:bCs/>
                <w:i/>
              </w:rPr>
              <w:t>nvironment programme of Sochi 2014</w:t>
            </w:r>
          </w:p>
        </w:tc>
      </w:tr>
      <w:tr w:rsidR="00520280" w:rsidRPr="00D96657" w14:paraId="6D70CBA2" w14:textId="77777777">
        <w:trPr>
          <w:jc w:val="center"/>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tcPr>
          <w:p w14:paraId="422CA76D" w14:textId="77777777" w:rsidR="00520280" w:rsidRPr="00D96657" w:rsidRDefault="00520280" w:rsidP="00520280">
            <w:pPr>
              <w:rPr>
                <w:rFonts w:ascii="Helvetica Neue" w:hAnsi="Helvetica Neue"/>
              </w:rPr>
            </w:pPr>
            <w:r w:rsidRPr="00D96657">
              <w:rPr>
                <w:rFonts w:ascii="Helvetica Neue" w:hAnsi="Helvetica Neue"/>
              </w:rPr>
              <w:t>14:30–15:00</w:t>
            </w:r>
          </w:p>
        </w:tc>
        <w:tc>
          <w:tcPr>
            <w:tcW w:w="7992" w:type="dxa"/>
            <w:tcBorders>
              <w:top w:val="single" w:sz="8" w:space="0" w:color="auto"/>
              <w:left w:val="single" w:sz="8" w:space="0" w:color="auto"/>
              <w:bottom w:val="single" w:sz="8" w:space="0" w:color="auto"/>
              <w:right w:val="single" w:sz="8" w:space="0" w:color="auto"/>
            </w:tcBorders>
            <w:shd w:val="clear" w:color="auto" w:fill="auto"/>
            <w:vAlign w:val="center"/>
          </w:tcPr>
          <w:p w14:paraId="461FD305" w14:textId="77777777" w:rsidR="00520280" w:rsidRPr="00D96657" w:rsidRDefault="00520280" w:rsidP="00520280">
            <w:pPr>
              <w:rPr>
                <w:rFonts w:ascii="Helvetica Neue" w:hAnsi="Helvetica Neue"/>
                <w:b/>
                <w:bCs/>
              </w:rPr>
            </w:pPr>
            <w:r w:rsidRPr="00D96657">
              <w:rPr>
                <w:rFonts w:ascii="Helvetica Neue" w:hAnsi="Helvetica Neue"/>
                <w:b/>
                <w:bCs/>
              </w:rPr>
              <w:t>Group discussion</w:t>
            </w:r>
          </w:p>
          <w:p w14:paraId="4DEF3929" w14:textId="71122120" w:rsidR="00520280" w:rsidRPr="00D96657" w:rsidRDefault="00436BA8" w:rsidP="00520280">
            <w:pPr>
              <w:rPr>
                <w:rFonts w:ascii="Helvetica Neue" w:hAnsi="Helvetica Neue"/>
                <w:bCs/>
                <w:i/>
              </w:rPr>
            </w:pPr>
            <w:r>
              <w:rPr>
                <w:rFonts w:ascii="Helvetica Neue" w:hAnsi="Helvetica Neue"/>
                <w:bCs/>
                <w:i/>
              </w:rPr>
              <w:t xml:space="preserve">Facilitator: </w:t>
            </w:r>
            <w:proofErr w:type="spellStart"/>
            <w:r>
              <w:rPr>
                <w:rFonts w:ascii="Helvetica Neue" w:hAnsi="Helvetica Neue"/>
                <w:bCs/>
                <w:i/>
              </w:rPr>
              <w:t>Apostolo</w:t>
            </w:r>
            <w:r w:rsidR="00520280" w:rsidRPr="00D96657">
              <w:rPr>
                <w:rFonts w:ascii="Helvetica Neue" w:hAnsi="Helvetica Neue"/>
                <w:bCs/>
                <w:i/>
              </w:rPr>
              <w:t>s</w:t>
            </w:r>
            <w:proofErr w:type="spellEnd"/>
            <w:r w:rsidR="00520280" w:rsidRPr="00D96657">
              <w:rPr>
                <w:rFonts w:ascii="Helvetica Neue" w:hAnsi="Helvetica Neue"/>
                <w:bCs/>
                <w:i/>
              </w:rPr>
              <w:t xml:space="preserve"> </w:t>
            </w:r>
            <w:proofErr w:type="spellStart"/>
            <w:r w:rsidR="00520280" w:rsidRPr="00D96657">
              <w:rPr>
                <w:rFonts w:ascii="Helvetica Neue" w:hAnsi="Helvetica Neue"/>
                <w:bCs/>
                <w:i/>
              </w:rPr>
              <w:t>Rigas</w:t>
            </w:r>
            <w:proofErr w:type="spellEnd"/>
            <w:r w:rsidR="00520280" w:rsidRPr="00D96657">
              <w:rPr>
                <w:rFonts w:ascii="Helvetica Neue" w:hAnsi="Helvetica Neue"/>
                <w:bCs/>
                <w:i/>
              </w:rPr>
              <w:t>, IPC</w:t>
            </w:r>
          </w:p>
        </w:tc>
      </w:tr>
      <w:tr w:rsidR="00520280" w:rsidRPr="00D96657" w14:paraId="27056AAE" w14:textId="77777777">
        <w:trPr>
          <w:jc w:val="center"/>
        </w:trPr>
        <w:tc>
          <w:tcPr>
            <w:tcW w:w="903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B40FBB7" w14:textId="77777777" w:rsidR="00520280" w:rsidRPr="00D96657" w:rsidRDefault="003143F1" w:rsidP="00520280">
            <w:pPr>
              <w:rPr>
                <w:rFonts w:ascii="Helvetica Neue" w:hAnsi="Helvetica Neue"/>
                <w:b/>
                <w:bCs/>
              </w:rPr>
            </w:pPr>
            <w:r w:rsidRPr="00D96657">
              <w:rPr>
                <w:rFonts w:ascii="Helvetica Neue" w:hAnsi="Helvetica Neue"/>
                <w:b/>
                <w:bCs/>
              </w:rPr>
              <w:t>Session 8: Identifying concrete next s</w:t>
            </w:r>
            <w:r w:rsidR="00520280" w:rsidRPr="00D96657">
              <w:rPr>
                <w:rFonts w:ascii="Helvetica Neue" w:hAnsi="Helvetica Neue"/>
                <w:b/>
                <w:bCs/>
              </w:rPr>
              <w:t>teps</w:t>
            </w:r>
          </w:p>
        </w:tc>
      </w:tr>
      <w:tr w:rsidR="00520280" w:rsidRPr="00D96657" w14:paraId="13321969" w14:textId="77777777">
        <w:trPr>
          <w:jc w:val="center"/>
        </w:trPr>
        <w:tc>
          <w:tcPr>
            <w:tcW w:w="103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DA6ED4" w14:textId="77777777" w:rsidR="00520280" w:rsidRPr="00D96657" w:rsidRDefault="00520280" w:rsidP="00520280">
            <w:pPr>
              <w:rPr>
                <w:rFonts w:ascii="Helvetica Neue" w:hAnsi="Helvetica Neue"/>
              </w:rPr>
            </w:pPr>
            <w:r w:rsidRPr="00D96657">
              <w:rPr>
                <w:rFonts w:ascii="Helvetica Neue" w:hAnsi="Helvetica Neue"/>
              </w:rPr>
              <w:t>15:30–17:00</w:t>
            </w:r>
          </w:p>
        </w:tc>
        <w:tc>
          <w:tcPr>
            <w:tcW w:w="7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DA77C8" w14:textId="77777777" w:rsidR="00520280" w:rsidRPr="00D96657" w:rsidRDefault="00520280" w:rsidP="00520280">
            <w:pPr>
              <w:rPr>
                <w:rFonts w:ascii="Helvetica Neue" w:hAnsi="Helvetica Neue"/>
                <w:bCs/>
              </w:rPr>
            </w:pPr>
            <w:r w:rsidRPr="00D96657">
              <w:rPr>
                <w:rFonts w:ascii="Helvetica Neue" w:hAnsi="Helvetica Neue"/>
                <w:b/>
                <w:bCs/>
              </w:rPr>
              <w:t xml:space="preserve">Facilitators: </w:t>
            </w:r>
            <w:proofErr w:type="spellStart"/>
            <w:r w:rsidRPr="00D96657">
              <w:rPr>
                <w:rFonts w:ascii="Helvetica Neue" w:hAnsi="Helvetica Neue"/>
                <w:b/>
                <w:bCs/>
              </w:rPr>
              <w:t>Apostolos</w:t>
            </w:r>
            <w:proofErr w:type="spellEnd"/>
            <w:r w:rsidRPr="00D96657">
              <w:rPr>
                <w:rFonts w:ascii="Helvetica Neue" w:hAnsi="Helvetica Neue"/>
                <w:b/>
                <w:bCs/>
              </w:rPr>
              <w:t xml:space="preserve"> </w:t>
            </w:r>
            <w:proofErr w:type="spellStart"/>
            <w:r w:rsidRPr="00D96657">
              <w:rPr>
                <w:rFonts w:ascii="Helvetica Neue" w:hAnsi="Helvetica Neue"/>
                <w:b/>
                <w:bCs/>
              </w:rPr>
              <w:t>Rigas</w:t>
            </w:r>
            <w:proofErr w:type="spellEnd"/>
            <w:r w:rsidRPr="00D96657">
              <w:rPr>
                <w:rFonts w:ascii="Helvetica Neue" w:hAnsi="Helvetica Neue"/>
                <w:bCs/>
              </w:rPr>
              <w:t>, IPC</w:t>
            </w:r>
            <w:r w:rsidRPr="00D96657">
              <w:rPr>
                <w:rFonts w:ascii="Helvetica Neue" w:hAnsi="Helvetica Neue"/>
                <w:b/>
                <w:bCs/>
              </w:rPr>
              <w:t xml:space="preserve"> </w:t>
            </w:r>
            <w:r w:rsidRPr="00D96657">
              <w:rPr>
                <w:rFonts w:ascii="Helvetica Neue" w:hAnsi="Helvetica Neue"/>
                <w:bCs/>
              </w:rPr>
              <w:t xml:space="preserve">and </w:t>
            </w:r>
            <w:r w:rsidRPr="00D96657">
              <w:rPr>
                <w:rFonts w:ascii="Helvetica Neue" w:hAnsi="Helvetica Neue"/>
                <w:b/>
                <w:bCs/>
              </w:rPr>
              <w:t>Bob Sparks</w:t>
            </w:r>
            <w:r w:rsidRPr="00D96657">
              <w:rPr>
                <w:rFonts w:ascii="Helvetica Neue" w:hAnsi="Helvetica Neue"/>
                <w:bCs/>
              </w:rPr>
              <w:t>, UBC CSS</w:t>
            </w:r>
          </w:p>
        </w:tc>
      </w:tr>
    </w:tbl>
    <w:p w14:paraId="04059E66" w14:textId="77777777" w:rsidR="002C0679" w:rsidRPr="00D96657" w:rsidRDefault="002C0679" w:rsidP="002C0679">
      <w:pPr>
        <w:rPr>
          <w:rFonts w:ascii="Helvetica Neue" w:hAnsi="Helvetica Neue"/>
        </w:rPr>
      </w:pPr>
    </w:p>
    <w:p w14:paraId="669A6CF2" w14:textId="77777777" w:rsidR="00775AB4" w:rsidRDefault="00775AB4" w:rsidP="002C0679">
      <w:pPr>
        <w:pStyle w:val="Heading2"/>
        <w:rPr>
          <w:rFonts w:ascii="Helvetica Neue" w:hAnsi="Helvetica Neue"/>
          <w:sz w:val="22"/>
          <w:lang w:val="en-CA"/>
        </w:rPr>
      </w:pPr>
      <w:bookmarkStart w:id="16" w:name="_Toc285114507"/>
      <w:bookmarkStart w:id="17" w:name="_Toc285182347"/>
    </w:p>
    <w:p w14:paraId="4D525B1A" w14:textId="77777777" w:rsidR="002D4F9F" w:rsidRDefault="002D4F9F">
      <w:pPr>
        <w:spacing w:after="200" w:line="276" w:lineRule="auto"/>
        <w:rPr>
          <w:rFonts w:ascii="Helvetica Neue" w:eastAsiaTheme="majorEastAsia" w:hAnsi="Helvetica Neue" w:cstheme="majorBidi"/>
          <w:b/>
          <w:bCs/>
          <w:caps/>
          <w:color w:val="244A69"/>
          <w:lang w:val="en-CA"/>
        </w:rPr>
      </w:pPr>
    </w:p>
    <w:p w14:paraId="6B7DD074" w14:textId="77777777" w:rsidR="002D4F9F" w:rsidRDefault="002D4F9F">
      <w:pPr>
        <w:spacing w:after="200" w:line="276" w:lineRule="auto"/>
        <w:rPr>
          <w:rFonts w:ascii="Helvetica Neue" w:eastAsiaTheme="majorEastAsia" w:hAnsi="Helvetica Neue" w:cstheme="majorBidi"/>
          <w:b/>
          <w:bCs/>
          <w:caps/>
          <w:color w:val="244A69"/>
          <w:lang w:val="en-CA"/>
        </w:rPr>
      </w:pPr>
      <w:r>
        <w:rPr>
          <w:rFonts w:ascii="Helvetica Neue" w:hAnsi="Helvetica Neue"/>
          <w:lang w:val="en-CA"/>
        </w:rPr>
        <w:br w:type="page"/>
      </w:r>
    </w:p>
    <w:p w14:paraId="54B2F471" w14:textId="77777777" w:rsidR="002C0679" w:rsidRPr="00D96657" w:rsidRDefault="002C0679" w:rsidP="002C0679">
      <w:pPr>
        <w:pStyle w:val="Heading2"/>
        <w:rPr>
          <w:rFonts w:ascii="Helvetica Neue" w:hAnsi="Helvetica Neue"/>
          <w:sz w:val="22"/>
          <w:lang w:val="en-CA"/>
        </w:rPr>
      </w:pPr>
      <w:r w:rsidRPr="00D96657">
        <w:rPr>
          <w:rFonts w:ascii="Helvetica Neue" w:hAnsi="Helvetica Neue"/>
          <w:sz w:val="22"/>
          <w:lang w:val="en-CA"/>
        </w:rPr>
        <w:lastRenderedPageBreak/>
        <w:t>Summary of Proceedings:</w:t>
      </w:r>
      <w:bookmarkEnd w:id="16"/>
      <w:bookmarkEnd w:id="17"/>
      <w:r w:rsidRPr="00D96657">
        <w:rPr>
          <w:rFonts w:ascii="Helvetica Neue" w:hAnsi="Helvetica Neue"/>
          <w:sz w:val="22"/>
          <w:lang w:val="en-CA"/>
        </w:rPr>
        <w:t xml:space="preserve"> </w:t>
      </w:r>
    </w:p>
    <w:p w14:paraId="70586817" w14:textId="006F03EA" w:rsidR="002C0679" w:rsidRPr="00D96657" w:rsidRDefault="002C0679" w:rsidP="002C0679">
      <w:pPr>
        <w:rPr>
          <w:rFonts w:ascii="Helvetica Neue" w:hAnsi="Helvetica Neue"/>
        </w:rPr>
      </w:pPr>
      <w:r w:rsidRPr="00D96657">
        <w:rPr>
          <w:rFonts w:ascii="Helvetica Neue" w:hAnsi="Helvetica Neue"/>
        </w:rPr>
        <w:t xml:space="preserve">The following is </w:t>
      </w:r>
      <w:r w:rsidR="000F7D97">
        <w:rPr>
          <w:rFonts w:ascii="Helvetica Neue" w:hAnsi="Helvetica Neue"/>
        </w:rPr>
        <w:t xml:space="preserve">a </w:t>
      </w:r>
      <w:r w:rsidRPr="00D96657">
        <w:rPr>
          <w:rFonts w:ascii="Helvetica Neue" w:hAnsi="Helvetica Neue"/>
        </w:rPr>
        <w:t>summary of the proceedings from the meeting and provides a broad overview of topics discussed and questions raised during the</w:t>
      </w:r>
      <w:r w:rsidR="003143F1" w:rsidRPr="00D96657">
        <w:rPr>
          <w:rFonts w:ascii="Helvetica Neue" w:hAnsi="Helvetica Neue"/>
        </w:rPr>
        <w:t xml:space="preserve"> two days of the Forum. For</w:t>
      </w:r>
      <w:r w:rsidRPr="00D96657">
        <w:rPr>
          <w:rFonts w:ascii="Helvetica Neue" w:hAnsi="Helvetica Neue"/>
        </w:rPr>
        <w:t xml:space="preserve"> a more detailed description of the contents of each session please see the </w:t>
      </w:r>
      <w:r w:rsidR="003143F1" w:rsidRPr="00D96657">
        <w:rPr>
          <w:rFonts w:ascii="Helvetica Neue" w:hAnsi="Helvetica Neue"/>
        </w:rPr>
        <w:t>summaries</w:t>
      </w:r>
      <w:r w:rsidRPr="00D96657">
        <w:rPr>
          <w:rFonts w:ascii="Helvetica Neue" w:hAnsi="Helvetica Neue"/>
        </w:rPr>
        <w:t xml:space="preserve"> of the pr</w:t>
      </w:r>
      <w:r w:rsidR="003143F1" w:rsidRPr="00D96657">
        <w:rPr>
          <w:rFonts w:ascii="Helvetica Neue" w:hAnsi="Helvetica Neue"/>
        </w:rPr>
        <w:t>esentations made by individual F</w:t>
      </w:r>
      <w:r w:rsidR="000630C0">
        <w:rPr>
          <w:rFonts w:ascii="Helvetica Neue" w:hAnsi="Helvetica Neue"/>
        </w:rPr>
        <w:t xml:space="preserve">orum </w:t>
      </w:r>
      <w:r w:rsidR="000630C0" w:rsidRPr="002A6915">
        <w:rPr>
          <w:rFonts w:ascii="Helvetica Neue" w:hAnsi="Helvetica Neue"/>
        </w:rPr>
        <w:t xml:space="preserve">participants </w:t>
      </w:r>
      <w:r w:rsidR="002A6915" w:rsidRPr="002A6915">
        <w:rPr>
          <w:rFonts w:ascii="Helvetica Neue" w:hAnsi="Helvetica Neue"/>
        </w:rPr>
        <w:t>(pp. 9-36</w:t>
      </w:r>
      <w:r w:rsidRPr="002A6915">
        <w:rPr>
          <w:rFonts w:ascii="Helvetica Neue" w:hAnsi="Helvetica Neue"/>
        </w:rPr>
        <w:t>).</w:t>
      </w:r>
    </w:p>
    <w:p w14:paraId="0A9E40C8" w14:textId="77777777" w:rsidR="002C0679" w:rsidRPr="00D96657" w:rsidRDefault="002C0679" w:rsidP="002C0679">
      <w:pPr>
        <w:rPr>
          <w:rFonts w:ascii="Helvetica Neue" w:hAnsi="Helvetica Neue"/>
        </w:rPr>
      </w:pPr>
    </w:p>
    <w:p w14:paraId="7427E709" w14:textId="77777777" w:rsidR="002C0679" w:rsidRPr="00D96657" w:rsidRDefault="00395404" w:rsidP="002C0679">
      <w:pPr>
        <w:rPr>
          <w:rFonts w:ascii="Helvetica Neue" w:hAnsi="Helvetica Neue"/>
          <w:lang w:val="en-CA"/>
        </w:rPr>
      </w:pPr>
      <w:r w:rsidRPr="00D96657">
        <w:rPr>
          <w:rStyle w:val="Heading3Char"/>
          <w:rFonts w:ascii="Helvetica Neue" w:hAnsi="Helvetica Neue"/>
        </w:rPr>
        <w:t>Definition of Paralympic L</w:t>
      </w:r>
      <w:r w:rsidR="002C0679" w:rsidRPr="00D96657">
        <w:rPr>
          <w:rStyle w:val="Heading3Char"/>
          <w:rFonts w:ascii="Helvetica Neue" w:hAnsi="Helvetica Neue"/>
        </w:rPr>
        <w:t xml:space="preserve">egacy: </w:t>
      </w:r>
      <w:r w:rsidR="002C0679" w:rsidRPr="00D96657">
        <w:rPr>
          <w:rFonts w:ascii="Helvetica Neue" w:hAnsi="Helvetica Neue"/>
          <w:lang w:val="en-CA"/>
        </w:rPr>
        <w:t xml:space="preserve">Ongoing debates about the definition and suitability of the term </w:t>
      </w:r>
      <w:r w:rsidRPr="00D96657">
        <w:rPr>
          <w:rFonts w:ascii="Helvetica Neue" w:hAnsi="Helvetica Neue"/>
          <w:lang w:val="en-CA"/>
        </w:rPr>
        <w:t xml:space="preserve">‘legacy’ create difficulties in </w:t>
      </w:r>
      <w:r w:rsidR="002C0679" w:rsidRPr="00D96657">
        <w:rPr>
          <w:rFonts w:ascii="Helvetica Neue" w:hAnsi="Helvetica Neue"/>
          <w:lang w:val="en-CA"/>
        </w:rPr>
        <w:t xml:space="preserve">conceptualising the subject </w:t>
      </w:r>
      <w:r w:rsidRPr="00D96657">
        <w:rPr>
          <w:rFonts w:ascii="Helvetica Neue" w:hAnsi="Helvetica Neue"/>
          <w:lang w:val="en-CA"/>
        </w:rPr>
        <w:t>globally</w:t>
      </w:r>
      <w:r w:rsidR="002C0679" w:rsidRPr="00D96657">
        <w:rPr>
          <w:rFonts w:ascii="Helvetica Neue" w:hAnsi="Helvetica Neue"/>
          <w:lang w:val="en-CA"/>
        </w:rPr>
        <w:t>. Such debates include challenges associated with</w:t>
      </w:r>
      <w:r w:rsidRPr="00D96657">
        <w:rPr>
          <w:rFonts w:ascii="Helvetica Neue" w:hAnsi="Helvetica Neue"/>
          <w:lang w:val="en-CA"/>
        </w:rPr>
        <w:t xml:space="preserve"> working across</w:t>
      </w:r>
      <w:r w:rsidR="002C0679" w:rsidRPr="00D96657">
        <w:rPr>
          <w:rFonts w:ascii="Helvetica Neue" w:hAnsi="Helvetica Neue"/>
          <w:lang w:val="en-CA"/>
        </w:rPr>
        <w:t xml:space="preserve"> languages or </w:t>
      </w:r>
      <w:r w:rsidRPr="00D96657">
        <w:rPr>
          <w:rFonts w:ascii="Helvetica Neue" w:hAnsi="Helvetica Neue"/>
          <w:lang w:val="en-CA"/>
        </w:rPr>
        <w:t xml:space="preserve">using </w:t>
      </w:r>
      <w:r w:rsidR="002C0679" w:rsidRPr="00D96657">
        <w:rPr>
          <w:rFonts w:ascii="Helvetica Neue" w:hAnsi="Helvetica Neue"/>
          <w:lang w:val="en-CA"/>
        </w:rPr>
        <w:t>approaches based on a western viewpoint that do not necessarily apply in other contexts. However, the Forum agreed that a debate on definitions is a secondary problem and the critical point is that we consider legacy’s meaning in each local context.</w:t>
      </w:r>
    </w:p>
    <w:p w14:paraId="39D72ED1" w14:textId="77777777" w:rsidR="002C0679" w:rsidRPr="00D96657" w:rsidRDefault="002C0679" w:rsidP="002C0679">
      <w:pPr>
        <w:rPr>
          <w:rFonts w:ascii="Helvetica Neue" w:hAnsi="Helvetica Neue"/>
          <w:lang w:val="en-CA"/>
        </w:rPr>
      </w:pPr>
    </w:p>
    <w:p w14:paraId="0F2BED28" w14:textId="288891E0" w:rsidR="002C0679" w:rsidRPr="00D96657" w:rsidRDefault="002C0679" w:rsidP="002C0679">
      <w:pPr>
        <w:rPr>
          <w:rFonts w:ascii="Helvetica Neue" w:hAnsi="Helvetica Neue"/>
          <w:i/>
          <w:lang w:val="en-CA"/>
        </w:rPr>
      </w:pPr>
      <w:r w:rsidRPr="00D96657">
        <w:rPr>
          <w:rFonts w:ascii="Helvetica Neue" w:hAnsi="Helvetica Neue"/>
          <w:lang w:val="en-CA"/>
        </w:rPr>
        <w:t>It was recognized that the Paralympic Legacy framework, initiated by the IPC in 2006 and thereafter used to guide work and measurement studies (in particular OGI/PGI studies), has been successful. Given that, it was felt that it is worth exploring whether there are new dimensions to be considered due to the emerging recognition and reach of the Paralympic</w:t>
      </w:r>
      <w:r w:rsidR="001C2195" w:rsidRPr="00D96657">
        <w:rPr>
          <w:rFonts w:ascii="Helvetica Neue" w:hAnsi="Helvetica Neue"/>
          <w:lang w:val="en-CA"/>
        </w:rPr>
        <w:t>s, primarily among people with a</w:t>
      </w:r>
      <w:r w:rsidR="00395404" w:rsidRPr="00D96657">
        <w:rPr>
          <w:rFonts w:ascii="Helvetica Neue" w:hAnsi="Helvetica Neue"/>
          <w:lang w:val="en-CA"/>
        </w:rPr>
        <w:t xml:space="preserve"> disability</w:t>
      </w:r>
      <w:r w:rsidR="001C2195" w:rsidRPr="00D96657">
        <w:rPr>
          <w:rFonts w:ascii="Helvetica Neue" w:hAnsi="Helvetica Neue"/>
          <w:lang w:val="en-CA"/>
        </w:rPr>
        <w:t xml:space="preserve"> but also to audiences who follow the Paralympics but do not themselves have </w:t>
      </w:r>
      <w:proofErr w:type="gramStart"/>
      <w:r w:rsidR="001C2195" w:rsidRPr="00D96657">
        <w:rPr>
          <w:rFonts w:ascii="Helvetica Neue" w:hAnsi="Helvetica Neue"/>
          <w:lang w:val="en-CA"/>
        </w:rPr>
        <w:t>an impairment</w:t>
      </w:r>
      <w:proofErr w:type="gramEnd"/>
      <w:r w:rsidR="001C2195" w:rsidRPr="00D96657">
        <w:rPr>
          <w:rFonts w:ascii="Helvetica Neue" w:hAnsi="Helvetica Neue"/>
          <w:lang w:val="en-CA"/>
        </w:rPr>
        <w:t xml:space="preserve">. Connected to this discussion is the notion of ‘inspiration.’ While the IPC has long stated that the purpose of the Games is to ‘inspire,’ there is a need to define </w:t>
      </w:r>
      <w:r w:rsidR="001C2195" w:rsidRPr="00D96657">
        <w:rPr>
          <w:rFonts w:ascii="Helvetica Neue" w:hAnsi="Helvetica Neue"/>
          <w:i/>
          <w:lang w:val="en-CA"/>
        </w:rPr>
        <w:t xml:space="preserve">who is inspired, who inspires, how </w:t>
      </w:r>
      <w:r w:rsidR="00565D15">
        <w:rPr>
          <w:rFonts w:ascii="Helvetica Neue" w:hAnsi="Helvetica Neue"/>
          <w:i/>
          <w:lang w:val="en-CA"/>
        </w:rPr>
        <w:t>people</w:t>
      </w:r>
      <w:r w:rsidR="001C2195" w:rsidRPr="00D96657">
        <w:rPr>
          <w:rFonts w:ascii="Helvetica Neue" w:hAnsi="Helvetica Neue"/>
          <w:i/>
          <w:lang w:val="en-CA"/>
        </w:rPr>
        <w:t xml:space="preserve"> </w:t>
      </w:r>
      <w:r w:rsidR="008C5A5E" w:rsidRPr="00D96657">
        <w:rPr>
          <w:rFonts w:ascii="Helvetica Neue" w:hAnsi="Helvetica Neue"/>
          <w:i/>
          <w:lang w:val="en-CA"/>
        </w:rPr>
        <w:t xml:space="preserve">are </w:t>
      </w:r>
      <w:r w:rsidR="001C2195" w:rsidRPr="00D96657">
        <w:rPr>
          <w:rFonts w:ascii="Helvetica Neue" w:hAnsi="Helvetica Neue"/>
          <w:i/>
          <w:lang w:val="en-CA"/>
        </w:rPr>
        <w:t xml:space="preserve">inspired, and what they </w:t>
      </w:r>
      <w:r w:rsidR="008C5A5E" w:rsidRPr="00D96657">
        <w:rPr>
          <w:rFonts w:ascii="Helvetica Neue" w:hAnsi="Helvetica Neue"/>
          <w:i/>
          <w:lang w:val="en-CA"/>
        </w:rPr>
        <w:t xml:space="preserve">are </w:t>
      </w:r>
      <w:r w:rsidR="001C2195" w:rsidRPr="00D96657">
        <w:rPr>
          <w:rFonts w:ascii="Helvetica Neue" w:hAnsi="Helvetica Neue"/>
          <w:i/>
          <w:lang w:val="en-CA"/>
        </w:rPr>
        <w:t>inspired to do.</w:t>
      </w:r>
    </w:p>
    <w:p w14:paraId="2335DA38" w14:textId="77777777" w:rsidR="002C0679" w:rsidRPr="00D96657" w:rsidRDefault="002C0679" w:rsidP="002C0679">
      <w:pPr>
        <w:rPr>
          <w:rStyle w:val="Heading3Char"/>
        </w:rPr>
      </w:pPr>
    </w:p>
    <w:p w14:paraId="64016325" w14:textId="77777777" w:rsidR="001C2195" w:rsidRPr="00D96657" w:rsidRDefault="001C2195" w:rsidP="001C2195">
      <w:pPr>
        <w:rPr>
          <w:rFonts w:ascii="Helvetica Neue" w:hAnsi="Helvetica Neue"/>
          <w:lang w:val="en-CA"/>
        </w:rPr>
      </w:pPr>
      <w:r w:rsidRPr="00D96657">
        <w:rPr>
          <w:rStyle w:val="Heading3Char"/>
          <w:rFonts w:ascii="Helvetica Neue" w:hAnsi="Helvetica Neue"/>
        </w:rPr>
        <w:t>Measuring Paralympic Games Impact</w:t>
      </w:r>
      <w:r w:rsidR="00395404" w:rsidRPr="00D96657">
        <w:rPr>
          <w:rStyle w:val="Heading3Char"/>
          <w:rFonts w:ascii="Helvetica Neue" w:hAnsi="Helvetica Neue"/>
        </w:rPr>
        <w:t>s and Legacies:</w:t>
      </w:r>
      <w:r w:rsidRPr="00D96657">
        <w:rPr>
          <w:rStyle w:val="Heading3Char"/>
          <w:rFonts w:ascii="Helvetica Neue" w:hAnsi="Helvetica Neue"/>
        </w:rPr>
        <w:t xml:space="preserve"> </w:t>
      </w:r>
      <w:r w:rsidR="003E72A3" w:rsidRPr="00D96657">
        <w:rPr>
          <w:rFonts w:ascii="Helvetica Neue" w:hAnsi="Helvetica Neue"/>
          <w:lang w:val="en-CA"/>
        </w:rPr>
        <w:t>It was broadly recognised that since its establishment by the IOC, the OGI</w:t>
      </w:r>
      <w:r w:rsidR="00395404" w:rsidRPr="00D96657">
        <w:rPr>
          <w:rFonts w:ascii="Helvetica Neue" w:hAnsi="Helvetica Neue"/>
          <w:lang w:val="en-CA"/>
        </w:rPr>
        <w:t>/PGI</w:t>
      </w:r>
      <w:r w:rsidR="003E72A3" w:rsidRPr="00D96657">
        <w:rPr>
          <w:rFonts w:ascii="Helvetica Neue" w:hAnsi="Helvetica Neue"/>
          <w:lang w:val="en-CA"/>
        </w:rPr>
        <w:t xml:space="preserve"> </w:t>
      </w:r>
      <w:r w:rsidR="00395404" w:rsidRPr="00D96657">
        <w:rPr>
          <w:rFonts w:ascii="Helvetica Neue" w:hAnsi="Helvetica Neue"/>
          <w:lang w:val="en-CA"/>
        </w:rPr>
        <w:t>project</w:t>
      </w:r>
      <w:r w:rsidR="003E72A3" w:rsidRPr="00D96657">
        <w:rPr>
          <w:rFonts w:ascii="Helvetica Neue" w:hAnsi="Helvetica Neue"/>
          <w:lang w:val="en-CA"/>
        </w:rPr>
        <w:t xml:space="preserve"> has increased the level of transparency and accountability of Games’ organisers. Especially with its current, more flexible format, </w:t>
      </w:r>
      <w:r w:rsidR="00395404" w:rsidRPr="00D96657">
        <w:rPr>
          <w:rFonts w:ascii="Helvetica Neue" w:hAnsi="Helvetica Neue"/>
          <w:lang w:val="en-CA"/>
        </w:rPr>
        <w:t>the OGI/PGI study can</w:t>
      </w:r>
      <w:r w:rsidR="003E72A3" w:rsidRPr="00D96657">
        <w:rPr>
          <w:rFonts w:ascii="Helvetica Neue" w:hAnsi="Helvetica Neue"/>
          <w:lang w:val="en-CA"/>
        </w:rPr>
        <w:t xml:space="preserve"> potentially be used by the IOC, the IPC and OCOGs to better define and defend their choices, directions and amounts of investments. However, the delayed manner</w:t>
      </w:r>
      <w:r w:rsidR="00395404" w:rsidRPr="00D96657">
        <w:rPr>
          <w:rFonts w:ascii="Helvetica Neue" w:hAnsi="Helvetica Neue"/>
          <w:lang w:val="en-CA"/>
        </w:rPr>
        <w:t xml:space="preserve"> in which data are gathered, </w:t>
      </w:r>
      <w:r w:rsidR="003E72A3" w:rsidRPr="00D96657">
        <w:rPr>
          <w:rFonts w:ascii="Helvetica Neue" w:hAnsi="Helvetica Neue"/>
          <w:lang w:val="en-CA"/>
        </w:rPr>
        <w:t xml:space="preserve">prepared </w:t>
      </w:r>
      <w:r w:rsidR="00395404" w:rsidRPr="00D96657">
        <w:rPr>
          <w:rFonts w:ascii="Helvetica Neue" w:hAnsi="Helvetica Neue"/>
          <w:lang w:val="en-CA"/>
        </w:rPr>
        <w:t xml:space="preserve">and transmitted </w:t>
      </w:r>
      <w:r w:rsidR="003E72A3" w:rsidRPr="00D96657">
        <w:rPr>
          <w:rFonts w:ascii="Helvetica Neue" w:hAnsi="Helvetica Neue"/>
          <w:lang w:val="en-CA"/>
        </w:rPr>
        <w:t xml:space="preserve">tends to compromise </w:t>
      </w:r>
      <w:r w:rsidR="00395404" w:rsidRPr="00D96657">
        <w:rPr>
          <w:rFonts w:ascii="Helvetica Neue" w:hAnsi="Helvetica Neue"/>
          <w:lang w:val="en-CA"/>
        </w:rPr>
        <w:t>the usefulness of the study</w:t>
      </w:r>
      <w:r w:rsidR="003E72A3" w:rsidRPr="00D96657">
        <w:rPr>
          <w:rFonts w:ascii="Helvetica Neue" w:hAnsi="Helvetica Neue"/>
          <w:lang w:val="en-CA"/>
        </w:rPr>
        <w:t xml:space="preserve">; there needs to be a more forward looking approach that can prepare estimates and projections and help to inform choices and amend plans </w:t>
      </w:r>
      <w:r w:rsidR="00395404" w:rsidRPr="00D96657">
        <w:rPr>
          <w:rFonts w:ascii="Helvetica Neue" w:hAnsi="Helvetica Neue"/>
          <w:lang w:val="en-CA"/>
        </w:rPr>
        <w:t>in a more timely fashion</w:t>
      </w:r>
      <w:r w:rsidR="003E72A3" w:rsidRPr="00D96657">
        <w:rPr>
          <w:rFonts w:ascii="Helvetica Neue" w:hAnsi="Helvetica Neue"/>
          <w:lang w:val="en-CA"/>
        </w:rPr>
        <w:t>.</w:t>
      </w:r>
    </w:p>
    <w:p w14:paraId="24456340" w14:textId="77777777" w:rsidR="003E72A3" w:rsidRPr="00D96657" w:rsidRDefault="003E72A3" w:rsidP="001C2195">
      <w:pPr>
        <w:rPr>
          <w:rFonts w:ascii="Helvetica Neue" w:hAnsi="Helvetica Neue"/>
          <w:lang w:val="en-CA"/>
        </w:rPr>
      </w:pPr>
    </w:p>
    <w:p w14:paraId="14FD5BCE" w14:textId="77777777" w:rsidR="003E72A3" w:rsidRPr="00D96657" w:rsidRDefault="003E72A3" w:rsidP="001C2195">
      <w:pPr>
        <w:rPr>
          <w:rFonts w:ascii="Helvetica Neue" w:hAnsi="Helvetica Neue"/>
          <w:lang w:val="en-CA"/>
        </w:rPr>
      </w:pPr>
      <w:r w:rsidRPr="00D96657">
        <w:rPr>
          <w:rFonts w:ascii="Helvetica Neue" w:hAnsi="Helvetica Neue"/>
          <w:lang w:val="en-CA"/>
        </w:rPr>
        <w:t>Further to the above, it was stressed that attribution is the most difficult part of impact assessment and there will always be a challenge to determine whether any impact was triggered by the Games or not. An indicator-based impact assessment is a transparent and objective way of measuring impacts, but the approach also tends to limit perspectives. In this regard, the Forum appreciated practices where collected data were bundled together in meaningful themes. Moreover, there was consensus on the need to develop case studies and pro</w:t>
      </w:r>
      <w:r w:rsidR="002C64BD" w:rsidRPr="00D96657">
        <w:rPr>
          <w:rFonts w:ascii="Helvetica Neue" w:hAnsi="Helvetica Neue"/>
          <w:lang w:val="en-CA"/>
        </w:rPr>
        <w:t>mote further empirical research on Paralympic impacts and legacies using both the OGI/PGI framework and other methods.</w:t>
      </w:r>
    </w:p>
    <w:p w14:paraId="56B7A13C" w14:textId="77777777" w:rsidR="003E72A3" w:rsidRPr="00D96657" w:rsidRDefault="003E72A3" w:rsidP="001C2195">
      <w:pPr>
        <w:rPr>
          <w:rFonts w:ascii="Helvetica Neue" w:hAnsi="Helvetica Neue"/>
          <w:lang w:val="en-CA"/>
        </w:rPr>
      </w:pPr>
    </w:p>
    <w:p w14:paraId="5DB16BDD" w14:textId="77777777" w:rsidR="003E72A3" w:rsidRPr="00D96657" w:rsidRDefault="003E72A3" w:rsidP="001C2195">
      <w:pPr>
        <w:rPr>
          <w:rFonts w:ascii="Helvetica Neue" w:hAnsi="Helvetica Neue"/>
          <w:lang w:val="en-CA"/>
        </w:rPr>
      </w:pPr>
      <w:r w:rsidRPr="00D96657">
        <w:rPr>
          <w:rFonts w:ascii="Helvetica Neue" w:hAnsi="Helvetica Neue"/>
          <w:lang w:val="en-CA"/>
        </w:rPr>
        <w:t xml:space="preserve">Most importantly, the Forum agreed </w:t>
      </w:r>
      <w:r w:rsidRPr="00D96657">
        <w:rPr>
          <w:rFonts w:ascii="Helvetica Neue" w:hAnsi="Helvetica Neue"/>
          <w:i/>
          <w:lang w:val="en-CA"/>
        </w:rPr>
        <w:t xml:space="preserve">that impact assessment should focus on </w:t>
      </w:r>
      <w:r w:rsidR="002C64BD" w:rsidRPr="00D96657">
        <w:rPr>
          <w:rFonts w:ascii="Helvetica Neue" w:hAnsi="Helvetica Neue"/>
          <w:i/>
          <w:lang w:val="en-CA"/>
        </w:rPr>
        <w:t xml:space="preserve">developing methods to measure </w:t>
      </w:r>
      <w:r w:rsidRPr="00D96657">
        <w:rPr>
          <w:rFonts w:ascii="Helvetica Neue" w:hAnsi="Helvetica Neue"/>
          <w:i/>
          <w:lang w:val="en-CA"/>
        </w:rPr>
        <w:t>what is important to the event and its legacies, and not be distracted by ancillary factors simply because they are measurable and data are availabl</w:t>
      </w:r>
      <w:r w:rsidRPr="00D96657">
        <w:rPr>
          <w:rFonts w:ascii="Helvetica Neue" w:hAnsi="Helvetica Neue"/>
          <w:lang w:val="en-CA"/>
        </w:rPr>
        <w:t>e.</w:t>
      </w:r>
    </w:p>
    <w:p w14:paraId="7A83DACB" w14:textId="77777777" w:rsidR="003E72A3" w:rsidRPr="00D96657" w:rsidRDefault="003E72A3" w:rsidP="001C2195">
      <w:pPr>
        <w:rPr>
          <w:rFonts w:ascii="Helvetica Neue" w:hAnsi="Helvetica Neue"/>
          <w:lang w:val="en-CA"/>
        </w:rPr>
      </w:pPr>
    </w:p>
    <w:p w14:paraId="2F6D91F6" w14:textId="77777777" w:rsidR="00D01077" w:rsidRPr="00D96657" w:rsidRDefault="00D01077" w:rsidP="00D01077">
      <w:pPr>
        <w:rPr>
          <w:rFonts w:ascii="Helvetica Neue" w:hAnsi="Helvetica Neue"/>
          <w:lang w:val="en-CA"/>
        </w:rPr>
      </w:pPr>
      <w:r w:rsidRPr="00D96657">
        <w:rPr>
          <w:rStyle w:val="Heading3Char"/>
          <w:rFonts w:ascii="Helvetica Neue" w:hAnsi="Helvetica Neue"/>
        </w:rPr>
        <w:t xml:space="preserve">Fostering Paralympic Legacies in Host Communities: </w:t>
      </w:r>
      <w:r w:rsidRPr="00D96657">
        <w:rPr>
          <w:rFonts w:ascii="Helvetica Neue" w:hAnsi="Helvetica Neue"/>
          <w:lang w:val="en-CA"/>
        </w:rPr>
        <w:t>The Forum acknowledge</w:t>
      </w:r>
      <w:r w:rsidR="002C64BD" w:rsidRPr="00D96657">
        <w:rPr>
          <w:rFonts w:ascii="Helvetica Neue" w:hAnsi="Helvetica Neue"/>
          <w:lang w:val="en-CA"/>
        </w:rPr>
        <w:t>d</w:t>
      </w:r>
      <w:r w:rsidRPr="00D96657">
        <w:rPr>
          <w:rFonts w:ascii="Helvetica Neue" w:hAnsi="Helvetica Neue"/>
          <w:lang w:val="en-CA"/>
        </w:rPr>
        <w:t xml:space="preserve"> the important work being done by current OCOGs to ensure tangible and large scale legacies from hosting the Paralympic Games, such as Sochi 2014’s Barrier-Free Environment programme, Rio 2016’s four-pronged legacy plan, </w:t>
      </w:r>
      <w:proofErr w:type="spellStart"/>
      <w:r w:rsidRPr="00D96657">
        <w:rPr>
          <w:rFonts w:ascii="Helvetica Neue" w:hAnsi="Helvetica Neue"/>
          <w:lang w:val="en-CA"/>
        </w:rPr>
        <w:t>PyeongChang</w:t>
      </w:r>
      <w:proofErr w:type="spellEnd"/>
      <w:r w:rsidRPr="00D96657">
        <w:rPr>
          <w:rFonts w:ascii="Helvetica Neue" w:hAnsi="Helvetica Neue"/>
          <w:lang w:val="en-CA"/>
        </w:rPr>
        <w:t xml:space="preserve"> 2018’s Actual</w:t>
      </w:r>
      <w:r w:rsidR="002C64BD" w:rsidRPr="00D96657">
        <w:rPr>
          <w:rFonts w:ascii="Helvetica Neue" w:hAnsi="Helvetica Neue"/>
          <w:lang w:val="en-CA"/>
        </w:rPr>
        <w:t xml:space="preserve">izing the Dream Programme </w:t>
      </w:r>
      <w:r w:rsidRPr="00D96657">
        <w:rPr>
          <w:rFonts w:ascii="Helvetica Neue" w:hAnsi="Helvetica Neue"/>
          <w:lang w:val="en-CA"/>
        </w:rPr>
        <w:t>and Tokyo 2020’s research into current attitudes towards and perceptions of disability as a baseline for future</w:t>
      </w:r>
      <w:r w:rsidR="002C64BD" w:rsidRPr="00D96657">
        <w:rPr>
          <w:rFonts w:ascii="Helvetica Neue" w:hAnsi="Helvetica Neue"/>
          <w:lang w:val="en-CA"/>
        </w:rPr>
        <w:t xml:space="preserve"> initiatives</w:t>
      </w:r>
      <w:r w:rsidRPr="00D96657">
        <w:rPr>
          <w:rFonts w:ascii="Helvetica Neue" w:hAnsi="Helvetica Neue"/>
          <w:lang w:val="en-CA"/>
        </w:rPr>
        <w:t xml:space="preserve">. </w:t>
      </w:r>
    </w:p>
    <w:p w14:paraId="198559B8" w14:textId="77777777" w:rsidR="00D01077" w:rsidRPr="00D96657" w:rsidRDefault="00D01077" w:rsidP="00D01077">
      <w:pPr>
        <w:rPr>
          <w:rFonts w:ascii="Helvetica Neue" w:hAnsi="Helvetica Neue"/>
          <w:lang w:val="en-CA"/>
        </w:rPr>
      </w:pPr>
    </w:p>
    <w:p w14:paraId="2BCFA908" w14:textId="7D781118" w:rsidR="00814D5A" w:rsidRPr="00D96657" w:rsidRDefault="00D01077" w:rsidP="00814D5A">
      <w:pPr>
        <w:rPr>
          <w:rFonts w:ascii="Helvetica Neue" w:hAnsi="Helvetica Neue"/>
        </w:rPr>
      </w:pPr>
      <w:r w:rsidRPr="00D96657">
        <w:rPr>
          <w:rFonts w:ascii="Helvetica Neue" w:hAnsi="Helvetica Neue"/>
          <w:lang w:val="en-CA"/>
        </w:rPr>
        <w:t>The Forum identified two major c</w:t>
      </w:r>
      <w:r w:rsidR="00814D5A" w:rsidRPr="00D96657">
        <w:rPr>
          <w:rFonts w:ascii="Helvetica Neue" w:hAnsi="Helvetica Neue"/>
          <w:lang w:val="en-CA"/>
        </w:rPr>
        <w:t>hallenges in ensuring Par</w:t>
      </w:r>
      <w:r w:rsidR="002C64BD" w:rsidRPr="00D96657">
        <w:rPr>
          <w:rFonts w:ascii="Helvetica Neue" w:hAnsi="Helvetica Neue"/>
          <w:lang w:val="en-CA"/>
        </w:rPr>
        <w:t>alympic legacies truly happen an</w:t>
      </w:r>
      <w:r w:rsidR="00814D5A" w:rsidRPr="00D96657">
        <w:rPr>
          <w:rFonts w:ascii="Helvetica Neue" w:hAnsi="Helvetica Neue"/>
          <w:lang w:val="en-CA"/>
        </w:rPr>
        <w:t>d remain over th</w:t>
      </w:r>
      <w:r w:rsidR="002C64BD" w:rsidRPr="00D96657">
        <w:rPr>
          <w:rFonts w:ascii="Helvetica Neue" w:hAnsi="Helvetica Neue"/>
          <w:lang w:val="en-CA"/>
        </w:rPr>
        <w:t xml:space="preserve">e long-term in host communities: (1) early intervention in policy making and, (2) </w:t>
      </w:r>
      <w:r w:rsidR="00503293">
        <w:rPr>
          <w:rFonts w:ascii="Helvetica Neue" w:hAnsi="Helvetica Neue"/>
          <w:lang w:val="en-CA"/>
        </w:rPr>
        <w:t>continuing legacy</w:t>
      </w:r>
      <w:r w:rsidR="002C64BD" w:rsidRPr="00D96657">
        <w:rPr>
          <w:rFonts w:ascii="Helvetica Neue" w:hAnsi="Helvetica Neue"/>
          <w:lang w:val="en-CA"/>
        </w:rPr>
        <w:t xml:space="preserve"> work post-Games.</w:t>
      </w:r>
      <w:r w:rsidR="002D4F9F">
        <w:rPr>
          <w:rFonts w:ascii="Helvetica Neue" w:hAnsi="Helvetica Neue"/>
        </w:rPr>
        <w:t xml:space="preserve"> </w:t>
      </w:r>
      <w:r w:rsidR="00814D5A" w:rsidRPr="00D96657">
        <w:rPr>
          <w:rFonts w:ascii="Helvetica Neue" w:hAnsi="Helvetica Neue"/>
        </w:rPr>
        <w:t>It was recognized that intervention is needed immediately after awarding the Games to the host city to position legacy targets</w:t>
      </w:r>
      <w:r w:rsidR="002C64BD" w:rsidRPr="00D96657">
        <w:rPr>
          <w:rFonts w:ascii="Helvetica Neue" w:hAnsi="Helvetica Neue"/>
        </w:rPr>
        <w:t xml:space="preserve"> during</w:t>
      </w:r>
      <w:r w:rsidR="00814D5A" w:rsidRPr="00D96657">
        <w:rPr>
          <w:rFonts w:ascii="Helvetica Neue" w:hAnsi="Helvetica Neue"/>
        </w:rPr>
        <w:t xml:space="preserve"> policy setting </w:t>
      </w:r>
      <w:r w:rsidR="002C64BD" w:rsidRPr="00D96657">
        <w:rPr>
          <w:rFonts w:ascii="Helvetica Neue" w:hAnsi="Helvetica Neue"/>
        </w:rPr>
        <w:t xml:space="preserve">activities </w:t>
      </w:r>
      <w:r w:rsidR="00814D5A" w:rsidRPr="00D96657">
        <w:rPr>
          <w:rFonts w:ascii="Helvetica Neue" w:hAnsi="Helvetica Neue"/>
        </w:rPr>
        <w:t xml:space="preserve">and </w:t>
      </w:r>
      <w:r w:rsidR="002C64BD" w:rsidRPr="00D96657">
        <w:rPr>
          <w:rFonts w:ascii="Helvetica Neue" w:hAnsi="Helvetica Neue"/>
        </w:rPr>
        <w:t xml:space="preserve">to </w:t>
      </w:r>
      <w:r w:rsidR="00814D5A" w:rsidRPr="00D96657">
        <w:rPr>
          <w:rFonts w:ascii="Helvetica Neue" w:hAnsi="Helvetica Neue"/>
        </w:rPr>
        <w:t xml:space="preserve">ensure </w:t>
      </w:r>
      <w:r w:rsidR="002C64BD" w:rsidRPr="00D96657">
        <w:rPr>
          <w:rFonts w:ascii="Helvetica Neue" w:hAnsi="Helvetica Neue"/>
        </w:rPr>
        <w:t xml:space="preserve">that the set-up of the OGI/PGI </w:t>
      </w:r>
      <w:r w:rsidR="00814D5A" w:rsidRPr="00D96657">
        <w:rPr>
          <w:rFonts w:ascii="Helvetica Neue" w:hAnsi="Helvetica Neue"/>
        </w:rPr>
        <w:t>framework</w:t>
      </w:r>
      <w:r w:rsidR="002C64BD" w:rsidRPr="00D96657">
        <w:rPr>
          <w:rFonts w:ascii="Helvetica Neue" w:hAnsi="Helvetica Neue"/>
        </w:rPr>
        <w:t xml:space="preserve"> accounts for measurement of the set targets</w:t>
      </w:r>
      <w:r w:rsidR="00814D5A" w:rsidRPr="00D96657">
        <w:rPr>
          <w:rFonts w:ascii="Helvetica Neue" w:hAnsi="Helvetica Neue"/>
        </w:rPr>
        <w:t>. It is important that legacy potential is made relevant to the local context for each Games edition, with clear objectives defined and endorsed by the stakeholders as early in the process as possible.</w:t>
      </w:r>
      <w:r w:rsidR="002D4F9F">
        <w:rPr>
          <w:rFonts w:ascii="Helvetica Neue" w:hAnsi="Helvetica Neue"/>
        </w:rPr>
        <w:t xml:space="preserve"> </w:t>
      </w:r>
      <w:r w:rsidR="00814D5A" w:rsidRPr="00D96657">
        <w:rPr>
          <w:rFonts w:ascii="Helvetica Neue" w:hAnsi="Helvetica Neue"/>
        </w:rPr>
        <w:t>Also, it was evident that legacy initiatives are typically driven by the OCOGs who become the main promoters but, of course, cease to exist soon after the Games. It is a challenge to continue legacy-related work when the host city is not in the spotlight anymore and there is no longer an OCOG to help organize and steer initiatives.</w:t>
      </w:r>
    </w:p>
    <w:p w14:paraId="589472CB" w14:textId="77777777" w:rsidR="00814D5A" w:rsidRPr="00D96657" w:rsidRDefault="00814D5A" w:rsidP="00814D5A">
      <w:pPr>
        <w:rPr>
          <w:rFonts w:ascii="Helvetica Neue" w:hAnsi="Helvetica Neue"/>
        </w:rPr>
      </w:pPr>
    </w:p>
    <w:p w14:paraId="5204BC3F" w14:textId="77777777" w:rsidR="00814D5A" w:rsidRPr="00D96657" w:rsidRDefault="00814D5A" w:rsidP="00814D5A">
      <w:pPr>
        <w:rPr>
          <w:rFonts w:ascii="Helvetica Neue" w:hAnsi="Helvetica Neue"/>
        </w:rPr>
      </w:pPr>
      <w:r w:rsidRPr="00D96657">
        <w:rPr>
          <w:rFonts w:ascii="Helvetica Neue" w:hAnsi="Helvetica Neue"/>
        </w:rPr>
        <w:t>It was deemed extremely important to have in place systems already built pre-Games</w:t>
      </w:r>
      <w:r w:rsidR="002C64BD" w:rsidRPr="00D96657">
        <w:rPr>
          <w:rFonts w:ascii="Helvetica Neue" w:hAnsi="Helvetica Neue"/>
        </w:rPr>
        <w:t xml:space="preserve"> in order</w:t>
      </w:r>
      <w:r w:rsidRPr="00D96657">
        <w:rPr>
          <w:rFonts w:ascii="Helvetica Neue" w:hAnsi="Helvetica Neue"/>
        </w:rPr>
        <w:t xml:space="preserve"> to capitalize on Games-ti</w:t>
      </w:r>
      <w:r w:rsidR="002C64BD" w:rsidRPr="00D96657">
        <w:rPr>
          <w:rFonts w:ascii="Helvetica Neue" w:hAnsi="Helvetica Neue"/>
        </w:rPr>
        <w:t>m</w:t>
      </w:r>
      <w:r w:rsidRPr="00D96657">
        <w:rPr>
          <w:rFonts w:ascii="Helvetica Neue" w:hAnsi="Helvetica Neue"/>
        </w:rPr>
        <w:t xml:space="preserve">e interest and </w:t>
      </w:r>
      <w:r w:rsidR="002C64BD" w:rsidRPr="00D96657">
        <w:rPr>
          <w:rFonts w:ascii="Helvetica Neue" w:hAnsi="Helvetica Neue"/>
        </w:rPr>
        <w:t xml:space="preserve">to sustain </w:t>
      </w:r>
      <w:r w:rsidRPr="00D96657">
        <w:rPr>
          <w:rFonts w:ascii="Helvetica Neue" w:hAnsi="Helvetica Neue"/>
        </w:rPr>
        <w:t>existing or future in</w:t>
      </w:r>
      <w:r w:rsidR="002C64BD" w:rsidRPr="00D96657">
        <w:rPr>
          <w:rFonts w:ascii="Helvetica Neue" w:hAnsi="Helvetica Neue"/>
        </w:rPr>
        <w:t>i</w:t>
      </w:r>
      <w:r w:rsidRPr="00D96657">
        <w:rPr>
          <w:rFonts w:ascii="Helvetica Neue" w:hAnsi="Helvetica Neue"/>
        </w:rPr>
        <w:t>tiatives. An id</w:t>
      </w:r>
      <w:r w:rsidR="002C64BD" w:rsidRPr="00D96657">
        <w:rPr>
          <w:rFonts w:ascii="Helvetica Neue" w:hAnsi="Helvetica Neue"/>
        </w:rPr>
        <w:t>e</w:t>
      </w:r>
      <w:r w:rsidRPr="00D96657">
        <w:rPr>
          <w:rFonts w:ascii="Helvetica Neue" w:hAnsi="Helvetica Neue"/>
        </w:rPr>
        <w:t xml:space="preserve">a </w:t>
      </w:r>
      <w:r w:rsidR="002C64BD" w:rsidRPr="00D96657">
        <w:rPr>
          <w:rFonts w:ascii="Helvetica Neue" w:hAnsi="Helvetica Neue"/>
        </w:rPr>
        <w:t>in this regard is that local Pa</w:t>
      </w:r>
      <w:r w:rsidRPr="00D96657">
        <w:rPr>
          <w:rFonts w:ascii="Helvetica Neue" w:hAnsi="Helvetica Neue"/>
        </w:rPr>
        <w:t>ralympic sponsors</w:t>
      </w:r>
      <w:r w:rsidR="002C64BD" w:rsidRPr="00D96657">
        <w:rPr>
          <w:rFonts w:ascii="Helvetica Neue" w:hAnsi="Helvetica Neue"/>
        </w:rPr>
        <w:t xml:space="preserve"> should be encouraged to </w:t>
      </w:r>
      <w:r w:rsidRPr="00D96657">
        <w:rPr>
          <w:rFonts w:ascii="Helvetica Neue" w:hAnsi="Helvetica Neue"/>
        </w:rPr>
        <w:t>continue leveraging their associ</w:t>
      </w:r>
      <w:r w:rsidR="002C64BD" w:rsidRPr="00D96657">
        <w:rPr>
          <w:rFonts w:ascii="Helvetica Neue" w:hAnsi="Helvetica Neue"/>
        </w:rPr>
        <w:t>ation with the Paralympic Games</w:t>
      </w:r>
      <w:r w:rsidRPr="00D96657">
        <w:rPr>
          <w:rFonts w:ascii="Helvetica Neue" w:hAnsi="Helvetica Neue"/>
        </w:rPr>
        <w:t xml:space="preserve"> by funding or undertaking critical initiatives related to the key legacy aspects of the Paralympic Games; London 2012’s Paralympic-specifi</w:t>
      </w:r>
      <w:r w:rsidR="002C64BD" w:rsidRPr="00D96657">
        <w:rPr>
          <w:rFonts w:ascii="Helvetica Neue" w:hAnsi="Helvetica Neue"/>
        </w:rPr>
        <w:t>c sponsor Sainsbury’s</w:t>
      </w:r>
      <w:r w:rsidRPr="00D96657">
        <w:rPr>
          <w:rFonts w:ascii="Helvetica Neue" w:hAnsi="Helvetica Neue"/>
        </w:rPr>
        <w:t xml:space="preserve"> Active Kids project </w:t>
      </w:r>
      <w:r w:rsidR="002C64BD" w:rsidRPr="00D96657">
        <w:rPr>
          <w:rFonts w:ascii="Helvetica Neue" w:hAnsi="Helvetica Neue"/>
        </w:rPr>
        <w:t>is a good example of a model</w:t>
      </w:r>
      <w:r w:rsidRPr="00D96657">
        <w:rPr>
          <w:rFonts w:ascii="Helvetica Neue" w:hAnsi="Helvetica Neue"/>
        </w:rPr>
        <w:t xml:space="preserve"> that </w:t>
      </w:r>
      <w:r w:rsidR="002C64BD" w:rsidRPr="00D96657">
        <w:rPr>
          <w:rFonts w:ascii="Helvetica Neue" w:hAnsi="Helvetica Neue"/>
        </w:rPr>
        <w:t>should</w:t>
      </w:r>
      <w:r w:rsidRPr="00D96657">
        <w:rPr>
          <w:rFonts w:ascii="Helvetica Neue" w:hAnsi="Helvetica Neue"/>
        </w:rPr>
        <w:t xml:space="preserve"> be promoted and replicated.</w:t>
      </w:r>
    </w:p>
    <w:p w14:paraId="1AB6A950" w14:textId="77777777" w:rsidR="003E72A3" w:rsidRPr="00D96657" w:rsidRDefault="003E72A3" w:rsidP="001C2195">
      <w:pPr>
        <w:rPr>
          <w:rFonts w:ascii="Helvetica Neue" w:hAnsi="Helvetica Neue"/>
          <w:lang w:val="en-CA"/>
        </w:rPr>
      </w:pPr>
    </w:p>
    <w:p w14:paraId="6C8A0F2B" w14:textId="77777777" w:rsidR="002C64BD" w:rsidRPr="00D96657" w:rsidRDefault="00814D5A" w:rsidP="001C2195">
      <w:pPr>
        <w:rPr>
          <w:rFonts w:ascii="Helvetica Neue" w:hAnsi="Helvetica Neue"/>
        </w:rPr>
      </w:pPr>
      <w:r w:rsidRPr="00D96657">
        <w:rPr>
          <w:rStyle w:val="Heading3Char"/>
          <w:rFonts w:ascii="Helvetica Neue" w:hAnsi="Helvetica Neue"/>
        </w:rPr>
        <w:t xml:space="preserve">The IPC’s </w:t>
      </w:r>
      <w:r w:rsidR="002C64BD" w:rsidRPr="00D96657">
        <w:rPr>
          <w:rStyle w:val="Heading3Char"/>
          <w:rFonts w:ascii="Helvetica Neue" w:hAnsi="Helvetica Neue"/>
        </w:rPr>
        <w:t>Role in Promoting Lasting Legacies</w:t>
      </w:r>
      <w:r w:rsidRPr="00D96657">
        <w:rPr>
          <w:rStyle w:val="Heading3Char"/>
          <w:rFonts w:ascii="Helvetica Neue" w:hAnsi="Helvetica Neue"/>
        </w:rPr>
        <w:t xml:space="preserve"> from the Paralympic Games: </w:t>
      </w:r>
      <w:r w:rsidRPr="00D96657">
        <w:rPr>
          <w:rFonts w:ascii="Helvetica Neue" w:hAnsi="Helvetica Neue"/>
        </w:rPr>
        <w:t xml:space="preserve">The Forum recognized the IPC’s central </w:t>
      </w:r>
      <w:r w:rsidR="002C64BD" w:rsidRPr="00D96657">
        <w:rPr>
          <w:rFonts w:ascii="Helvetica Neue" w:hAnsi="Helvetica Neue"/>
        </w:rPr>
        <w:t>role in promoting lasting legacies</w:t>
      </w:r>
      <w:r w:rsidRPr="00D96657">
        <w:rPr>
          <w:rFonts w:ascii="Helvetica Neue" w:hAnsi="Helvetica Neue"/>
        </w:rPr>
        <w:t xml:space="preserve"> within the host communit</w:t>
      </w:r>
      <w:r w:rsidR="002C64BD" w:rsidRPr="00D96657">
        <w:rPr>
          <w:rFonts w:ascii="Helvetica Neue" w:hAnsi="Helvetica Neue"/>
        </w:rPr>
        <w:t>ies</w:t>
      </w:r>
      <w:r w:rsidRPr="00D96657">
        <w:rPr>
          <w:rFonts w:ascii="Helvetica Neue" w:hAnsi="Helvetica Neue"/>
        </w:rPr>
        <w:t xml:space="preserve"> of the Paralympic Games. Suggestion in this regard were:</w:t>
      </w:r>
    </w:p>
    <w:p w14:paraId="0774CBCD" w14:textId="77777777" w:rsidR="002C64BD" w:rsidRPr="00D96657" w:rsidRDefault="002C64BD" w:rsidP="001C2195">
      <w:pPr>
        <w:rPr>
          <w:rFonts w:ascii="Helvetica Neue" w:hAnsi="Helvetica Neue"/>
        </w:rPr>
      </w:pPr>
    </w:p>
    <w:p w14:paraId="26BB2F99" w14:textId="77777777" w:rsidR="002C64BD" w:rsidRPr="00D96657" w:rsidRDefault="002C64BD" w:rsidP="00832574">
      <w:pPr>
        <w:pStyle w:val="ListParagraph"/>
        <w:numPr>
          <w:ilvl w:val="0"/>
          <w:numId w:val="7"/>
        </w:numPr>
        <w:rPr>
          <w:rFonts w:ascii="Helvetica Neue" w:hAnsi="Helvetica Neue"/>
        </w:rPr>
      </w:pPr>
      <w:r w:rsidRPr="00D96657">
        <w:rPr>
          <w:rFonts w:ascii="Helvetica Neue" w:hAnsi="Helvetica Neue"/>
        </w:rPr>
        <w:t xml:space="preserve">Legacy aspiration as a result of hosting the Paralympic Games should be further emphasised as a </w:t>
      </w:r>
      <w:r w:rsidR="006D52F6" w:rsidRPr="00D96657">
        <w:rPr>
          <w:rFonts w:ascii="Helvetica Neue" w:hAnsi="Helvetica Neue"/>
        </w:rPr>
        <w:t>criteri</w:t>
      </w:r>
      <w:r w:rsidR="006D52F6">
        <w:rPr>
          <w:rFonts w:ascii="Helvetica Neue" w:hAnsi="Helvetica Neue"/>
        </w:rPr>
        <w:t>on</w:t>
      </w:r>
      <w:r w:rsidR="006D52F6" w:rsidRPr="00D96657">
        <w:rPr>
          <w:rFonts w:ascii="Helvetica Neue" w:hAnsi="Helvetica Neue"/>
        </w:rPr>
        <w:t xml:space="preserve"> </w:t>
      </w:r>
      <w:r w:rsidRPr="00D96657">
        <w:rPr>
          <w:rFonts w:ascii="Helvetica Neue" w:hAnsi="Helvetica Neue"/>
        </w:rPr>
        <w:t>for bid assessment.</w:t>
      </w:r>
    </w:p>
    <w:p w14:paraId="761DB5EE" w14:textId="77777777" w:rsidR="002C64BD" w:rsidRPr="00D96657" w:rsidRDefault="002C64BD" w:rsidP="002C64BD">
      <w:pPr>
        <w:pStyle w:val="ListParagraph"/>
        <w:numPr>
          <w:ilvl w:val="0"/>
          <w:numId w:val="0"/>
        </w:numPr>
        <w:ind w:left="720"/>
        <w:rPr>
          <w:rFonts w:ascii="Helvetica Neue" w:hAnsi="Helvetica Neue"/>
        </w:rPr>
      </w:pPr>
    </w:p>
    <w:p w14:paraId="6CD951E3" w14:textId="77777777" w:rsidR="002C64BD" w:rsidRPr="00D96657" w:rsidRDefault="002C64BD" w:rsidP="00832574">
      <w:pPr>
        <w:pStyle w:val="ListParagraph"/>
        <w:numPr>
          <w:ilvl w:val="0"/>
          <w:numId w:val="7"/>
        </w:numPr>
        <w:rPr>
          <w:rFonts w:ascii="Helvetica Neue" w:hAnsi="Helvetica Neue"/>
        </w:rPr>
      </w:pPr>
      <w:r w:rsidRPr="00D96657">
        <w:rPr>
          <w:rFonts w:ascii="Helvetica Neue" w:hAnsi="Helvetica Neue"/>
        </w:rPr>
        <w:t xml:space="preserve">The IPC </w:t>
      </w:r>
      <w:r w:rsidR="008843B5" w:rsidRPr="00D96657">
        <w:rPr>
          <w:rFonts w:ascii="Helvetica Neue" w:hAnsi="Helvetica Neue"/>
        </w:rPr>
        <w:t>needs to work with the host city authorities as soon as the Games are awarded, and later with the OCOG, in order to ensure that both a sound plan and a related system of measurement are established sufficiently early to enable optimal use in planning and activation phases.</w:t>
      </w:r>
    </w:p>
    <w:p w14:paraId="682756FE" w14:textId="77777777" w:rsidR="008843B5" w:rsidRPr="00D96657" w:rsidRDefault="008843B5" w:rsidP="008843B5">
      <w:pPr>
        <w:rPr>
          <w:rFonts w:ascii="Helvetica Neue" w:hAnsi="Helvetica Neue"/>
        </w:rPr>
      </w:pPr>
    </w:p>
    <w:p w14:paraId="48412CE8" w14:textId="77777777" w:rsidR="008843B5" w:rsidRPr="00D96657" w:rsidRDefault="008843B5" w:rsidP="00832574">
      <w:pPr>
        <w:pStyle w:val="ListParagraph"/>
        <w:numPr>
          <w:ilvl w:val="0"/>
          <w:numId w:val="7"/>
        </w:numPr>
        <w:rPr>
          <w:rFonts w:ascii="Helvetica Neue" w:hAnsi="Helvetica Neue"/>
        </w:rPr>
      </w:pPr>
      <w:r w:rsidRPr="00D96657">
        <w:rPr>
          <w:rFonts w:ascii="Helvetica Neue" w:hAnsi="Helvetica Neue"/>
        </w:rPr>
        <w:t>Dedicated legacy project management is needed throughout the lifecycle of planning and hosting the Games; this should remain active post-Games.</w:t>
      </w:r>
    </w:p>
    <w:p w14:paraId="0764A9EF" w14:textId="77777777" w:rsidR="008843B5" w:rsidRPr="00D96657" w:rsidRDefault="008843B5" w:rsidP="008843B5">
      <w:pPr>
        <w:rPr>
          <w:rFonts w:ascii="Helvetica Neue" w:hAnsi="Helvetica Neue"/>
        </w:rPr>
      </w:pPr>
    </w:p>
    <w:p w14:paraId="3BD7EDA5" w14:textId="270FD01D" w:rsidR="008843B5" w:rsidRPr="00D96657" w:rsidRDefault="008843B5" w:rsidP="00832574">
      <w:pPr>
        <w:pStyle w:val="ListParagraph"/>
        <w:numPr>
          <w:ilvl w:val="0"/>
          <w:numId w:val="7"/>
        </w:numPr>
        <w:rPr>
          <w:rFonts w:ascii="Helvetica Neue" w:hAnsi="Helvetica Neue"/>
        </w:rPr>
      </w:pPr>
      <w:r w:rsidRPr="00D96657">
        <w:rPr>
          <w:rFonts w:ascii="Helvetica Neue" w:hAnsi="Helvetica Neue"/>
        </w:rPr>
        <w:t xml:space="preserve">As social change via sport is the ultimate aspiration of the IPC, the Forum </w:t>
      </w:r>
      <w:r w:rsidR="00FC5901">
        <w:rPr>
          <w:rFonts w:ascii="Helvetica Neue" w:hAnsi="Helvetica Neue"/>
        </w:rPr>
        <w:t xml:space="preserve">participants </w:t>
      </w:r>
      <w:r w:rsidRPr="00D96657">
        <w:rPr>
          <w:rFonts w:ascii="Helvetica Neue" w:hAnsi="Helvetica Neue"/>
        </w:rPr>
        <w:t>encourage</w:t>
      </w:r>
      <w:r w:rsidR="00B42DF7">
        <w:rPr>
          <w:rFonts w:ascii="Helvetica Neue" w:hAnsi="Helvetica Neue"/>
        </w:rPr>
        <w:t>d</w:t>
      </w:r>
      <w:r w:rsidRPr="00D96657">
        <w:rPr>
          <w:rFonts w:ascii="Helvetica Neue" w:hAnsi="Helvetica Neue"/>
        </w:rPr>
        <w:t xml:space="preserve"> the IPC to acquire appropriate resources or consultation structures in the field of social sciences.</w:t>
      </w:r>
    </w:p>
    <w:p w14:paraId="65C4B924" w14:textId="77777777" w:rsidR="008843B5" w:rsidRPr="00D96657" w:rsidRDefault="008843B5" w:rsidP="008843B5">
      <w:pPr>
        <w:rPr>
          <w:rFonts w:ascii="Helvetica Neue" w:hAnsi="Helvetica Neue"/>
        </w:rPr>
      </w:pPr>
    </w:p>
    <w:p w14:paraId="46FF90FD" w14:textId="2D6FD30E" w:rsidR="002909B5" w:rsidRPr="00D96657" w:rsidRDefault="008843B5" w:rsidP="00F052D4">
      <w:pPr>
        <w:pStyle w:val="ListParagraph"/>
        <w:numPr>
          <w:ilvl w:val="0"/>
          <w:numId w:val="7"/>
        </w:numPr>
        <w:rPr>
          <w:rFonts w:ascii="Helvetica Neue" w:hAnsi="Helvetica Neue"/>
        </w:rPr>
      </w:pPr>
      <w:r w:rsidRPr="00D96657">
        <w:rPr>
          <w:rFonts w:ascii="Helvetica Neue" w:hAnsi="Helvetica Neue"/>
        </w:rPr>
        <w:t xml:space="preserve">Linkages should be explored between the </w:t>
      </w:r>
      <w:proofErr w:type="gramStart"/>
      <w:r w:rsidRPr="00D96657">
        <w:rPr>
          <w:rFonts w:ascii="Helvetica Neue" w:hAnsi="Helvetica Neue"/>
        </w:rPr>
        <w:t>Forum</w:t>
      </w:r>
      <w:proofErr w:type="gramEnd"/>
      <w:r w:rsidRPr="00D96657">
        <w:rPr>
          <w:rFonts w:ascii="Helvetica Neue" w:hAnsi="Helvetica Neue"/>
        </w:rPr>
        <w:t xml:space="preserve"> and existing IPC structures (e.g.</w:t>
      </w:r>
      <w:r w:rsidR="004B432F">
        <w:rPr>
          <w:rFonts w:ascii="Helvetica Neue" w:hAnsi="Helvetica Neue"/>
        </w:rPr>
        <w:t>,</w:t>
      </w:r>
      <w:r w:rsidRPr="00D96657">
        <w:rPr>
          <w:rFonts w:ascii="Helvetica Neue" w:hAnsi="Helvetica Neue"/>
        </w:rPr>
        <w:t xml:space="preserve"> the IPC Sport</w:t>
      </w:r>
      <w:r w:rsidR="008618D0">
        <w:rPr>
          <w:rFonts w:ascii="Helvetica Neue" w:hAnsi="Helvetica Neue"/>
        </w:rPr>
        <w:t>s</w:t>
      </w:r>
      <w:r w:rsidRPr="00D96657">
        <w:rPr>
          <w:rFonts w:ascii="Helvetica Neue" w:hAnsi="Helvetica Neue"/>
        </w:rPr>
        <w:t xml:space="preserve"> Science Committee) </w:t>
      </w:r>
      <w:r w:rsidR="00F66E53">
        <w:rPr>
          <w:rFonts w:ascii="Helvetica Neue" w:hAnsi="Helvetica Neue"/>
        </w:rPr>
        <w:t xml:space="preserve">with the goal of facilitating access for researchers exploring the social impacts of the Games. </w:t>
      </w:r>
    </w:p>
    <w:p w14:paraId="556A1DDD" w14:textId="77777777" w:rsidR="008843B5" w:rsidRPr="00D96657" w:rsidRDefault="008843B5" w:rsidP="008843B5">
      <w:pPr>
        <w:rPr>
          <w:rFonts w:ascii="Helvetica Neue" w:hAnsi="Helvetica Neue"/>
        </w:rPr>
      </w:pPr>
    </w:p>
    <w:p w14:paraId="63088CF6" w14:textId="043CA003" w:rsidR="001C2195" w:rsidRPr="00D96657" w:rsidRDefault="008843B5" w:rsidP="00832574">
      <w:pPr>
        <w:pStyle w:val="ListParagraph"/>
        <w:numPr>
          <w:ilvl w:val="0"/>
          <w:numId w:val="7"/>
        </w:numPr>
        <w:rPr>
          <w:rStyle w:val="Heading3Char"/>
          <w:lang w:val="en-GB"/>
        </w:rPr>
      </w:pPr>
      <w:r w:rsidRPr="00D96657">
        <w:rPr>
          <w:rFonts w:ascii="Helvetica Neue" w:hAnsi="Helvetica Neue"/>
        </w:rPr>
        <w:t xml:space="preserve">Creating a permanent – even virtual – research centre on Paralympic </w:t>
      </w:r>
      <w:r w:rsidR="00B42DF7">
        <w:rPr>
          <w:rFonts w:ascii="Helvetica Neue" w:hAnsi="Helvetica Neue"/>
        </w:rPr>
        <w:t>impacts and l</w:t>
      </w:r>
      <w:r w:rsidRPr="00D96657">
        <w:rPr>
          <w:rFonts w:ascii="Helvetica Neue" w:hAnsi="Helvetica Neue"/>
        </w:rPr>
        <w:t>egacy should be considered along with launching a targeted initiative that would promote further research in the field.</w:t>
      </w:r>
      <w:r w:rsidRPr="00D96657">
        <w:rPr>
          <w:rStyle w:val="Heading3Char"/>
          <w:rFonts w:ascii="Helvetica Neue" w:hAnsi="Helvetica Neue"/>
        </w:rPr>
        <w:t xml:space="preserve"> </w:t>
      </w:r>
    </w:p>
    <w:p w14:paraId="5A14A5DD" w14:textId="77777777" w:rsidR="002C0679" w:rsidRPr="00D96657" w:rsidRDefault="002C0679" w:rsidP="002C0679">
      <w:pPr>
        <w:rPr>
          <w:rFonts w:ascii="Helvetica Neue" w:hAnsi="Helvetica Neue"/>
        </w:rPr>
      </w:pPr>
    </w:p>
    <w:p w14:paraId="652BE9B9" w14:textId="77777777" w:rsidR="002E486D" w:rsidRPr="00D96657" w:rsidRDefault="002E486D" w:rsidP="002E486D">
      <w:pPr>
        <w:rPr>
          <w:rFonts w:ascii="Helvetica Neue" w:hAnsi="Helvetica Neue"/>
        </w:rPr>
      </w:pPr>
    </w:p>
    <w:p w14:paraId="60B24143" w14:textId="77777777" w:rsidR="007A18F7" w:rsidRPr="00D96657" w:rsidRDefault="007A18F7" w:rsidP="00B06C00">
      <w:pPr>
        <w:rPr>
          <w:lang w:val="en-CA"/>
        </w:rPr>
      </w:pPr>
      <w:bookmarkStart w:id="18" w:name="_Toc285114510"/>
      <w:bookmarkStart w:id="19" w:name="_Toc285182350"/>
    </w:p>
    <w:p w14:paraId="317E8620" w14:textId="77777777" w:rsidR="008D7EB8" w:rsidRPr="00D96657" w:rsidRDefault="002E486D" w:rsidP="003D02C5">
      <w:pPr>
        <w:pStyle w:val="Heading2"/>
        <w:rPr>
          <w:rFonts w:ascii="Helvetica Neue" w:hAnsi="Helvetica Neue"/>
          <w:sz w:val="22"/>
          <w:lang w:val="en-CA"/>
        </w:rPr>
      </w:pPr>
      <w:r w:rsidRPr="00D96657">
        <w:rPr>
          <w:rFonts w:ascii="Helvetica Neue" w:hAnsi="Helvetica Neue"/>
          <w:sz w:val="22"/>
          <w:lang w:val="en-CA"/>
        </w:rPr>
        <w:lastRenderedPageBreak/>
        <w:t>Collection of summarie</w:t>
      </w:r>
      <w:r w:rsidR="00863206" w:rsidRPr="00D96657">
        <w:rPr>
          <w:rFonts w:ascii="Helvetica Neue" w:hAnsi="Helvetica Neue"/>
          <w:sz w:val="22"/>
          <w:lang w:val="en-CA"/>
        </w:rPr>
        <w:t>s:</w:t>
      </w:r>
      <w:bookmarkEnd w:id="18"/>
      <w:bookmarkEnd w:id="19"/>
    </w:p>
    <w:p w14:paraId="5DEC4AD9" w14:textId="77777777" w:rsidR="002B0BC2" w:rsidRPr="00D96657" w:rsidRDefault="002B0BC2" w:rsidP="008D7EB8">
      <w:pPr>
        <w:rPr>
          <w:rFonts w:ascii="Helvetica Neue" w:hAnsi="Helvetica Neue"/>
          <w:lang w:val="en-CA"/>
        </w:rPr>
      </w:pPr>
      <w:r w:rsidRPr="00D96657">
        <w:rPr>
          <w:rFonts w:ascii="Helvetica Neue" w:hAnsi="Helvetica Neue"/>
          <w:lang w:val="en-CA"/>
        </w:rPr>
        <w:t xml:space="preserve">The following </w:t>
      </w:r>
      <w:r w:rsidR="007A18F7" w:rsidRPr="00D96657">
        <w:rPr>
          <w:rFonts w:ascii="Helvetica Neue" w:hAnsi="Helvetica Neue"/>
          <w:lang w:val="en-CA"/>
        </w:rPr>
        <w:t xml:space="preserve">are </w:t>
      </w:r>
      <w:r w:rsidRPr="00D96657">
        <w:rPr>
          <w:rFonts w:ascii="Helvetica Neue" w:hAnsi="Helvetica Neue"/>
          <w:lang w:val="en-CA"/>
        </w:rPr>
        <w:t>summar</w:t>
      </w:r>
      <w:r w:rsidR="007A18F7" w:rsidRPr="00D96657">
        <w:rPr>
          <w:rFonts w:ascii="Helvetica Neue" w:hAnsi="Helvetica Neue"/>
          <w:lang w:val="en-CA"/>
        </w:rPr>
        <w:t>ies of</w:t>
      </w:r>
      <w:r w:rsidRPr="00D96657">
        <w:rPr>
          <w:rFonts w:ascii="Helvetica Neue" w:hAnsi="Helvetica Neue"/>
          <w:lang w:val="en-CA"/>
        </w:rPr>
        <w:t xml:space="preserve"> the presentations made by </w:t>
      </w:r>
      <w:r w:rsidR="007A18F7" w:rsidRPr="00D96657">
        <w:rPr>
          <w:rFonts w:ascii="Helvetica Neue" w:hAnsi="Helvetica Neue"/>
          <w:lang w:val="en-CA"/>
        </w:rPr>
        <w:t>Forum participants.</w:t>
      </w:r>
    </w:p>
    <w:p w14:paraId="4D003CC6" w14:textId="77777777" w:rsidR="007A18F7" w:rsidRPr="00D96657" w:rsidRDefault="007A18F7" w:rsidP="008D7EB8">
      <w:pPr>
        <w:rPr>
          <w:rFonts w:ascii="Helvetica Neue" w:hAnsi="Helvetica Neue"/>
          <w:lang w:val="en-CA"/>
        </w:rPr>
      </w:pPr>
    </w:p>
    <w:p w14:paraId="30CCCD9C" w14:textId="3201924C" w:rsidR="0056680F" w:rsidRPr="00A65ED9" w:rsidRDefault="002B0BC2" w:rsidP="00A65ED9">
      <w:pPr>
        <w:pStyle w:val="Heading2"/>
        <w:rPr>
          <w:rFonts w:ascii="Helvetica Neue" w:hAnsi="Helvetica Neue"/>
          <w:sz w:val="22"/>
          <w:lang w:val="en-CA"/>
        </w:rPr>
      </w:pPr>
      <w:bookmarkStart w:id="20" w:name="_Toc285114511"/>
      <w:bookmarkStart w:id="21" w:name="_Toc285182351"/>
      <w:r w:rsidRPr="00D96657">
        <w:rPr>
          <w:rFonts w:ascii="Helvetica Neue" w:hAnsi="Helvetica Neue"/>
          <w:sz w:val="22"/>
          <w:lang w:val="en-CA"/>
        </w:rPr>
        <w:t>Session 1: The IPC’s strategy for sustainable legacies and the OGI/PGI</w:t>
      </w:r>
      <w:bookmarkEnd w:id="20"/>
      <w:bookmarkEnd w:id="21"/>
      <w:r w:rsidRPr="00D96657">
        <w:rPr>
          <w:rFonts w:ascii="Helvetica Neue" w:hAnsi="Helvetica Neue"/>
          <w:sz w:val="22"/>
          <w:lang w:val="en-CA"/>
        </w:rPr>
        <w:t xml:space="preserve"> </w:t>
      </w:r>
    </w:p>
    <w:tbl>
      <w:tblPr>
        <w:tblStyle w:val="TableGrid"/>
        <w:tblW w:w="0" w:type="auto"/>
        <w:tblLook w:val="04A0" w:firstRow="1" w:lastRow="0" w:firstColumn="1" w:lastColumn="0" w:noHBand="0" w:noVBand="1"/>
      </w:tblPr>
      <w:tblGrid>
        <w:gridCol w:w="9576"/>
      </w:tblGrid>
      <w:tr w:rsidR="0056680F" w:rsidRPr="00D96657" w14:paraId="42388D1B" w14:textId="77777777">
        <w:tc>
          <w:tcPr>
            <w:tcW w:w="9576" w:type="dxa"/>
          </w:tcPr>
          <w:p w14:paraId="3BF8946B" w14:textId="77777777" w:rsidR="00987716" w:rsidRPr="00D96657" w:rsidRDefault="00987716" w:rsidP="00987716">
            <w:pPr>
              <w:rPr>
                <w:rFonts w:ascii="Helvetica Neue" w:hAnsi="Helvetica Neue"/>
              </w:rPr>
            </w:pPr>
            <w:proofErr w:type="spellStart"/>
            <w:r w:rsidRPr="00D96657">
              <w:rPr>
                <w:rFonts w:ascii="Helvetica Neue" w:hAnsi="Helvetica Neue"/>
                <w:b/>
                <w:bCs/>
              </w:rPr>
              <w:t>Apostolos</w:t>
            </w:r>
            <w:proofErr w:type="spellEnd"/>
            <w:r w:rsidRPr="00D96657">
              <w:rPr>
                <w:rFonts w:ascii="Helvetica Neue" w:hAnsi="Helvetica Neue"/>
                <w:b/>
                <w:bCs/>
              </w:rPr>
              <w:t xml:space="preserve"> </w:t>
            </w:r>
            <w:proofErr w:type="spellStart"/>
            <w:r w:rsidRPr="00D96657">
              <w:rPr>
                <w:rFonts w:ascii="Helvetica Neue" w:hAnsi="Helvetica Neue"/>
                <w:b/>
                <w:bCs/>
              </w:rPr>
              <w:t>Rigas</w:t>
            </w:r>
            <w:proofErr w:type="spellEnd"/>
            <w:r w:rsidRPr="00D96657">
              <w:rPr>
                <w:rFonts w:ascii="Helvetica Neue" w:hAnsi="Helvetica Neue"/>
                <w:bCs/>
              </w:rPr>
              <w:t>,</w:t>
            </w:r>
            <w:r w:rsidRPr="00D96657">
              <w:rPr>
                <w:rFonts w:ascii="Helvetica Neue" w:hAnsi="Helvetica Neue"/>
              </w:rPr>
              <w:t xml:space="preserve"> IPC</w:t>
            </w:r>
          </w:p>
          <w:p w14:paraId="4A628FEE" w14:textId="190520B5" w:rsidR="0056680F" w:rsidRPr="00D96657" w:rsidRDefault="00987716" w:rsidP="00D25558">
            <w:pPr>
              <w:rPr>
                <w:rFonts w:ascii="Helvetica Neue" w:hAnsi="Helvetica Neue"/>
                <w:lang w:val="en-CA"/>
              </w:rPr>
            </w:pPr>
            <w:r w:rsidRPr="00D96657">
              <w:rPr>
                <w:rFonts w:ascii="Helvetica Neue" w:hAnsi="Helvetica Neue"/>
                <w:bCs/>
                <w:i/>
                <w:shd w:val="clear" w:color="auto" w:fill="FFFFFF"/>
              </w:rPr>
              <w:t xml:space="preserve">IPC’s strategy for </w:t>
            </w:r>
            <w:r w:rsidR="007A18F7" w:rsidRPr="00D96657">
              <w:rPr>
                <w:rFonts w:ascii="Helvetica Neue" w:hAnsi="Helvetica Neue"/>
                <w:bCs/>
                <w:i/>
                <w:shd w:val="clear" w:color="auto" w:fill="FFFFFF"/>
              </w:rPr>
              <w:t xml:space="preserve">a </w:t>
            </w:r>
            <w:r w:rsidR="00D25558" w:rsidRPr="00D96657">
              <w:rPr>
                <w:rFonts w:ascii="Helvetica Neue" w:hAnsi="Helvetica Neue"/>
                <w:bCs/>
                <w:i/>
                <w:shd w:val="clear" w:color="auto" w:fill="FFFFFF"/>
              </w:rPr>
              <w:t xml:space="preserve">sustainable </w:t>
            </w:r>
            <w:r w:rsidRPr="00D96657">
              <w:rPr>
                <w:rFonts w:ascii="Helvetica Neue" w:hAnsi="Helvetica Neue"/>
                <w:bCs/>
                <w:i/>
                <w:shd w:val="clear" w:color="auto" w:fill="FFFFFF"/>
              </w:rPr>
              <w:t>legacy of Paralympic Games</w:t>
            </w:r>
            <w:r w:rsidRPr="00D96657">
              <w:rPr>
                <w:rFonts w:ascii="Helvetica Neue" w:hAnsi="Helvetica Neue"/>
                <w:lang w:val="en-CA"/>
              </w:rPr>
              <w:t xml:space="preserve"> </w:t>
            </w:r>
          </w:p>
        </w:tc>
      </w:tr>
      <w:tr w:rsidR="0056680F" w:rsidRPr="00D96657" w14:paraId="1B7028ED" w14:textId="77777777">
        <w:tc>
          <w:tcPr>
            <w:tcW w:w="9576" w:type="dxa"/>
          </w:tcPr>
          <w:p w14:paraId="0E8A1104" w14:textId="77777777" w:rsidR="0056680F" w:rsidRPr="00D96657" w:rsidRDefault="00702772" w:rsidP="0056680F">
            <w:pPr>
              <w:rPr>
                <w:rFonts w:ascii="Helvetica Neue" w:hAnsi="Helvetica Neue"/>
                <w:lang w:val="en-CA"/>
              </w:rPr>
            </w:pPr>
            <w:r w:rsidRPr="00D96657">
              <w:rPr>
                <w:rFonts w:ascii="Helvetica Neue" w:hAnsi="Helvetica Neue"/>
                <w:b/>
                <w:lang w:val="en-CA"/>
              </w:rPr>
              <w:t>Summary:</w:t>
            </w:r>
            <w:r w:rsidRPr="00D96657">
              <w:rPr>
                <w:rFonts w:ascii="Helvetica Neue" w:hAnsi="Helvetica Neue"/>
                <w:lang w:val="en-CA"/>
              </w:rPr>
              <w:t xml:space="preserve"> </w:t>
            </w:r>
            <w:r w:rsidR="001851F7" w:rsidRPr="00D96657">
              <w:rPr>
                <w:rFonts w:ascii="Helvetica Neue" w:hAnsi="Helvetica Neue"/>
                <w:lang w:val="en-CA"/>
              </w:rPr>
              <w:t xml:space="preserve">Stimulating social development is among the IPC’s guiding principles for organisation of the Paralympic Games. The IPC endeavours to use its resources, expertise and global network to provide advice </w:t>
            </w:r>
            <w:r w:rsidR="00383BD4" w:rsidRPr="00D96657">
              <w:rPr>
                <w:rFonts w:ascii="Helvetica Neue" w:hAnsi="Helvetica Neue"/>
                <w:lang w:val="en-CA"/>
              </w:rPr>
              <w:t>on</w:t>
            </w:r>
            <w:r w:rsidR="001851F7" w:rsidRPr="00D96657">
              <w:rPr>
                <w:rFonts w:ascii="Helvetica Neue" w:hAnsi="Helvetica Neue"/>
                <w:lang w:val="en-CA"/>
              </w:rPr>
              <w:t xml:space="preserve"> good practices </w:t>
            </w:r>
            <w:r w:rsidR="00383BD4" w:rsidRPr="00D96657">
              <w:rPr>
                <w:rFonts w:ascii="Helvetica Neue" w:hAnsi="Helvetica Neue"/>
                <w:lang w:val="en-CA"/>
              </w:rPr>
              <w:t>that maximise</w:t>
            </w:r>
            <w:r w:rsidR="001851F7" w:rsidRPr="00D96657">
              <w:rPr>
                <w:rFonts w:ascii="Helvetica Neue" w:hAnsi="Helvetica Neue"/>
                <w:lang w:val="en-CA"/>
              </w:rPr>
              <w:t xml:space="preserve"> the potential for legacy. The </w:t>
            </w:r>
            <w:r w:rsidR="007A18F7" w:rsidRPr="00D96657">
              <w:rPr>
                <w:rFonts w:ascii="Helvetica Neue" w:hAnsi="Helvetica Neue"/>
                <w:lang w:val="en-CA"/>
              </w:rPr>
              <w:t>IPC has a three-</w:t>
            </w:r>
            <w:r w:rsidR="00BA53A5" w:rsidRPr="00D96657">
              <w:rPr>
                <w:rFonts w:ascii="Helvetica Neue" w:hAnsi="Helvetica Neue"/>
                <w:lang w:val="en-CA"/>
              </w:rPr>
              <w:t xml:space="preserve">step </w:t>
            </w:r>
            <w:r w:rsidR="00383BD4" w:rsidRPr="00D96657">
              <w:rPr>
                <w:rFonts w:ascii="Helvetica Neue" w:hAnsi="Helvetica Neue"/>
                <w:lang w:val="en-CA"/>
              </w:rPr>
              <w:t>strategy for</w:t>
            </w:r>
            <w:r w:rsidR="00BA53A5" w:rsidRPr="00D96657">
              <w:rPr>
                <w:rFonts w:ascii="Helvetica Neue" w:hAnsi="Helvetica Neue"/>
                <w:lang w:val="en-CA"/>
              </w:rPr>
              <w:t xml:space="preserve"> supporting legacy.</w:t>
            </w:r>
          </w:p>
          <w:p w14:paraId="61BB6F83" w14:textId="77777777" w:rsidR="00BA53A5" w:rsidRPr="00D96657" w:rsidRDefault="007A18F7" w:rsidP="007A18F7">
            <w:pPr>
              <w:tabs>
                <w:tab w:val="left" w:pos="3456"/>
              </w:tabs>
              <w:rPr>
                <w:rFonts w:ascii="Helvetica Neue" w:hAnsi="Helvetica Neue"/>
                <w:lang w:val="en-CA"/>
              </w:rPr>
            </w:pPr>
            <w:r w:rsidRPr="00D96657">
              <w:rPr>
                <w:rFonts w:ascii="Helvetica Neue" w:hAnsi="Helvetica Neue"/>
                <w:lang w:val="en-CA"/>
              </w:rPr>
              <w:tab/>
            </w:r>
          </w:p>
          <w:p w14:paraId="6EB1E31B" w14:textId="77777777" w:rsidR="00BA53A5" w:rsidRPr="00D96657" w:rsidRDefault="00BA53A5" w:rsidP="007A18F7">
            <w:pPr>
              <w:rPr>
                <w:rFonts w:ascii="Helvetica Neue" w:hAnsi="Helvetica Neue"/>
              </w:rPr>
            </w:pPr>
            <w:r w:rsidRPr="00D96657">
              <w:rPr>
                <w:rFonts w:ascii="Helvetica Neue" w:hAnsi="Helvetica Neue"/>
                <w:u w:val="single"/>
              </w:rPr>
              <w:t>Step 1</w:t>
            </w:r>
            <w:r w:rsidRPr="00D96657">
              <w:rPr>
                <w:rFonts w:ascii="Helvetica Neue" w:hAnsi="Helvetica Neue"/>
              </w:rPr>
              <w:t>: Determine the targeted fields</w:t>
            </w:r>
            <w:r w:rsidR="00004003" w:rsidRPr="00D96657">
              <w:rPr>
                <w:rFonts w:ascii="Helvetica Neue" w:hAnsi="Helvetica Neue"/>
              </w:rPr>
              <w:t xml:space="preserve"> for possible Paralympic legacies</w:t>
            </w:r>
          </w:p>
          <w:p w14:paraId="39627FF1" w14:textId="25CD3F33" w:rsidR="00BA53A5" w:rsidRPr="00D96657" w:rsidRDefault="00BA53A5" w:rsidP="00832574">
            <w:pPr>
              <w:pStyle w:val="ListParagraph"/>
              <w:numPr>
                <w:ilvl w:val="0"/>
                <w:numId w:val="8"/>
              </w:numPr>
              <w:rPr>
                <w:rFonts w:ascii="Helvetica Neue" w:hAnsi="Helvetica Neue"/>
              </w:rPr>
            </w:pPr>
            <w:r w:rsidRPr="00D96657">
              <w:rPr>
                <w:rFonts w:ascii="Helvetica Neue" w:hAnsi="Helvetica Neue"/>
              </w:rPr>
              <w:t xml:space="preserve">Sources used: Observed impact from past Games, </w:t>
            </w:r>
            <w:r w:rsidRPr="00DD5632">
              <w:rPr>
                <w:rFonts w:ascii="Helvetica Neue" w:hAnsi="Helvetica Neue"/>
              </w:rPr>
              <w:t xml:space="preserve">outcomes of </w:t>
            </w:r>
            <w:r w:rsidR="00BB3669" w:rsidRPr="00DD5632">
              <w:rPr>
                <w:rFonts w:ascii="Helvetica Neue" w:hAnsi="Helvetica Neue"/>
              </w:rPr>
              <w:t>earlier Think Tanks hosted by the UBC CSS</w:t>
            </w:r>
            <w:r w:rsidRPr="00D96657">
              <w:rPr>
                <w:rFonts w:ascii="Helvetica Neue" w:hAnsi="Helvetica Neue"/>
              </w:rPr>
              <w:t xml:space="preserve"> in Va</w:t>
            </w:r>
            <w:r w:rsidR="004C5E06" w:rsidRPr="00D96657">
              <w:rPr>
                <w:rFonts w:ascii="Helvetica Neue" w:hAnsi="Helvetica Neue"/>
              </w:rPr>
              <w:t xml:space="preserve">ncouver, </w:t>
            </w:r>
            <w:r w:rsidRPr="00D96657">
              <w:rPr>
                <w:rFonts w:ascii="Helvetica Neue" w:hAnsi="Helvetica Neue"/>
              </w:rPr>
              <w:t>provisions of UN Convention for Rights of People with Disabilities, existing OGI</w:t>
            </w:r>
            <w:r w:rsidR="004C5E06" w:rsidRPr="00D96657">
              <w:rPr>
                <w:rFonts w:ascii="Helvetica Neue" w:hAnsi="Helvetica Neue"/>
              </w:rPr>
              <w:t>/PGI</w:t>
            </w:r>
            <w:r w:rsidRPr="00D96657">
              <w:rPr>
                <w:rFonts w:ascii="Helvetica Neue" w:hAnsi="Helvetica Neue"/>
              </w:rPr>
              <w:t xml:space="preserve"> indicators</w:t>
            </w:r>
            <w:r w:rsidR="004C5E06" w:rsidRPr="00D96657">
              <w:rPr>
                <w:rFonts w:ascii="Helvetica Neue" w:hAnsi="Helvetica Neue"/>
              </w:rPr>
              <w:t>.</w:t>
            </w:r>
          </w:p>
          <w:p w14:paraId="12D30138" w14:textId="77777777" w:rsidR="004C5E06" w:rsidRPr="00D96657" w:rsidRDefault="004C5E06" w:rsidP="004C5E06">
            <w:pPr>
              <w:pStyle w:val="ListParagraph"/>
              <w:numPr>
                <w:ilvl w:val="0"/>
                <w:numId w:val="0"/>
              </w:numPr>
              <w:ind w:left="720"/>
              <w:rPr>
                <w:rFonts w:ascii="Helvetica Neue" w:hAnsi="Helvetica Neue"/>
              </w:rPr>
            </w:pPr>
          </w:p>
          <w:p w14:paraId="43E26B74" w14:textId="77777777" w:rsidR="00BA53A5" w:rsidRPr="00D96657" w:rsidRDefault="00BA53A5" w:rsidP="00832574">
            <w:pPr>
              <w:pStyle w:val="ListParagraph"/>
              <w:numPr>
                <w:ilvl w:val="0"/>
                <w:numId w:val="8"/>
              </w:numPr>
              <w:rPr>
                <w:rFonts w:ascii="Helvetica Neue" w:hAnsi="Helvetica Neue"/>
              </w:rPr>
            </w:pPr>
            <w:r w:rsidRPr="00D96657">
              <w:rPr>
                <w:rFonts w:ascii="Helvetica Neue" w:hAnsi="Helvetica Neue"/>
              </w:rPr>
              <w:t xml:space="preserve">Fundamental legacy fields </w:t>
            </w:r>
            <w:r w:rsidR="00004003" w:rsidRPr="00D96657">
              <w:rPr>
                <w:rFonts w:ascii="Helvetica Neue" w:hAnsi="Helvetica Neue"/>
              </w:rPr>
              <w:t xml:space="preserve">already identified </w:t>
            </w:r>
            <w:r w:rsidRPr="00D96657">
              <w:rPr>
                <w:rFonts w:ascii="Helvetica Neue" w:hAnsi="Helvetica Neue"/>
              </w:rPr>
              <w:t xml:space="preserve">include: </w:t>
            </w:r>
            <w:r w:rsidR="004C5E06" w:rsidRPr="00D96657">
              <w:rPr>
                <w:rFonts w:ascii="Helvetica Neue" w:hAnsi="Helvetica Neue"/>
              </w:rPr>
              <w:t xml:space="preserve">(1) </w:t>
            </w:r>
            <w:r w:rsidRPr="00D96657">
              <w:rPr>
                <w:rFonts w:ascii="Helvetica Neue" w:hAnsi="Helvetica Neue"/>
              </w:rPr>
              <w:t xml:space="preserve">Accessible infrastructures in overall urban development, </w:t>
            </w:r>
            <w:r w:rsidR="004C5E06" w:rsidRPr="00D96657">
              <w:rPr>
                <w:rFonts w:ascii="Helvetica Neue" w:hAnsi="Helvetica Neue"/>
              </w:rPr>
              <w:t xml:space="preserve">(2) </w:t>
            </w:r>
            <w:r w:rsidRPr="00D96657">
              <w:rPr>
                <w:rFonts w:ascii="Helvetica Neue" w:hAnsi="Helvetica Neue"/>
              </w:rPr>
              <w:t xml:space="preserve">development of sport structures for people with a disability, </w:t>
            </w:r>
            <w:r w:rsidR="004C5E06" w:rsidRPr="00D96657">
              <w:rPr>
                <w:rFonts w:ascii="Helvetica Neue" w:hAnsi="Helvetica Neue"/>
              </w:rPr>
              <w:t xml:space="preserve">(3) </w:t>
            </w:r>
            <w:r w:rsidRPr="00D96657">
              <w:rPr>
                <w:rFonts w:ascii="Helvetica Neue" w:hAnsi="Helvetica Neue"/>
              </w:rPr>
              <w:t>attitudinal changes in the perceptions of</w:t>
            </w:r>
            <w:r w:rsidR="00004003" w:rsidRPr="00D96657">
              <w:rPr>
                <w:rFonts w:ascii="Helvetica Neue" w:hAnsi="Helvetica Neue"/>
              </w:rPr>
              <w:t xml:space="preserve"> people with a disability</w:t>
            </w:r>
            <w:r w:rsidRPr="00D96657">
              <w:rPr>
                <w:rFonts w:ascii="Helvetica Neue" w:hAnsi="Helvetica Neue"/>
              </w:rPr>
              <w:t xml:space="preserve"> and </w:t>
            </w:r>
            <w:r w:rsidR="004C5E06" w:rsidRPr="00D96657">
              <w:rPr>
                <w:rFonts w:ascii="Helvetica Neue" w:hAnsi="Helvetica Neue"/>
              </w:rPr>
              <w:t xml:space="preserve">the </w:t>
            </w:r>
            <w:r w:rsidRPr="00D96657">
              <w:rPr>
                <w:rFonts w:ascii="Helvetica Neue" w:hAnsi="Helvetica Neue"/>
              </w:rPr>
              <w:t>self-esteem</w:t>
            </w:r>
            <w:r w:rsidR="00004003" w:rsidRPr="00D96657">
              <w:rPr>
                <w:rFonts w:ascii="Helvetica Neue" w:hAnsi="Helvetica Neue"/>
              </w:rPr>
              <w:t xml:space="preserve"> of people with a disability</w:t>
            </w:r>
            <w:r w:rsidR="004C5E06" w:rsidRPr="00D96657">
              <w:rPr>
                <w:rFonts w:ascii="Helvetica Neue" w:hAnsi="Helvetica Neue"/>
              </w:rPr>
              <w:t xml:space="preserve"> and (4) </w:t>
            </w:r>
            <w:r w:rsidRPr="00D96657">
              <w:rPr>
                <w:rFonts w:ascii="Helvetica Neue" w:hAnsi="Helvetica Neue"/>
              </w:rPr>
              <w:t xml:space="preserve">opportunities for reaching full inclusion in social life for people with a disability. </w:t>
            </w:r>
          </w:p>
          <w:p w14:paraId="60411E20" w14:textId="77777777" w:rsidR="00BA53A5" w:rsidRPr="00D96657" w:rsidRDefault="00BA53A5" w:rsidP="00BA53A5">
            <w:pPr>
              <w:pStyle w:val="ListParagraph"/>
              <w:numPr>
                <w:ilvl w:val="0"/>
                <w:numId w:val="0"/>
              </w:numPr>
              <w:ind w:left="1440"/>
              <w:rPr>
                <w:rFonts w:ascii="Helvetica Neue" w:hAnsi="Helvetica Neue"/>
              </w:rPr>
            </w:pPr>
          </w:p>
          <w:p w14:paraId="3D2D9B6D" w14:textId="77777777" w:rsidR="00BA53A5" w:rsidRPr="00D96657" w:rsidRDefault="00BA53A5" w:rsidP="004C5E06">
            <w:pPr>
              <w:rPr>
                <w:rFonts w:ascii="Helvetica Neue" w:hAnsi="Helvetica Neue"/>
              </w:rPr>
            </w:pPr>
            <w:r w:rsidRPr="00D96657">
              <w:rPr>
                <w:rFonts w:ascii="Helvetica Neue" w:hAnsi="Helvetica Neue"/>
                <w:u w:val="single"/>
              </w:rPr>
              <w:t xml:space="preserve">Step </w:t>
            </w:r>
            <w:r w:rsidR="00771E21" w:rsidRPr="00D96657">
              <w:rPr>
                <w:rFonts w:ascii="Helvetica Neue" w:hAnsi="Helvetica Neue"/>
                <w:u w:val="single"/>
              </w:rPr>
              <w:t>2</w:t>
            </w:r>
            <w:r w:rsidRPr="00D96657">
              <w:rPr>
                <w:rFonts w:ascii="Helvetica Neue" w:hAnsi="Helvetica Neue"/>
              </w:rPr>
              <w:t xml:space="preserve">: </w:t>
            </w:r>
            <w:r w:rsidR="00004003" w:rsidRPr="00D96657">
              <w:rPr>
                <w:rFonts w:ascii="Helvetica Neue" w:hAnsi="Helvetica Neue"/>
              </w:rPr>
              <w:t>Develop</w:t>
            </w:r>
            <w:r w:rsidR="002721B3" w:rsidRPr="00D96657">
              <w:rPr>
                <w:rFonts w:ascii="Helvetica Neue" w:hAnsi="Helvetica Neue"/>
              </w:rPr>
              <w:t xml:space="preserve"> a solid methodology to measure legacy and impact</w:t>
            </w:r>
          </w:p>
          <w:p w14:paraId="19B06A5C" w14:textId="77777777" w:rsidR="00BA53A5" w:rsidRPr="00D96657" w:rsidRDefault="002721B3" w:rsidP="00832574">
            <w:pPr>
              <w:pStyle w:val="ListParagraph"/>
              <w:numPr>
                <w:ilvl w:val="0"/>
                <w:numId w:val="9"/>
              </w:numPr>
              <w:rPr>
                <w:rFonts w:ascii="Helvetica Neue" w:hAnsi="Helvetica Neue"/>
              </w:rPr>
            </w:pPr>
            <w:r w:rsidRPr="00D96657">
              <w:rPr>
                <w:rFonts w:ascii="Helvetica Neue" w:hAnsi="Helvetica Neue"/>
              </w:rPr>
              <w:t>Strategy: Integrate PGI</w:t>
            </w:r>
            <w:r w:rsidR="004C5E06" w:rsidRPr="00D96657">
              <w:rPr>
                <w:rFonts w:ascii="Helvetica Neue" w:hAnsi="Helvetica Neue"/>
              </w:rPr>
              <w:t xml:space="preserve"> indicators</w:t>
            </w:r>
            <w:r w:rsidRPr="00D96657">
              <w:rPr>
                <w:rFonts w:ascii="Helvetica Neue" w:hAnsi="Helvetica Neue"/>
              </w:rPr>
              <w:t xml:space="preserve"> into the IOC’s </w:t>
            </w:r>
            <w:r w:rsidR="004C5E06" w:rsidRPr="00D96657">
              <w:rPr>
                <w:rFonts w:ascii="Helvetica Neue" w:hAnsi="Helvetica Neue"/>
              </w:rPr>
              <w:t xml:space="preserve">existing </w:t>
            </w:r>
            <w:r w:rsidRPr="00D96657">
              <w:rPr>
                <w:rFonts w:ascii="Helvetica Neue" w:hAnsi="Helvetica Neue"/>
              </w:rPr>
              <w:t xml:space="preserve">OGI </w:t>
            </w:r>
            <w:r w:rsidR="00004003" w:rsidRPr="00D96657">
              <w:rPr>
                <w:rFonts w:ascii="Helvetica Neue" w:hAnsi="Helvetica Neue"/>
              </w:rPr>
              <w:t>study</w:t>
            </w:r>
          </w:p>
          <w:p w14:paraId="1FED0305" w14:textId="77777777" w:rsidR="004C5E06" w:rsidRPr="00D96657" w:rsidRDefault="004C5E06" w:rsidP="004C5E06">
            <w:pPr>
              <w:pStyle w:val="ListParagraph"/>
              <w:numPr>
                <w:ilvl w:val="0"/>
                <w:numId w:val="0"/>
              </w:numPr>
              <w:ind w:left="720"/>
              <w:rPr>
                <w:rFonts w:ascii="Helvetica Neue" w:hAnsi="Helvetica Neue"/>
              </w:rPr>
            </w:pPr>
          </w:p>
          <w:p w14:paraId="6299A81D" w14:textId="77777777" w:rsidR="002721B3" w:rsidRPr="00D96657" w:rsidRDefault="002721B3" w:rsidP="00832574">
            <w:pPr>
              <w:pStyle w:val="ListParagraph"/>
              <w:numPr>
                <w:ilvl w:val="0"/>
                <w:numId w:val="9"/>
              </w:numPr>
              <w:rPr>
                <w:rFonts w:ascii="Helvetica Neue" w:hAnsi="Helvetica Neue"/>
              </w:rPr>
            </w:pPr>
            <w:r w:rsidRPr="00D96657">
              <w:rPr>
                <w:rFonts w:ascii="Helvetica Neue" w:hAnsi="Helvetica Neue"/>
              </w:rPr>
              <w:t xml:space="preserve">Current state: The introduction of PGI </w:t>
            </w:r>
            <w:r w:rsidR="00771E21" w:rsidRPr="00D96657">
              <w:rPr>
                <w:rFonts w:ascii="Helvetica Neue" w:hAnsi="Helvetica Neue"/>
              </w:rPr>
              <w:t xml:space="preserve">indicators </w:t>
            </w:r>
            <w:r w:rsidRPr="00D96657">
              <w:rPr>
                <w:rFonts w:ascii="Helvetica Neue" w:hAnsi="Helvetica Neue"/>
              </w:rPr>
              <w:t>into the OGI</w:t>
            </w:r>
            <w:r w:rsidR="00004003" w:rsidRPr="00D96657">
              <w:rPr>
                <w:rFonts w:ascii="Helvetica Neue" w:hAnsi="Helvetica Neue"/>
              </w:rPr>
              <w:t xml:space="preserve"> Technical Manual</w:t>
            </w:r>
            <w:r w:rsidRPr="00D96657">
              <w:rPr>
                <w:rFonts w:ascii="Helvetica Neue" w:hAnsi="Helvetica Neue"/>
              </w:rPr>
              <w:t xml:space="preserve"> </w:t>
            </w:r>
            <w:r w:rsidR="004C5E06" w:rsidRPr="00D96657">
              <w:rPr>
                <w:rFonts w:ascii="Helvetica Neue" w:hAnsi="Helvetica Neue"/>
              </w:rPr>
              <w:t xml:space="preserve">(completed in 2007) </w:t>
            </w:r>
            <w:r w:rsidRPr="00D96657">
              <w:rPr>
                <w:rFonts w:ascii="Helvetica Neue" w:hAnsi="Helvetica Neue"/>
              </w:rPr>
              <w:t xml:space="preserve">helped to put a context, set </w:t>
            </w:r>
            <w:r w:rsidR="00771E21" w:rsidRPr="00D96657">
              <w:rPr>
                <w:rFonts w:ascii="Helvetica Neue" w:hAnsi="Helvetica Neue"/>
              </w:rPr>
              <w:t>targets and objectives to ach</w:t>
            </w:r>
            <w:r w:rsidR="004C5E06" w:rsidRPr="00D96657">
              <w:rPr>
                <w:rFonts w:ascii="Helvetica Neue" w:hAnsi="Helvetica Neue"/>
              </w:rPr>
              <w:t>ieve with regards to measuring Paralympic impacts and legacies.</w:t>
            </w:r>
            <w:r w:rsidR="00771E21" w:rsidRPr="00D96657">
              <w:rPr>
                <w:rFonts w:ascii="Helvetica Neue" w:hAnsi="Helvetica Neue"/>
              </w:rPr>
              <w:t xml:space="preserve"> The indicators included </w:t>
            </w:r>
            <w:r w:rsidR="00004003" w:rsidRPr="00D96657">
              <w:rPr>
                <w:rFonts w:ascii="Helvetica Neue" w:hAnsi="Helvetica Neue"/>
              </w:rPr>
              <w:t xml:space="preserve">at that time </w:t>
            </w:r>
            <w:r w:rsidR="00771E21" w:rsidRPr="00D96657">
              <w:rPr>
                <w:rFonts w:ascii="Helvetica Neue" w:hAnsi="Helvetica Neue"/>
              </w:rPr>
              <w:t>covered fields such as public perceptions of, knowledge about, and employabilit</w:t>
            </w:r>
            <w:r w:rsidR="004C5E06" w:rsidRPr="00D96657">
              <w:rPr>
                <w:rFonts w:ascii="Helvetica Neue" w:hAnsi="Helvetica Neue"/>
              </w:rPr>
              <w:t>y of persons with a disability and also</w:t>
            </w:r>
            <w:r w:rsidR="00771E21" w:rsidRPr="00D96657">
              <w:rPr>
                <w:rFonts w:ascii="Helvetica Neue" w:hAnsi="Helvetica Neue"/>
              </w:rPr>
              <w:t xml:space="preserve"> indicators on accessible </w:t>
            </w:r>
            <w:r w:rsidR="004C5E06" w:rsidRPr="00D96657">
              <w:rPr>
                <w:rFonts w:ascii="Helvetica Neue" w:hAnsi="Helvetica Neue"/>
              </w:rPr>
              <w:t>construction, sustainable utilis</w:t>
            </w:r>
            <w:r w:rsidR="00771E21" w:rsidRPr="00D96657">
              <w:rPr>
                <w:rFonts w:ascii="Helvetica Neue" w:hAnsi="Helvetica Neue"/>
              </w:rPr>
              <w:t xml:space="preserve">ation of accessible Olympic and Paralympic venues and the suitability and knowledge of </w:t>
            </w:r>
            <w:r w:rsidR="004C5E06" w:rsidRPr="00D96657">
              <w:rPr>
                <w:rFonts w:ascii="Helvetica Neue" w:hAnsi="Helvetica Neue"/>
              </w:rPr>
              <w:t>coaches</w:t>
            </w:r>
            <w:r w:rsidR="00771E21" w:rsidRPr="00D96657">
              <w:rPr>
                <w:rFonts w:ascii="Helvetica Neue" w:hAnsi="Helvetica Neue"/>
              </w:rPr>
              <w:t xml:space="preserve"> and other Games related staff.</w:t>
            </w:r>
          </w:p>
          <w:p w14:paraId="3BD33D72" w14:textId="77777777" w:rsidR="00771E21" w:rsidRPr="00D96657" w:rsidRDefault="00771E21" w:rsidP="00771E21">
            <w:pPr>
              <w:pStyle w:val="ListParagraph"/>
              <w:numPr>
                <w:ilvl w:val="0"/>
                <w:numId w:val="0"/>
              </w:numPr>
              <w:ind w:left="1440"/>
              <w:rPr>
                <w:rFonts w:ascii="Helvetica Neue" w:hAnsi="Helvetica Neue"/>
              </w:rPr>
            </w:pPr>
          </w:p>
          <w:p w14:paraId="31E9213F" w14:textId="77777777" w:rsidR="00771E21" w:rsidRPr="00D96657" w:rsidRDefault="00771E21" w:rsidP="004C5E06">
            <w:pPr>
              <w:rPr>
                <w:rFonts w:ascii="Helvetica Neue" w:hAnsi="Helvetica Neue"/>
              </w:rPr>
            </w:pPr>
            <w:r w:rsidRPr="00D96657">
              <w:rPr>
                <w:rFonts w:ascii="Helvetica Neue" w:hAnsi="Helvetica Neue"/>
                <w:u w:val="single"/>
              </w:rPr>
              <w:t>Step 3</w:t>
            </w:r>
            <w:r w:rsidR="00004003" w:rsidRPr="00D96657">
              <w:rPr>
                <w:rFonts w:ascii="Helvetica Neue" w:hAnsi="Helvetica Neue"/>
              </w:rPr>
              <w:t>: Working towards achieving</w:t>
            </w:r>
            <w:r w:rsidRPr="00D96657">
              <w:rPr>
                <w:rFonts w:ascii="Helvetica Neue" w:hAnsi="Helvetica Neue"/>
              </w:rPr>
              <w:t xml:space="preserve"> legacy objectives</w:t>
            </w:r>
          </w:p>
          <w:p w14:paraId="57AD37C4" w14:textId="77777777" w:rsidR="00771E21" w:rsidRPr="00D96657" w:rsidRDefault="00004003" w:rsidP="00832574">
            <w:pPr>
              <w:pStyle w:val="ListParagraph"/>
              <w:numPr>
                <w:ilvl w:val="0"/>
                <w:numId w:val="10"/>
              </w:numPr>
              <w:rPr>
                <w:rFonts w:ascii="Helvetica Neue" w:hAnsi="Helvetica Neue"/>
              </w:rPr>
            </w:pPr>
            <w:r w:rsidRPr="00D96657">
              <w:rPr>
                <w:rFonts w:ascii="Helvetica Neue" w:hAnsi="Helvetica Neue"/>
              </w:rPr>
              <w:t>Priorities moving forward</w:t>
            </w:r>
            <w:r w:rsidR="00771E21" w:rsidRPr="00D96657">
              <w:rPr>
                <w:rFonts w:ascii="Helvetica Neue" w:hAnsi="Helvetica Neue"/>
              </w:rPr>
              <w:t xml:space="preserve">: Tokyo 2020 must align its planning and objectives for hosting of the Paralympics with the city’s and </w:t>
            </w:r>
            <w:r w:rsidR="004C5E06" w:rsidRPr="00D96657">
              <w:rPr>
                <w:rFonts w:ascii="Helvetica Neue" w:hAnsi="Helvetica Neue"/>
              </w:rPr>
              <w:t xml:space="preserve">the </w:t>
            </w:r>
            <w:r w:rsidR="00771E21" w:rsidRPr="00D96657">
              <w:rPr>
                <w:rFonts w:ascii="Helvetica Neue" w:hAnsi="Helvetica Neue"/>
              </w:rPr>
              <w:t>country’s long-term development goal</w:t>
            </w:r>
            <w:r w:rsidRPr="00D96657">
              <w:rPr>
                <w:rFonts w:ascii="Helvetica Neue" w:hAnsi="Helvetica Neue"/>
              </w:rPr>
              <w:t>s</w:t>
            </w:r>
            <w:r w:rsidR="00771E21" w:rsidRPr="00D96657">
              <w:rPr>
                <w:rFonts w:ascii="Helvetica Neue" w:hAnsi="Helvetica Neue"/>
              </w:rPr>
              <w:t>. This requires the host city authorities and Tokyo 2020 to set targeted objectives and work towards achieving these objectives through the planning and preparation phase and into Games ti</w:t>
            </w:r>
            <w:r w:rsidRPr="00D96657">
              <w:rPr>
                <w:rFonts w:ascii="Helvetica Neue" w:hAnsi="Helvetica Neue"/>
              </w:rPr>
              <w:t>m</w:t>
            </w:r>
            <w:r w:rsidR="00771E21" w:rsidRPr="00D96657">
              <w:rPr>
                <w:rFonts w:ascii="Helvetica Neue" w:hAnsi="Helvetica Neue"/>
              </w:rPr>
              <w:t xml:space="preserve">e. </w:t>
            </w:r>
          </w:p>
          <w:p w14:paraId="2B4137CA" w14:textId="77777777" w:rsidR="00771E21" w:rsidRPr="00D96657" w:rsidRDefault="00771E21" w:rsidP="00771E21">
            <w:pPr>
              <w:rPr>
                <w:rFonts w:ascii="Helvetica Neue" w:hAnsi="Helvetica Neue"/>
              </w:rPr>
            </w:pPr>
          </w:p>
          <w:p w14:paraId="00061535" w14:textId="77777777" w:rsidR="00771E21" w:rsidRPr="00D96657" w:rsidRDefault="00771E21" w:rsidP="00771E21">
            <w:pPr>
              <w:rPr>
                <w:rFonts w:ascii="Helvetica Neue" w:hAnsi="Helvetica Neue"/>
                <w:b/>
                <w:lang w:val="en-CA"/>
              </w:rPr>
            </w:pPr>
            <w:r w:rsidRPr="00D96657">
              <w:rPr>
                <w:rFonts w:ascii="Helvetica Neue" w:hAnsi="Helvetica Neue"/>
                <w:b/>
                <w:lang w:val="en-CA"/>
              </w:rPr>
              <w:t>Key points:</w:t>
            </w:r>
          </w:p>
          <w:p w14:paraId="0468370C" w14:textId="77777777" w:rsidR="004C5E06" w:rsidRPr="00D96657" w:rsidRDefault="00771E21" w:rsidP="00832574">
            <w:pPr>
              <w:pStyle w:val="ListParagraph"/>
              <w:numPr>
                <w:ilvl w:val="0"/>
                <w:numId w:val="11"/>
              </w:numPr>
              <w:rPr>
                <w:rFonts w:ascii="Helvetica Neue" w:hAnsi="Helvetica Neue"/>
              </w:rPr>
            </w:pPr>
            <w:r w:rsidRPr="00D96657">
              <w:rPr>
                <w:rFonts w:ascii="Helvetica Neue" w:hAnsi="Helvetica Neue"/>
              </w:rPr>
              <w:t xml:space="preserve">IPC aims to work with host cities and organising committees to ensure </w:t>
            </w:r>
            <w:r w:rsidR="001D48B8" w:rsidRPr="00D96657">
              <w:rPr>
                <w:rFonts w:ascii="Helvetica Neue" w:hAnsi="Helvetica Neue"/>
              </w:rPr>
              <w:t>that the legacy potential of hosting the Paralympic Games is maximised.</w:t>
            </w:r>
          </w:p>
          <w:p w14:paraId="2D1481F5" w14:textId="77777777" w:rsidR="004C5E06" w:rsidRPr="00D96657" w:rsidRDefault="004C5E06" w:rsidP="004C5E06">
            <w:pPr>
              <w:pStyle w:val="ListParagraph"/>
              <w:numPr>
                <w:ilvl w:val="0"/>
                <w:numId w:val="0"/>
              </w:numPr>
              <w:ind w:left="720"/>
              <w:rPr>
                <w:rFonts w:ascii="Helvetica Neue" w:hAnsi="Helvetica Neue"/>
              </w:rPr>
            </w:pPr>
          </w:p>
          <w:p w14:paraId="06CA56CA" w14:textId="77777777" w:rsidR="0056680F" w:rsidRPr="002D4F9F" w:rsidRDefault="001D48B8" w:rsidP="002D4F9F">
            <w:pPr>
              <w:pStyle w:val="ListParagraph"/>
              <w:numPr>
                <w:ilvl w:val="0"/>
                <w:numId w:val="11"/>
              </w:numPr>
              <w:rPr>
                <w:rFonts w:ascii="Helvetica Neue" w:hAnsi="Helvetica Neue"/>
              </w:rPr>
            </w:pPr>
            <w:r w:rsidRPr="00D96657">
              <w:rPr>
                <w:rFonts w:ascii="Helvetica Neue" w:hAnsi="Helvetica Neue"/>
              </w:rPr>
              <w:t xml:space="preserve">This entails determining the potential legacies and impacts of the Paralympic Games, identifying fundamental legacies </w:t>
            </w:r>
            <w:r w:rsidR="00004003" w:rsidRPr="00D96657">
              <w:rPr>
                <w:rFonts w:ascii="Helvetica Neue" w:hAnsi="Helvetica Neue"/>
              </w:rPr>
              <w:t xml:space="preserve">fields </w:t>
            </w:r>
            <w:r w:rsidRPr="00D96657">
              <w:rPr>
                <w:rFonts w:ascii="Helvetica Neue" w:hAnsi="Helvetica Neue"/>
              </w:rPr>
              <w:t>to target, setting in place methodologies to measure impact</w:t>
            </w:r>
            <w:r w:rsidR="00004003" w:rsidRPr="00D96657">
              <w:rPr>
                <w:rFonts w:ascii="Helvetica Neue" w:hAnsi="Helvetica Neue"/>
              </w:rPr>
              <w:t>s and legacies</w:t>
            </w:r>
            <w:r w:rsidRPr="00D96657">
              <w:rPr>
                <w:rFonts w:ascii="Helvetica Neue" w:hAnsi="Helvetica Neue"/>
              </w:rPr>
              <w:t xml:space="preserve"> and then taking strategic steps to ensure that legacy planning </w:t>
            </w:r>
            <w:r w:rsidR="00004003" w:rsidRPr="00D96657">
              <w:rPr>
                <w:rFonts w:ascii="Helvetica Neue" w:hAnsi="Helvetica Neue"/>
              </w:rPr>
              <w:t>is carried through from bid to delivery phase</w:t>
            </w:r>
            <w:r w:rsidRPr="00D96657">
              <w:rPr>
                <w:rFonts w:ascii="Helvetica Neue" w:hAnsi="Helvetica Neue"/>
              </w:rPr>
              <w:t>.</w:t>
            </w:r>
          </w:p>
        </w:tc>
      </w:tr>
    </w:tbl>
    <w:p w14:paraId="38DEBFA6" w14:textId="77777777" w:rsidR="00335F93" w:rsidRPr="00D96657" w:rsidRDefault="00335F93">
      <w:pPr>
        <w:rPr>
          <w:rFonts w:ascii="Helvetica Neue" w:hAnsi="Helvetica Neue"/>
        </w:rPr>
      </w:pPr>
      <w:r w:rsidRPr="00D96657">
        <w:rPr>
          <w:rFonts w:ascii="Helvetica Neue" w:hAnsi="Helvetica Neue"/>
        </w:rPr>
        <w:br w:type="page"/>
      </w:r>
    </w:p>
    <w:tbl>
      <w:tblPr>
        <w:tblStyle w:val="TableGrid"/>
        <w:tblW w:w="0" w:type="auto"/>
        <w:tblLook w:val="04A0" w:firstRow="1" w:lastRow="0" w:firstColumn="1" w:lastColumn="0" w:noHBand="0" w:noVBand="1"/>
      </w:tblPr>
      <w:tblGrid>
        <w:gridCol w:w="9576"/>
      </w:tblGrid>
      <w:tr w:rsidR="0056680F" w:rsidRPr="00D96657" w14:paraId="45A721AD" w14:textId="77777777">
        <w:tc>
          <w:tcPr>
            <w:tcW w:w="9576" w:type="dxa"/>
          </w:tcPr>
          <w:p w14:paraId="546B1BF2" w14:textId="77777777" w:rsidR="00987716" w:rsidRPr="00D96657" w:rsidRDefault="00987716" w:rsidP="00987716">
            <w:pPr>
              <w:rPr>
                <w:rFonts w:ascii="Helvetica Neue" w:hAnsi="Helvetica Neue"/>
              </w:rPr>
            </w:pPr>
            <w:proofErr w:type="spellStart"/>
            <w:r w:rsidRPr="00D96657">
              <w:rPr>
                <w:rFonts w:ascii="Helvetica Neue" w:hAnsi="Helvetica Neue"/>
                <w:b/>
                <w:bCs/>
              </w:rPr>
              <w:lastRenderedPageBreak/>
              <w:t>Apostolos</w:t>
            </w:r>
            <w:proofErr w:type="spellEnd"/>
            <w:r w:rsidRPr="00D96657">
              <w:rPr>
                <w:rFonts w:ascii="Helvetica Neue" w:hAnsi="Helvetica Neue"/>
                <w:b/>
                <w:bCs/>
              </w:rPr>
              <w:t xml:space="preserve"> </w:t>
            </w:r>
            <w:proofErr w:type="spellStart"/>
            <w:r w:rsidRPr="00D96657">
              <w:rPr>
                <w:rFonts w:ascii="Helvetica Neue" w:hAnsi="Helvetica Neue"/>
                <w:b/>
                <w:bCs/>
              </w:rPr>
              <w:t>Rigas</w:t>
            </w:r>
            <w:proofErr w:type="spellEnd"/>
            <w:r w:rsidRPr="00D96657">
              <w:rPr>
                <w:rFonts w:ascii="Helvetica Neue" w:hAnsi="Helvetica Neue"/>
                <w:bCs/>
              </w:rPr>
              <w:t>,</w:t>
            </w:r>
            <w:r w:rsidRPr="00D96657">
              <w:rPr>
                <w:rFonts w:ascii="Helvetica Neue" w:hAnsi="Helvetica Neue"/>
              </w:rPr>
              <w:t xml:space="preserve"> IPC</w:t>
            </w:r>
          </w:p>
          <w:p w14:paraId="2C1BE82F" w14:textId="77777777" w:rsidR="0056680F" w:rsidRPr="00D96657" w:rsidRDefault="00987716" w:rsidP="00987716">
            <w:pPr>
              <w:rPr>
                <w:rFonts w:ascii="Helvetica Neue" w:hAnsi="Helvetica Neue"/>
                <w:lang w:val="en-CA"/>
              </w:rPr>
            </w:pPr>
            <w:r w:rsidRPr="00D96657">
              <w:rPr>
                <w:rFonts w:ascii="Helvetica Neue" w:hAnsi="Helvetica Neue"/>
                <w:bCs/>
                <w:i/>
              </w:rPr>
              <w:t>Problem definition: Defining potential Paralympic legacies and fostering legacies from hosting the Paralympic Games</w:t>
            </w:r>
          </w:p>
        </w:tc>
      </w:tr>
      <w:tr w:rsidR="0056680F" w:rsidRPr="00D96657" w14:paraId="77044914" w14:textId="77777777">
        <w:tc>
          <w:tcPr>
            <w:tcW w:w="9576" w:type="dxa"/>
          </w:tcPr>
          <w:p w14:paraId="37C3B214" w14:textId="77777777" w:rsidR="002D314F" w:rsidRPr="00D96657" w:rsidRDefault="007A18F7" w:rsidP="00987716">
            <w:pPr>
              <w:rPr>
                <w:rFonts w:ascii="Helvetica Neue" w:hAnsi="Helvetica Neue"/>
                <w:lang w:val="en-CA"/>
              </w:rPr>
            </w:pPr>
            <w:r w:rsidRPr="00D96657">
              <w:rPr>
                <w:rFonts w:ascii="Helvetica Neue" w:hAnsi="Helvetica Neue"/>
                <w:b/>
                <w:lang w:val="en-CA"/>
              </w:rPr>
              <w:t>Summary</w:t>
            </w:r>
            <w:r w:rsidR="00702772" w:rsidRPr="00D96657">
              <w:rPr>
                <w:rFonts w:ascii="Helvetica Neue" w:hAnsi="Helvetica Neue"/>
                <w:b/>
                <w:lang w:val="en-CA"/>
              </w:rPr>
              <w:t>:</w:t>
            </w:r>
            <w:r w:rsidR="00702772" w:rsidRPr="00D96657">
              <w:rPr>
                <w:rFonts w:ascii="Helvetica Neue" w:hAnsi="Helvetica Neue"/>
                <w:lang w:val="en-CA"/>
              </w:rPr>
              <w:t xml:space="preserve"> The IPC’s aim </w:t>
            </w:r>
            <w:r w:rsidR="00646199" w:rsidRPr="00D96657">
              <w:rPr>
                <w:rFonts w:ascii="Helvetica Neue" w:hAnsi="Helvetica Neue"/>
                <w:lang w:val="en-CA"/>
              </w:rPr>
              <w:t>is to work with</w:t>
            </w:r>
            <w:r w:rsidR="00702772" w:rsidRPr="00D96657">
              <w:rPr>
                <w:rFonts w:ascii="Helvetica Neue" w:hAnsi="Helvetica Neue"/>
                <w:lang w:val="en-CA"/>
              </w:rPr>
              <w:t xml:space="preserve"> OCO</w:t>
            </w:r>
            <w:r w:rsidR="00646199" w:rsidRPr="00D96657">
              <w:rPr>
                <w:rFonts w:ascii="Helvetica Neue" w:hAnsi="Helvetica Neue"/>
                <w:lang w:val="en-CA"/>
              </w:rPr>
              <w:t xml:space="preserve">Gs and host city authorities </w:t>
            </w:r>
            <w:r w:rsidR="00702772" w:rsidRPr="00D96657">
              <w:rPr>
                <w:rFonts w:ascii="Helvetica Neue" w:hAnsi="Helvetica Neue"/>
                <w:lang w:val="en-CA"/>
              </w:rPr>
              <w:t xml:space="preserve">to make legacy happen. </w:t>
            </w:r>
            <w:r w:rsidR="00646199" w:rsidRPr="00D96657">
              <w:rPr>
                <w:rFonts w:ascii="Helvetica Neue" w:hAnsi="Helvetica Neue"/>
                <w:lang w:val="en-CA"/>
              </w:rPr>
              <w:t xml:space="preserve">To accomplish this, the IPC uses various means including the </w:t>
            </w:r>
            <w:r w:rsidR="008B7FB0" w:rsidRPr="008B7FB0">
              <w:rPr>
                <w:rFonts w:ascii="Helvetica Neue" w:hAnsi="Helvetica Neue"/>
                <w:lang w:val="en-US"/>
              </w:rPr>
              <w:t>a</w:t>
            </w:r>
            <w:r w:rsidR="004857DF">
              <w:rPr>
                <w:rFonts w:ascii="Helvetica Neue" w:hAnsi="Helvetica Neue"/>
                <w:lang w:val="en-US"/>
              </w:rPr>
              <w:t>dvancement of Paralympic organiz</w:t>
            </w:r>
            <w:r w:rsidR="008B7FB0" w:rsidRPr="008B7FB0">
              <w:rPr>
                <w:rFonts w:ascii="Helvetica Neue" w:hAnsi="Helvetica Neue"/>
                <w:lang w:val="en-US"/>
              </w:rPr>
              <w:t>ation obligations and guidelines</w:t>
            </w:r>
            <w:r w:rsidR="00646199" w:rsidRPr="00D96657">
              <w:rPr>
                <w:rFonts w:ascii="Helvetica Neue" w:hAnsi="Helvetica Neue"/>
                <w:lang w:val="en-CA"/>
              </w:rPr>
              <w:t xml:space="preserve">, </w:t>
            </w:r>
            <w:r w:rsidR="00702772" w:rsidRPr="00D96657">
              <w:rPr>
                <w:rFonts w:ascii="Helvetica Neue" w:hAnsi="Helvetica Neue"/>
                <w:lang w:val="en-CA"/>
              </w:rPr>
              <w:t xml:space="preserve">undertaking direct action and using the power of the event itself. Moving forward, we need to systematically challenge past and current assumptions </w:t>
            </w:r>
            <w:r w:rsidR="00646199" w:rsidRPr="00D96657">
              <w:rPr>
                <w:rFonts w:ascii="Helvetica Neue" w:hAnsi="Helvetica Neue"/>
                <w:lang w:val="en-CA"/>
              </w:rPr>
              <w:t>with a view to promoting</w:t>
            </w:r>
            <w:r w:rsidR="00702772" w:rsidRPr="00D96657">
              <w:rPr>
                <w:rFonts w:ascii="Helvetica Neue" w:hAnsi="Helvetica Neue"/>
                <w:lang w:val="en-CA"/>
              </w:rPr>
              <w:t xml:space="preserve"> the growth and development of the Paralympic Games. </w:t>
            </w:r>
          </w:p>
          <w:p w14:paraId="69938700" w14:textId="77777777" w:rsidR="002D314F" w:rsidRPr="00D96657" w:rsidRDefault="002D314F" w:rsidP="00987716">
            <w:pPr>
              <w:rPr>
                <w:rFonts w:ascii="Helvetica Neue" w:hAnsi="Helvetica Neue"/>
                <w:lang w:val="en-CA"/>
              </w:rPr>
            </w:pPr>
          </w:p>
          <w:p w14:paraId="5BAEEDC1" w14:textId="77777777" w:rsidR="00987716" w:rsidRPr="00D96657" w:rsidRDefault="00702772" w:rsidP="00987716">
            <w:pPr>
              <w:rPr>
                <w:rFonts w:ascii="Helvetica Neue" w:hAnsi="Helvetica Neue"/>
                <w:lang w:val="en-CA"/>
              </w:rPr>
            </w:pPr>
            <w:r w:rsidRPr="00D96657">
              <w:rPr>
                <w:rFonts w:ascii="Helvetica Neue" w:hAnsi="Helvetica Neue"/>
                <w:lang w:val="en-CA"/>
              </w:rPr>
              <w:t>The existing definition of Paralympic Legacy was well-</w:t>
            </w:r>
            <w:r w:rsidR="00D70CB2">
              <w:rPr>
                <w:rFonts w:ascii="Helvetica Neue" w:hAnsi="Helvetica Neue"/>
                <w:lang w:val="en-CA"/>
              </w:rPr>
              <w:t>researched</w:t>
            </w:r>
            <w:r w:rsidR="00D70CB2" w:rsidRPr="00D96657">
              <w:rPr>
                <w:rFonts w:ascii="Helvetica Neue" w:hAnsi="Helvetica Neue"/>
                <w:lang w:val="en-CA"/>
              </w:rPr>
              <w:t xml:space="preserve"> </w:t>
            </w:r>
            <w:r w:rsidR="00646199" w:rsidRPr="00D96657">
              <w:rPr>
                <w:rFonts w:ascii="Helvetica Neue" w:hAnsi="Helvetica Neue"/>
                <w:lang w:val="en-CA"/>
              </w:rPr>
              <w:t>and explored when it was first introduced</w:t>
            </w:r>
            <w:r w:rsidRPr="00D96657">
              <w:rPr>
                <w:rFonts w:ascii="Helvetica Neue" w:hAnsi="Helvetica Neue"/>
                <w:lang w:val="en-CA"/>
              </w:rPr>
              <w:t xml:space="preserve"> and has </w:t>
            </w:r>
            <w:r w:rsidR="00646199" w:rsidRPr="00D96657">
              <w:rPr>
                <w:rFonts w:ascii="Helvetica Neue" w:hAnsi="Helvetica Neue"/>
                <w:lang w:val="en-CA"/>
              </w:rPr>
              <w:t xml:space="preserve">since </w:t>
            </w:r>
            <w:r w:rsidRPr="00D96657">
              <w:rPr>
                <w:rFonts w:ascii="Helvetica Neue" w:hAnsi="Helvetica Neue"/>
                <w:lang w:val="en-CA"/>
              </w:rPr>
              <w:t>been practically accepted and implemented by the reputed entities entrusted to conduct t</w:t>
            </w:r>
            <w:r w:rsidR="004C5E06" w:rsidRPr="00D96657">
              <w:rPr>
                <w:rFonts w:ascii="Helvetica Neue" w:hAnsi="Helvetica Neue"/>
                <w:lang w:val="en-CA"/>
              </w:rPr>
              <w:t xml:space="preserve">he OGI/PGI </w:t>
            </w:r>
            <w:r w:rsidRPr="00D96657">
              <w:rPr>
                <w:rFonts w:ascii="Helvetica Neue" w:hAnsi="Helvetica Neue"/>
                <w:lang w:val="en-CA"/>
              </w:rPr>
              <w:t xml:space="preserve">Study. Today, we need to explore how this definition is scientifically validated, and possibly updated, by independent bodies with expertise in the field. </w:t>
            </w:r>
            <w:r w:rsidR="00AF7A65" w:rsidRPr="00D96657">
              <w:rPr>
                <w:rFonts w:ascii="Helvetica Neue" w:hAnsi="Helvetica Neue"/>
                <w:lang w:val="en-CA"/>
              </w:rPr>
              <w:t>The OGI</w:t>
            </w:r>
            <w:r w:rsidR="004C5E06" w:rsidRPr="00D96657">
              <w:rPr>
                <w:rFonts w:ascii="Helvetica Neue" w:hAnsi="Helvetica Neue"/>
                <w:lang w:val="en-CA"/>
              </w:rPr>
              <w:t>/PGI s</w:t>
            </w:r>
            <w:r w:rsidR="00AF7A65" w:rsidRPr="00D96657">
              <w:rPr>
                <w:rFonts w:ascii="Helvetica Neue" w:hAnsi="Helvetica Neue"/>
                <w:lang w:val="en-CA"/>
              </w:rPr>
              <w:t>tudies continue to record data related to the set indicators</w:t>
            </w:r>
            <w:r w:rsidR="00646199" w:rsidRPr="00D96657">
              <w:rPr>
                <w:rFonts w:ascii="Helvetica Neue" w:hAnsi="Helvetica Neue"/>
                <w:lang w:val="en-CA"/>
              </w:rPr>
              <w:t xml:space="preserve"> in the Technical Manual</w:t>
            </w:r>
            <w:r w:rsidR="00AF7A65" w:rsidRPr="00D96657">
              <w:rPr>
                <w:rFonts w:ascii="Helvetica Neue" w:hAnsi="Helvetica Neue"/>
                <w:lang w:val="en-CA"/>
              </w:rPr>
              <w:t>. A question that exists is how the IOC and the IPC ca</w:t>
            </w:r>
            <w:r w:rsidR="002D314F" w:rsidRPr="00D96657">
              <w:rPr>
                <w:rFonts w:ascii="Helvetica Neue" w:hAnsi="Helvetica Neue"/>
                <w:lang w:val="en-CA"/>
              </w:rPr>
              <w:t>n ensure the quality of the out</w:t>
            </w:r>
            <w:r w:rsidR="00AF7A65" w:rsidRPr="00D96657">
              <w:rPr>
                <w:rFonts w:ascii="Helvetica Neue" w:hAnsi="Helvetica Neue"/>
                <w:lang w:val="en-CA"/>
              </w:rPr>
              <w:t>c</w:t>
            </w:r>
            <w:r w:rsidR="002D314F" w:rsidRPr="00D96657">
              <w:rPr>
                <w:rFonts w:ascii="Helvetica Neue" w:hAnsi="Helvetica Neue"/>
                <w:lang w:val="en-CA"/>
              </w:rPr>
              <w:t>o</w:t>
            </w:r>
            <w:r w:rsidR="00AF7A65" w:rsidRPr="00D96657">
              <w:rPr>
                <w:rFonts w:ascii="Helvetica Neue" w:hAnsi="Helvetica Neue"/>
                <w:lang w:val="en-CA"/>
              </w:rPr>
              <w:t>mes and what kind of mechanisms could be put in place to monitor quality. Furthermore, each OGI</w:t>
            </w:r>
            <w:r w:rsidR="004C5E06" w:rsidRPr="00D96657">
              <w:rPr>
                <w:rFonts w:ascii="Helvetica Neue" w:hAnsi="Helvetica Neue"/>
                <w:lang w:val="en-CA"/>
              </w:rPr>
              <w:t>/PGI</w:t>
            </w:r>
            <w:r w:rsidR="00AF7A65" w:rsidRPr="00D96657">
              <w:rPr>
                <w:rFonts w:ascii="Helvetica Neue" w:hAnsi="Helvetica Neue"/>
                <w:lang w:val="en-CA"/>
              </w:rPr>
              <w:t xml:space="preserve"> study is conducted in relative isolation. It needs to be explored </w:t>
            </w:r>
            <w:r w:rsidR="00CE6D1E" w:rsidRPr="00D96657">
              <w:rPr>
                <w:rFonts w:ascii="Helvetica Neue" w:hAnsi="Helvetica Neue"/>
                <w:lang w:val="en-CA"/>
              </w:rPr>
              <w:t>to what extent it is possible or desirable to have comparable results.</w:t>
            </w:r>
          </w:p>
          <w:p w14:paraId="60E3EE63" w14:textId="77777777" w:rsidR="00AF7A65" w:rsidRPr="00D96657" w:rsidRDefault="00AF7A65" w:rsidP="00987716">
            <w:pPr>
              <w:rPr>
                <w:rFonts w:ascii="Helvetica Neue" w:hAnsi="Helvetica Neue"/>
                <w:lang w:val="en-CA"/>
              </w:rPr>
            </w:pPr>
          </w:p>
          <w:p w14:paraId="233D2DAC" w14:textId="77777777" w:rsidR="00AF7A65" w:rsidRPr="00D96657" w:rsidRDefault="00AF7A65" w:rsidP="00987716">
            <w:pPr>
              <w:rPr>
                <w:rFonts w:ascii="Helvetica Neue" w:hAnsi="Helvetica Neue"/>
                <w:lang w:val="en-CA"/>
              </w:rPr>
            </w:pPr>
            <w:r w:rsidRPr="00D96657">
              <w:rPr>
                <w:rFonts w:ascii="Helvetica Neue" w:hAnsi="Helvetica Neue"/>
                <w:lang w:val="en-CA"/>
              </w:rPr>
              <w:t xml:space="preserve">The </w:t>
            </w:r>
            <w:r w:rsidR="00CE6D1E" w:rsidRPr="00D96657">
              <w:rPr>
                <w:rFonts w:ascii="Helvetica Neue" w:hAnsi="Helvetica Neue"/>
                <w:lang w:val="en-CA"/>
              </w:rPr>
              <w:t xml:space="preserve">original </w:t>
            </w:r>
            <w:r w:rsidRPr="00D96657">
              <w:rPr>
                <w:rFonts w:ascii="Helvetica Neue" w:hAnsi="Helvetica Neue"/>
                <w:lang w:val="en-CA"/>
              </w:rPr>
              <w:t xml:space="preserve">definition of </w:t>
            </w:r>
            <w:r w:rsidR="00CE6D1E" w:rsidRPr="00D96657">
              <w:rPr>
                <w:rFonts w:ascii="Helvetica Neue" w:hAnsi="Helvetica Neue"/>
                <w:lang w:val="en-CA"/>
              </w:rPr>
              <w:t xml:space="preserve">the </w:t>
            </w:r>
            <w:r w:rsidRPr="00D96657">
              <w:rPr>
                <w:rFonts w:ascii="Helvetica Neue" w:hAnsi="Helvetica Neue"/>
                <w:lang w:val="en-CA"/>
              </w:rPr>
              <w:t xml:space="preserve">impact and legacy potential of the Paralympics was done in an era when </w:t>
            </w:r>
            <w:r w:rsidR="004C5E06" w:rsidRPr="00D96657">
              <w:rPr>
                <w:rFonts w:ascii="Helvetica Neue" w:hAnsi="Helvetica Neue"/>
                <w:lang w:val="en-CA"/>
              </w:rPr>
              <w:t xml:space="preserve">the </w:t>
            </w:r>
            <w:r w:rsidRPr="00D96657">
              <w:rPr>
                <w:rFonts w:ascii="Helvetica Neue" w:hAnsi="Helvetica Neue"/>
                <w:lang w:val="en-CA"/>
              </w:rPr>
              <w:t xml:space="preserve">Paralympic Games </w:t>
            </w:r>
            <w:r w:rsidR="00CE6D1E" w:rsidRPr="00D96657">
              <w:rPr>
                <w:rFonts w:ascii="Helvetica Neue" w:hAnsi="Helvetica Neue"/>
                <w:lang w:val="en-CA"/>
              </w:rPr>
              <w:t xml:space="preserve">were still </w:t>
            </w:r>
            <w:r w:rsidR="004C5E06" w:rsidRPr="00D96657">
              <w:rPr>
                <w:rFonts w:ascii="Helvetica Neue" w:hAnsi="Helvetica Neue"/>
                <w:lang w:val="en-CA"/>
              </w:rPr>
              <w:t>growing</w:t>
            </w:r>
            <w:r w:rsidRPr="00D96657">
              <w:rPr>
                <w:rFonts w:ascii="Helvetica Neue" w:hAnsi="Helvetica Neue"/>
                <w:lang w:val="en-CA"/>
              </w:rPr>
              <w:t xml:space="preserve">. We need to explore whether today there are additional dimensions to be considered due to the new size and reach of the </w:t>
            </w:r>
            <w:r w:rsidR="00F65387">
              <w:rPr>
                <w:rFonts w:ascii="Helvetica Neue" w:hAnsi="Helvetica Neue"/>
                <w:lang w:val="en-CA"/>
              </w:rPr>
              <w:t xml:space="preserve">Games </w:t>
            </w:r>
            <w:r w:rsidR="004C5E06" w:rsidRPr="00D96657">
              <w:rPr>
                <w:rFonts w:ascii="Helvetica Neue" w:hAnsi="Helvetica Neue"/>
                <w:lang w:val="en-CA"/>
              </w:rPr>
              <w:t xml:space="preserve">specifically </w:t>
            </w:r>
            <w:r w:rsidR="00CE6D1E" w:rsidRPr="00D96657">
              <w:rPr>
                <w:rFonts w:ascii="Helvetica Neue" w:hAnsi="Helvetica Neue"/>
                <w:lang w:val="en-CA"/>
              </w:rPr>
              <w:t xml:space="preserve">in regards to </w:t>
            </w:r>
            <w:r w:rsidR="00F65387">
              <w:rPr>
                <w:rFonts w:ascii="Helvetica Neue" w:hAnsi="Helvetica Neue"/>
                <w:lang w:val="en-CA"/>
              </w:rPr>
              <w:t xml:space="preserve">the </w:t>
            </w:r>
            <w:r w:rsidR="00CE6D1E" w:rsidRPr="00D96657">
              <w:rPr>
                <w:rFonts w:ascii="Helvetica Neue" w:hAnsi="Helvetica Neue"/>
                <w:lang w:val="en-CA"/>
              </w:rPr>
              <w:t>growing number of people who follow the Paralympics but who do not themselves have an impairment.</w:t>
            </w:r>
            <w:r w:rsidRPr="00D96657">
              <w:rPr>
                <w:rFonts w:ascii="Helvetica Neue" w:hAnsi="Helvetica Neue"/>
                <w:lang w:val="en-CA"/>
              </w:rPr>
              <w:t xml:space="preserve"> </w:t>
            </w:r>
          </w:p>
          <w:p w14:paraId="7D0DF3ED" w14:textId="77777777" w:rsidR="008E38E5" w:rsidRPr="00D96657" w:rsidRDefault="008E38E5" w:rsidP="00987716">
            <w:pPr>
              <w:rPr>
                <w:rFonts w:ascii="Helvetica Neue" w:hAnsi="Helvetica Neue"/>
                <w:lang w:val="en-CA"/>
              </w:rPr>
            </w:pPr>
          </w:p>
          <w:p w14:paraId="1B53C023" w14:textId="77777777" w:rsidR="00AF7A65" w:rsidRPr="00D96657" w:rsidRDefault="008E38E5" w:rsidP="00987716">
            <w:pPr>
              <w:rPr>
                <w:rFonts w:ascii="Helvetica Neue" w:hAnsi="Helvetica Neue"/>
                <w:lang w:val="en-CA"/>
              </w:rPr>
            </w:pPr>
            <w:r w:rsidRPr="00D96657">
              <w:rPr>
                <w:rFonts w:ascii="Helvetica Neue" w:hAnsi="Helvetica Neue"/>
                <w:lang w:val="en-CA"/>
              </w:rPr>
              <w:t xml:space="preserve">Finally, </w:t>
            </w:r>
            <w:r w:rsidR="00CE6D1E" w:rsidRPr="00D96657">
              <w:rPr>
                <w:rFonts w:ascii="Helvetica Neue" w:hAnsi="Helvetica Neue"/>
                <w:lang w:val="en-CA"/>
              </w:rPr>
              <w:t xml:space="preserve">it is critical that, in addition to asking host cities for legacy commitments (a legacy plan), that the IPC investigate how they can help host cities to define, target, measure and ultimately leverage legacies. </w:t>
            </w:r>
          </w:p>
          <w:p w14:paraId="76FECE10" w14:textId="77777777" w:rsidR="00AF7A65" w:rsidRPr="00D96657" w:rsidRDefault="00AF7A65" w:rsidP="00987716">
            <w:pPr>
              <w:rPr>
                <w:rFonts w:ascii="Helvetica Neue" w:hAnsi="Helvetica Neue"/>
                <w:lang w:val="en-CA"/>
              </w:rPr>
            </w:pPr>
          </w:p>
          <w:p w14:paraId="2834235D" w14:textId="77777777" w:rsidR="00340039" w:rsidRPr="002D4F9F" w:rsidRDefault="008E38E5" w:rsidP="002D4F9F">
            <w:pPr>
              <w:rPr>
                <w:rFonts w:ascii="Helvetica Neue" w:hAnsi="Helvetica Neue"/>
              </w:rPr>
            </w:pPr>
            <w:r w:rsidRPr="00D96657">
              <w:rPr>
                <w:rFonts w:ascii="Helvetica Neue" w:hAnsi="Helvetica Neue"/>
                <w:b/>
                <w:lang w:val="en-CA"/>
              </w:rPr>
              <w:t>Key points:</w:t>
            </w:r>
          </w:p>
          <w:p w14:paraId="733D81D2" w14:textId="54A91D9D" w:rsidR="004C5E06" w:rsidRPr="00D96657" w:rsidRDefault="002D314F" w:rsidP="00832574">
            <w:pPr>
              <w:pStyle w:val="ListParagraph"/>
              <w:numPr>
                <w:ilvl w:val="0"/>
                <w:numId w:val="12"/>
              </w:numPr>
              <w:rPr>
                <w:rFonts w:ascii="Helvetica Neue" w:hAnsi="Helvetica Neue"/>
              </w:rPr>
            </w:pPr>
            <w:r w:rsidRPr="00D96657">
              <w:rPr>
                <w:rFonts w:ascii="Helvetica Neue" w:hAnsi="Helvetica Neue"/>
              </w:rPr>
              <w:t xml:space="preserve">The existing definition of ‘Paralympic </w:t>
            </w:r>
            <w:r w:rsidR="004C5E06" w:rsidRPr="00D96657">
              <w:rPr>
                <w:rFonts w:ascii="Helvetica Neue" w:hAnsi="Helvetica Neue"/>
              </w:rPr>
              <w:t>Legacy</w:t>
            </w:r>
            <w:r w:rsidRPr="00D96657">
              <w:rPr>
                <w:rFonts w:ascii="Helvetica Neue" w:hAnsi="Helvetica Neue"/>
              </w:rPr>
              <w:t xml:space="preserve">’ was </w:t>
            </w:r>
            <w:r w:rsidR="008618D0">
              <w:rPr>
                <w:rFonts w:ascii="Helvetica Neue" w:hAnsi="Helvetica Neue"/>
              </w:rPr>
              <w:t>well researched when it was developed and has been implemented in the OGI/PGI study.</w:t>
            </w:r>
          </w:p>
          <w:p w14:paraId="19AA49BB" w14:textId="77777777" w:rsidR="004C5E06" w:rsidRPr="00D96657" w:rsidRDefault="004C5E06" w:rsidP="004C5E06">
            <w:pPr>
              <w:pStyle w:val="ListParagraph"/>
              <w:numPr>
                <w:ilvl w:val="0"/>
                <w:numId w:val="0"/>
              </w:numPr>
              <w:ind w:left="720"/>
              <w:rPr>
                <w:rFonts w:ascii="Helvetica Neue" w:hAnsi="Helvetica Neue"/>
              </w:rPr>
            </w:pPr>
          </w:p>
          <w:p w14:paraId="34DB48E6" w14:textId="77777777" w:rsidR="00ED3188" w:rsidRPr="00D96657" w:rsidRDefault="008E38E5" w:rsidP="00832574">
            <w:pPr>
              <w:pStyle w:val="ListParagraph"/>
              <w:numPr>
                <w:ilvl w:val="0"/>
                <w:numId w:val="12"/>
              </w:numPr>
              <w:rPr>
                <w:rFonts w:ascii="Helvetica Neue" w:hAnsi="Helvetica Neue"/>
              </w:rPr>
            </w:pPr>
            <w:r w:rsidRPr="00D96657">
              <w:rPr>
                <w:rFonts w:ascii="Helvetica Neue" w:hAnsi="Helvetica Neue"/>
              </w:rPr>
              <w:t>We need to revisit the concepts of legacies and impacts in view of the new size and reach of the Paralympics.</w:t>
            </w:r>
          </w:p>
          <w:p w14:paraId="5B8881B6" w14:textId="77777777" w:rsidR="004C5E06" w:rsidRPr="00D96657" w:rsidRDefault="004C5E06" w:rsidP="004C5E06">
            <w:pPr>
              <w:rPr>
                <w:rFonts w:ascii="Helvetica Neue" w:hAnsi="Helvetica Neue"/>
              </w:rPr>
            </w:pPr>
          </w:p>
          <w:p w14:paraId="1EE4FB03" w14:textId="77777777" w:rsidR="00ED3188" w:rsidRPr="00D96657" w:rsidRDefault="00ED3188" w:rsidP="00832574">
            <w:pPr>
              <w:pStyle w:val="ListParagraph"/>
              <w:numPr>
                <w:ilvl w:val="0"/>
                <w:numId w:val="12"/>
              </w:numPr>
              <w:rPr>
                <w:rFonts w:ascii="Helvetica Neue" w:hAnsi="Helvetica Neue"/>
              </w:rPr>
            </w:pPr>
            <w:r w:rsidRPr="00D96657">
              <w:rPr>
                <w:rFonts w:ascii="Helvetica Neue" w:hAnsi="Helvetica Neue"/>
              </w:rPr>
              <w:t xml:space="preserve">IPC aims to work with OCOGs and host cities to define, measure and leverage the potential legacies of the Paralympic Games. </w:t>
            </w:r>
          </w:p>
          <w:p w14:paraId="517E580A" w14:textId="77777777" w:rsidR="0056680F" w:rsidRPr="00D96657" w:rsidRDefault="0056680F" w:rsidP="008E38E5">
            <w:pPr>
              <w:pStyle w:val="ListParagraph"/>
              <w:numPr>
                <w:ilvl w:val="0"/>
                <w:numId w:val="0"/>
              </w:numPr>
              <w:ind w:left="720"/>
              <w:rPr>
                <w:rFonts w:ascii="Helvetica Neue" w:hAnsi="Helvetica Neue"/>
              </w:rPr>
            </w:pPr>
          </w:p>
        </w:tc>
      </w:tr>
    </w:tbl>
    <w:p w14:paraId="7A746F1C" w14:textId="77777777" w:rsidR="00335F93" w:rsidRPr="00D96657" w:rsidRDefault="00335F93">
      <w:pPr>
        <w:rPr>
          <w:rFonts w:ascii="Helvetica Neue" w:hAnsi="Helvetica Neue"/>
        </w:rPr>
      </w:pPr>
      <w:r w:rsidRPr="00D96657">
        <w:rPr>
          <w:rFonts w:ascii="Helvetica Neue" w:hAnsi="Helvetica Neue"/>
        </w:rPr>
        <w:br w:type="page"/>
      </w:r>
    </w:p>
    <w:tbl>
      <w:tblPr>
        <w:tblStyle w:val="TableGrid"/>
        <w:tblW w:w="0" w:type="auto"/>
        <w:tblLook w:val="04A0" w:firstRow="1" w:lastRow="0" w:firstColumn="1" w:lastColumn="0" w:noHBand="0" w:noVBand="1"/>
      </w:tblPr>
      <w:tblGrid>
        <w:gridCol w:w="9576"/>
      </w:tblGrid>
      <w:tr w:rsidR="0056680F" w:rsidRPr="00D96657" w14:paraId="4173FBCF" w14:textId="77777777">
        <w:tc>
          <w:tcPr>
            <w:tcW w:w="9576" w:type="dxa"/>
          </w:tcPr>
          <w:p w14:paraId="5FD78646" w14:textId="77777777" w:rsidR="00987716" w:rsidRPr="00D96657" w:rsidRDefault="00987716" w:rsidP="00987716">
            <w:pPr>
              <w:rPr>
                <w:rFonts w:ascii="Helvetica Neue" w:hAnsi="Helvetica Neue"/>
                <w:bCs/>
              </w:rPr>
            </w:pPr>
            <w:proofErr w:type="spellStart"/>
            <w:r w:rsidRPr="00D96657">
              <w:rPr>
                <w:rFonts w:ascii="Helvetica Neue" w:hAnsi="Helvetica Neue"/>
                <w:b/>
                <w:bCs/>
              </w:rPr>
              <w:lastRenderedPageBreak/>
              <w:t>Jocelin</w:t>
            </w:r>
            <w:proofErr w:type="spellEnd"/>
            <w:r w:rsidRPr="00D96657">
              <w:rPr>
                <w:rFonts w:ascii="Helvetica Neue" w:hAnsi="Helvetica Neue"/>
                <w:b/>
                <w:bCs/>
              </w:rPr>
              <w:t xml:space="preserve"> </w:t>
            </w:r>
            <w:proofErr w:type="spellStart"/>
            <w:r w:rsidRPr="00D96657">
              <w:rPr>
                <w:rFonts w:ascii="Helvetica Neue" w:hAnsi="Helvetica Neue"/>
                <w:b/>
                <w:bCs/>
              </w:rPr>
              <w:t>S</w:t>
            </w:r>
            <w:r w:rsidR="008F64E1" w:rsidRPr="00D96657">
              <w:rPr>
                <w:rFonts w:ascii="Helvetica Neue" w:hAnsi="Helvetica Neue"/>
                <w:b/>
                <w:bCs/>
              </w:rPr>
              <w:t>é</w:t>
            </w:r>
            <w:r w:rsidRPr="00D96657">
              <w:rPr>
                <w:rFonts w:ascii="Helvetica Neue" w:hAnsi="Helvetica Neue"/>
                <w:b/>
                <w:bCs/>
              </w:rPr>
              <w:t>bastiani</w:t>
            </w:r>
            <w:proofErr w:type="spellEnd"/>
            <w:r w:rsidRPr="00D96657">
              <w:rPr>
                <w:rFonts w:ascii="Helvetica Neue" w:hAnsi="Helvetica Neue"/>
                <w:b/>
                <w:bCs/>
              </w:rPr>
              <w:t xml:space="preserve">, </w:t>
            </w:r>
            <w:r w:rsidRPr="00D96657">
              <w:rPr>
                <w:rFonts w:ascii="Helvetica Neue" w:hAnsi="Helvetica Neue"/>
                <w:bCs/>
              </w:rPr>
              <w:t>IOC OGI Project Officer</w:t>
            </w:r>
          </w:p>
          <w:p w14:paraId="6A470411" w14:textId="77777777" w:rsidR="0056680F" w:rsidRPr="00D96657" w:rsidRDefault="00987716" w:rsidP="00987716">
            <w:pPr>
              <w:rPr>
                <w:rFonts w:ascii="Helvetica Neue" w:hAnsi="Helvetica Neue"/>
                <w:lang w:val="en-CA"/>
              </w:rPr>
            </w:pPr>
            <w:r w:rsidRPr="00D96657">
              <w:rPr>
                <w:rFonts w:ascii="Helvetica Neue" w:hAnsi="Helvetica Neue"/>
                <w:bCs/>
                <w:i/>
              </w:rPr>
              <w:t>Introduction to OGI: Background, approach used, evolution and current status</w:t>
            </w:r>
          </w:p>
        </w:tc>
      </w:tr>
      <w:tr w:rsidR="0056680F" w:rsidRPr="00D96657" w14:paraId="158FCCEB" w14:textId="77777777">
        <w:tc>
          <w:tcPr>
            <w:tcW w:w="9576" w:type="dxa"/>
          </w:tcPr>
          <w:p w14:paraId="199002CD" w14:textId="77777777" w:rsidR="008E38E5" w:rsidRPr="00D96657" w:rsidRDefault="007A18F7" w:rsidP="00FE26D9">
            <w:pPr>
              <w:rPr>
                <w:rFonts w:ascii="Helvetica Neue" w:hAnsi="Helvetica Neue"/>
                <w:lang w:val="en-CA"/>
              </w:rPr>
            </w:pPr>
            <w:r w:rsidRPr="00D96657">
              <w:rPr>
                <w:rFonts w:ascii="Helvetica Neue" w:hAnsi="Helvetica Neue"/>
                <w:b/>
                <w:lang w:val="en-CA"/>
              </w:rPr>
              <w:t>Summary</w:t>
            </w:r>
            <w:r w:rsidR="008E38E5" w:rsidRPr="00D96657">
              <w:rPr>
                <w:rFonts w:ascii="Helvetica Neue" w:hAnsi="Helvetica Neue"/>
                <w:b/>
                <w:lang w:val="en-CA"/>
              </w:rPr>
              <w:t>:</w:t>
            </w:r>
            <w:r w:rsidR="008E38E5" w:rsidRPr="00D96657">
              <w:rPr>
                <w:rFonts w:ascii="Helvetica Neue" w:hAnsi="Helvetica Neue"/>
                <w:lang w:val="en-CA"/>
              </w:rPr>
              <w:t xml:space="preserve"> </w:t>
            </w:r>
            <w:proofErr w:type="gramStart"/>
            <w:r w:rsidR="00FE26D9" w:rsidRPr="00D96657">
              <w:rPr>
                <w:rFonts w:ascii="Helvetica Neue" w:hAnsi="Helvetica Neue"/>
                <w:lang w:val="en-CA"/>
              </w:rPr>
              <w:t>The Olympic Games Impact (OGI) study was launc</w:t>
            </w:r>
            <w:r w:rsidR="000200D9" w:rsidRPr="00D96657">
              <w:rPr>
                <w:rFonts w:ascii="Helvetica Neue" w:hAnsi="Helvetica Neue"/>
                <w:lang w:val="en-CA"/>
              </w:rPr>
              <w:t>h</w:t>
            </w:r>
            <w:r w:rsidR="00FE26D9" w:rsidRPr="00D96657">
              <w:rPr>
                <w:rFonts w:ascii="Helvetica Neue" w:hAnsi="Helvetica Neue"/>
                <w:lang w:val="en-CA"/>
              </w:rPr>
              <w:t>ed</w:t>
            </w:r>
            <w:r w:rsidR="00C2180F" w:rsidRPr="00D96657">
              <w:rPr>
                <w:rFonts w:ascii="Helvetica Neue" w:hAnsi="Helvetica Neue"/>
                <w:lang w:val="en-CA"/>
              </w:rPr>
              <w:t xml:space="preserve"> in 2003-2004 by the IOC</w:t>
            </w:r>
            <w:r w:rsidR="00FE26D9" w:rsidRPr="00D96657">
              <w:rPr>
                <w:rFonts w:ascii="Helvetica Neue" w:hAnsi="Helvetica Neue"/>
                <w:lang w:val="en-CA"/>
              </w:rPr>
              <w:t xml:space="preserve"> </w:t>
            </w:r>
            <w:r w:rsidR="00C2180F" w:rsidRPr="00D96657">
              <w:rPr>
                <w:rFonts w:ascii="Helvetica Neue" w:hAnsi="Helvetica Neue"/>
                <w:lang w:val="en-CA"/>
              </w:rPr>
              <w:t>to better determine</w:t>
            </w:r>
            <w:r w:rsidR="00FE26D9" w:rsidRPr="00D96657">
              <w:rPr>
                <w:rFonts w:ascii="Helvetica Neue" w:hAnsi="Helvetica Neue"/>
                <w:lang w:val="en-CA"/>
              </w:rPr>
              <w:t xml:space="preserve"> and</w:t>
            </w:r>
            <w:r w:rsidR="00C2180F" w:rsidRPr="00D96657">
              <w:rPr>
                <w:rFonts w:ascii="Helvetica Neue" w:hAnsi="Helvetica Neue"/>
                <w:lang w:val="en-CA"/>
              </w:rPr>
              <w:t xml:space="preserve"> understand the impacts of </w:t>
            </w:r>
            <w:r w:rsidR="00FE26D9" w:rsidRPr="00D96657">
              <w:rPr>
                <w:rFonts w:ascii="Helvetica Neue" w:hAnsi="Helvetica Neue"/>
                <w:lang w:val="en-CA"/>
              </w:rPr>
              <w:t>the Olympic Game</w:t>
            </w:r>
            <w:r w:rsidR="00C2180F" w:rsidRPr="00D96657">
              <w:rPr>
                <w:rFonts w:ascii="Helvetica Neue" w:hAnsi="Helvetica Neue"/>
                <w:lang w:val="en-CA"/>
              </w:rPr>
              <w:t>s and Paralympic Games, on</w:t>
            </w:r>
            <w:r w:rsidR="00FE26D9" w:rsidRPr="00D96657">
              <w:rPr>
                <w:rFonts w:ascii="Helvetica Neue" w:hAnsi="Helvetica Neue"/>
                <w:lang w:val="en-CA"/>
              </w:rPr>
              <w:t xml:space="preserve"> host cities, regions and countries</w:t>
            </w:r>
            <w:proofErr w:type="gramEnd"/>
            <w:r w:rsidR="00FE26D9" w:rsidRPr="00D96657">
              <w:rPr>
                <w:rFonts w:ascii="Helvetica Neue" w:hAnsi="Helvetica Neue"/>
                <w:lang w:val="en-CA"/>
              </w:rPr>
              <w:t xml:space="preserve">. The study was also designed to help bidding cities and future organisers to identify potential legacies </w:t>
            </w:r>
            <w:r w:rsidR="009D13A7" w:rsidRPr="00D96657">
              <w:rPr>
                <w:rFonts w:ascii="Helvetica Neue" w:hAnsi="Helvetica Neue"/>
                <w:lang w:val="en-CA"/>
              </w:rPr>
              <w:t xml:space="preserve">and thus </w:t>
            </w:r>
            <w:r w:rsidR="00FE26D9" w:rsidRPr="00D96657">
              <w:rPr>
                <w:rFonts w:ascii="Helvetica Neue" w:hAnsi="Helvetica Neue"/>
                <w:lang w:val="en-CA"/>
              </w:rPr>
              <w:t xml:space="preserve">maximise the benefits </w:t>
            </w:r>
            <w:r w:rsidR="009D13A7" w:rsidRPr="00D96657">
              <w:rPr>
                <w:rFonts w:ascii="Helvetica Neue" w:hAnsi="Helvetica Neue"/>
                <w:lang w:val="en-CA"/>
              </w:rPr>
              <w:t xml:space="preserve">of hosting the </w:t>
            </w:r>
            <w:r w:rsidR="00FE26D9" w:rsidRPr="00D96657">
              <w:rPr>
                <w:rFonts w:ascii="Helvetica Neue" w:hAnsi="Helvetica Neue"/>
                <w:lang w:val="en-CA"/>
              </w:rPr>
              <w:t>Games. The third objective was to enable the IOC to create a relevant and useful knowledge base on the impacts, legacies and case studies of the Games</w:t>
            </w:r>
            <w:r w:rsidR="00C2180F" w:rsidRPr="00D96657">
              <w:rPr>
                <w:rFonts w:ascii="Helvetica Neue" w:hAnsi="Helvetica Neue"/>
                <w:lang w:val="en-CA"/>
              </w:rPr>
              <w:t>. Since its inception, the idea</w:t>
            </w:r>
            <w:r w:rsidR="00FE26D9" w:rsidRPr="00D96657">
              <w:rPr>
                <w:rFonts w:ascii="Helvetica Neue" w:hAnsi="Helvetica Neue"/>
                <w:lang w:val="en-CA"/>
              </w:rPr>
              <w:t xml:space="preserve"> has been that the OGI study should be conducted by academics to ensure its neutrality and relevance. Despite the changes that were made in 2007 and 2011 to reflect the advice of the Organising Committees of the Olympic Games (OCOGs) and their Research Partners</w:t>
            </w:r>
            <w:r w:rsidR="00C2180F" w:rsidRPr="00D96657">
              <w:rPr>
                <w:rFonts w:ascii="Helvetica Neue" w:hAnsi="Helvetica Neue"/>
                <w:lang w:val="en-CA"/>
              </w:rPr>
              <w:t>,</w:t>
            </w:r>
            <w:r w:rsidR="00FE26D9" w:rsidRPr="00D96657">
              <w:rPr>
                <w:rFonts w:ascii="Helvetica Neue" w:hAnsi="Helvetica Neue"/>
                <w:lang w:val="en-CA"/>
              </w:rPr>
              <w:t xml:space="preserve"> these two principles remain at the heart of the study. </w:t>
            </w:r>
          </w:p>
          <w:p w14:paraId="44C83AB4" w14:textId="77777777" w:rsidR="00994A8D" w:rsidRPr="00D96657" w:rsidRDefault="00994A8D" w:rsidP="00FE26D9">
            <w:pPr>
              <w:rPr>
                <w:rFonts w:ascii="Helvetica Neue" w:hAnsi="Helvetica Neue"/>
                <w:lang w:val="en-CA"/>
              </w:rPr>
            </w:pPr>
          </w:p>
          <w:p w14:paraId="5080E920" w14:textId="77777777" w:rsidR="00994A8D" w:rsidRPr="00D96657" w:rsidRDefault="00994A8D" w:rsidP="00FE26D9">
            <w:pPr>
              <w:rPr>
                <w:rFonts w:ascii="Helvetica Neue" w:hAnsi="Helvetica Neue"/>
                <w:lang w:val="en-CA"/>
              </w:rPr>
            </w:pPr>
            <w:r w:rsidRPr="00D96657">
              <w:rPr>
                <w:rFonts w:ascii="Helvetica Neue" w:hAnsi="Helvetica Neue"/>
                <w:lang w:val="en-CA"/>
              </w:rPr>
              <w:t xml:space="preserve">Another principle that has guided the IOC for the management of the study is that the OGI should be a flexible tool. As it has to reflect the context and the evolution of the host city throughout the duration of the study (from nine years before to three years after the event), the themes and focus areas must be carefully chosen by the OCOG </w:t>
            </w:r>
            <w:r w:rsidR="009D13A7" w:rsidRPr="00D96657">
              <w:rPr>
                <w:rFonts w:ascii="Helvetica Neue" w:hAnsi="Helvetica Neue"/>
                <w:lang w:val="en-CA"/>
              </w:rPr>
              <w:t xml:space="preserve">research partners. </w:t>
            </w:r>
            <w:r w:rsidRPr="00D96657">
              <w:rPr>
                <w:rFonts w:ascii="Helvetica Neue" w:hAnsi="Helvetica Neue"/>
                <w:lang w:val="en-CA"/>
              </w:rPr>
              <w:t xml:space="preserve">Only a local organisation (or a group of various local entities) knowing the specific characteristics of the host city can perform this critical task and provide the IOC and OCOG with recommendations on adaptations to be made to the study for the efficient collection of </w:t>
            </w:r>
            <w:r w:rsidR="009D13A7" w:rsidRPr="00D96657">
              <w:rPr>
                <w:rFonts w:ascii="Helvetica Neue" w:hAnsi="Helvetica Neue"/>
                <w:lang w:val="en-CA"/>
              </w:rPr>
              <w:t xml:space="preserve">relevant </w:t>
            </w:r>
            <w:r w:rsidRPr="00D96657">
              <w:rPr>
                <w:rFonts w:ascii="Helvetica Neue" w:hAnsi="Helvetica Neue"/>
                <w:lang w:val="en-CA"/>
              </w:rPr>
              <w:t xml:space="preserve">primary data and a better assessment and analysis of the effects of the Games. </w:t>
            </w:r>
          </w:p>
          <w:p w14:paraId="7C7C5361" w14:textId="77777777" w:rsidR="00994A8D" w:rsidRPr="00D96657" w:rsidRDefault="00994A8D" w:rsidP="00FE26D9">
            <w:pPr>
              <w:rPr>
                <w:rFonts w:ascii="Helvetica Neue" w:hAnsi="Helvetica Neue"/>
                <w:lang w:val="en-CA"/>
              </w:rPr>
            </w:pPr>
          </w:p>
          <w:p w14:paraId="48979983" w14:textId="77777777" w:rsidR="00994A8D" w:rsidRPr="00D96657" w:rsidRDefault="00994A8D" w:rsidP="00FE26D9">
            <w:pPr>
              <w:rPr>
                <w:rFonts w:ascii="Helvetica Neue" w:hAnsi="Helvetica Neue"/>
                <w:lang w:val="en-CA"/>
              </w:rPr>
            </w:pPr>
            <w:r w:rsidRPr="00D96657">
              <w:rPr>
                <w:rFonts w:ascii="Helvetica Neue" w:hAnsi="Helvetica Neue"/>
                <w:lang w:val="en-CA"/>
              </w:rPr>
              <w:t>In terms of deliverables, two major reports are expected</w:t>
            </w:r>
            <w:r w:rsidR="00335F93" w:rsidRPr="00D96657">
              <w:rPr>
                <w:rFonts w:ascii="Helvetica Neue" w:hAnsi="Helvetica Neue"/>
                <w:lang w:val="en-CA"/>
              </w:rPr>
              <w:t xml:space="preserve"> from the OGI</w:t>
            </w:r>
            <w:r w:rsidRPr="00D96657">
              <w:rPr>
                <w:rFonts w:ascii="Helvetica Neue" w:hAnsi="Helvetica Neue"/>
                <w:lang w:val="en-CA"/>
              </w:rPr>
              <w:t xml:space="preserve">. The first of these is due </w:t>
            </w:r>
            <w:r w:rsidR="00B74029" w:rsidRPr="00D96657">
              <w:rPr>
                <w:rFonts w:ascii="Helvetica Neue" w:hAnsi="Helvetica Neue"/>
                <w:lang w:val="en-CA"/>
              </w:rPr>
              <w:t>4</w:t>
            </w:r>
            <w:r w:rsidRPr="00D96657">
              <w:rPr>
                <w:rFonts w:ascii="Helvetica Neue" w:hAnsi="Helvetica Neue"/>
                <w:lang w:val="en-CA"/>
              </w:rPr>
              <w:t xml:space="preserve"> years before the Games. It present</w:t>
            </w:r>
            <w:r w:rsidR="00FE6B7C" w:rsidRPr="00D96657">
              <w:rPr>
                <w:rFonts w:ascii="Helvetica Neue" w:hAnsi="Helvetica Neue"/>
                <w:lang w:val="en-CA"/>
              </w:rPr>
              <w:t>s</w:t>
            </w:r>
            <w:r w:rsidRPr="00D96657">
              <w:rPr>
                <w:rFonts w:ascii="Helvetica Neue" w:hAnsi="Helvetica Neue"/>
                <w:lang w:val="en-CA"/>
              </w:rPr>
              <w:t xml:space="preserve"> the initial situation during the bidding phase and the early planning period. The final report then has to be </w:t>
            </w:r>
            <w:r w:rsidR="00FE6B7C" w:rsidRPr="00D96657">
              <w:rPr>
                <w:rFonts w:ascii="Helvetica Neue" w:hAnsi="Helvetica Neue"/>
                <w:lang w:val="en-CA"/>
              </w:rPr>
              <w:t>release</w:t>
            </w:r>
            <w:r w:rsidR="00FD65FD">
              <w:rPr>
                <w:rFonts w:ascii="Helvetica Neue" w:hAnsi="Helvetica Neue"/>
                <w:lang w:val="en-CA"/>
              </w:rPr>
              <w:t>d</w:t>
            </w:r>
            <w:r w:rsidR="00FE6B7C" w:rsidRPr="00D96657">
              <w:rPr>
                <w:rFonts w:ascii="Helvetica Neue" w:hAnsi="Helvetica Neue"/>
                <w:lang w:val="en-CA"/>
              </w:rPr>
              <w:t xml:space="preserve"> </w:t>
            </w:r>
            <w:r w:rsidR="00B74029" w:rsidRPr="00D96657">
              <w:rPr>
                <w:rFonts w:ascii="Helvetica Neue" w:hAnsi="Helvetica Neue"/>
                <w:lang w:val="en-CA"/>
              </w:rPr>
              <w:t xml:space="preserve">3 </w:t>
            </w:r>
            <w:r w:rsidR="00FE6B7C" w:rsidRPr="00D96657">
              <w:rPr>
                <w:rFonts w:ascii="Helvetica Neue" w:hAnsi="Helvetica Neue"/>
                <w:lang w:val="en-CA"/>
              </w:rPr>
              <w:t>years after the Games. It is the final evaluation of the impacts</w:t>
            </w:r>
            <w:r w:rsidR="00335F93" w:rsidRPr="00D96657">
              <w:rPr>
                <w:rFonts w:ascii="Helvetica Neue" w:hAnsi="Helvetica Neue"/>
                <w:lang w:val="en-CA"/>
              </w:rPr>
              <w:t xml:space="preserve"> that</w:t>
            </w:r>
            <w:r w:rsidR="00FE6B7C" w:rsidRPr="00D96657">
              <w:rPr>
                <w:rFonts w:ascii="Helvetica Neue" w:hAnsi="Helvetica Neue"/>
                <w:lang w:val="en-CA"/>
              </w:rPr>
              <w:t xml:space="preserve"> shows how the city has evolv</w:t>
            </w:r>
            <w:r w:rsidR="00335F93" w:rsidRPr="00D96657">
              <w:rPr>
                <w:rFonts w:ascii="Helvetica Neue" w:hAnsi="Helvetica Neue"/>
                <w:lang w:val="en-CA"/>
              </w:rPr>
              <w:t>ed during the period. T</w:t>
            </w:r>
            <w:r w:rsidR="00FE6B7C" w:rsidRPr="00D96657">
              <w:rPr>
                <w:rFonts w:ascii="Helvetica Neue" w:hAnsi="Helvetica Neue"/>
                <w:lang w:val="en-CA"/>
              </w:rPr>
              <w:t xml:space="preserve">wo </w:t>
            </w:r>
            <w:r w:rsidR="00335F93" w:rsidRPr="00D96657">
              <w:rPr>
                <w:rFonts w:ascii="Helvetica Neue" w:hAnsi="Helvetica Neue"/>
                <w:lang w:val="en-CA"/>
              </w:rPr>
              <w:t xml:space="preserve">interim </w:t>
            </w:r>
            <w:r w:rsidR="00FE6B7C" w:rsidRPr="00D96657">
              <w:rPr>
                <w:rFonts w:ascii="Helvetica Neue" w:hAnsi="Helvetica Neue"/>
                <w:lang w:val="en-CA"/>
              </w:rPr>
              <w:t>project status reports must be delivered to the IOC</w:t>
            </w:r>
            <w:r w:rsidR="00335F93" w:rsidRPr="00D96657">
              <w:rPr>
                <w:rFonts w:ascii="Helvetica Neue" w:hAnsi="Helvetica Neue"/>
                <w:lang w:val="en-CA"/>
              </w:rPr>
              <w:t xml:space="preserve"> to</w:t>
            </w:r>
            <w:r w:rsidR="00FE6B7C" w:rsidRPr="00D96657">
              <w:rPr>
                <w:rFonts w:ascii="Helvetica Neue" w:hAnsi="Helvetica Neue"/>
                <w:lang w:val="en-CA"/>
              </w:rPr>
              <w:t xml:space="preserve"> </w:t>
            </w:r>
            <w:r w:rsidR="00335F93" w:rsidRPr="00D96657">
              <w:rPr>
                <w:rFonts w:ascii="Helvetica Neue" w:hAnsi="Helvetica Neue"/>
                <w:lang w:val="en-CA"/>
              </w:rPr>
              <w:t>discuss the difficulties faced,</w:t>
            </w:r>
            <w:r w:rsidR="00FE6B7C" w:rsidRPr="00D96657">
              <w:rPr>
                <w:rFonts w:ascii="Helvetica Neue" w:hAnsi="Helvetica Neue"/>
                <w:lang w:val="en-CA"/>
              </w:rPr>
              <w:t xml:space="preserve"> to present the trends identified and </w:t>
            </w:r>
            <w:r w:rsidR="00335F93" w:rsidRPr="00D96657">
              <w:rPr>
                <w:rFonts w:ascii="Helvetica Neue" w:hAnsi="Helvetica Neue"/>
                <w:lang w:val="en-CA"/>
              </w:rPr>
              <w:t>to provide an update</w:t>
            </w:r>
            <w:r w:rsidR="00FE6B7C" w:rsidRPr="00D96657">
              <w:rPr>
                <w:rFonts w:ascii="Helvetica Neue" w:hAnsi="Helvetica Neue"/>
                <w:lang w:val="en-CA"/>
              </w:rPr>
              <w:t xml:space="preserve"> on the contextual environment.</w:t>
            </w:r>
          </w:p>
          <w:p w14:paraId="7AE9185E" w14:textId="77777777" w:rsidR="00FE6B7C" w:rsidRPr="00D96657" w:rsidRDefault="00FE6B7C" w:rsidP="00FE26D9">
            <w:pPr>
              <w:rPr>
                <w:rFonts w:ascii="Helvetica Neue" w:hAnsi="Helvetica Neue"/>
                <w:lang w:val="en-CA"/>
              </w:rPr>
            </w:pPr>
          </w:p>
          <w:p w14:paraId="5B58CFEC" w14:textId="77777777" w:rsidR="00FE6B7C" w:rsidRPr="00D96657" w:rsidRDefault="00FE6B7C" w:rsidP="00FE26D9">
            <w:pPr>
              <w:rPr>
                <w:rFonts w:ascii="Helvetica Neue" w:hAnsi="Helvetica Neue"/>
                <w:lang w:val="en-CA"/>
              </w:rPr>
            </w:pPr>
            <w:r w:rsidRPr="00D96657">
              <w:rPr>
                <w:rFonts w:ascii="Helvetica Neue" w:hAnsi="Helvetica Neue"/>
                <w:lang w:val="en-CA"/>
              </w:rPr>
              <w:t xml:space="preserve">OGI is not a stand-alone impact study to be treated in isolation. It is one element of a bigger package requested, which includes case studies, annual reports, sustainability reports and commitment updates. When viewed as one of the integral elements of the OGI approach, the study by itself provides a valuable overview for the national and city authorities to gauge their performance and commitments. </w:t>
            </w:r>
            <w:r w:rsidR="00CE6FE0" w:rsidRPr="00D96657">
              <w:rPr>
                <w:rFonts w:ascii="Helvetica Neue" w:hAnsi="Helvetica Neue"/>
                <w:lang w:val="en-CA"/>
              </w:rPr>
              <w:t xml:space="preserve">The OGI approach aims at increasing the levels of transparency and accountability for the Games Organisers and their delivery partners. </w:t>
            </w:r>
          </w:p>
          <w:p w14:paraId="792D81A6" w14:textId="77777777" w:rsidR="008E38E5" w:rsidRPr="00D96657" w:rsidRDefault="008E38E5" w:rsidP="008E38E5">
            <w:pPr>
              <w:rPr>
                <w:rFonts w:ascii="Helvetica Neue" w:hAnsi="Helvetica Neue"/>
                <w:lang w:val="en-CA"/>
              </w:rPr>
            </w:pPr>
          </w:p>
          <w:p w14:paraId="61D3B33D" w14:textId="77777777" w:rsidR="008E38E5" w:rsidRPr="00D96657" w:rsidRDefault="008E38E5" w:rsidP="008E38E5">
            <w:pPr>
              <w:rPr>
                <w:rFonts w:ascii="Helvetica Neue" w:hAnsi="Helvetica Neue"/>
                <w:b/>
                <w:lang w:val="en-CA"/>
              </w:rPr>
            </w:pPr>
            <w:r w:rsidRPr="00D96657">
              <w:rPr>
                <w:rFonts w:ascii="Helvetica Neue" w:hAnsi="Helvetica Neue"/>
                <w:b/>
                <w:lang w:val="en-CA"/>
              </w:rPr>
              <w:t>Key points:</w:t>
            </w:r>
          </w:p>
          <w:p w14:paraId="119027C5" w14:textId="77777777" w:rsidR="00712C5E" w:rsidRPr="00D96657" w:rsidRDefault="00340039" w:rsidP="00832574">
            <w:pPr>
              <w:pStyle w:val="ListParagraph"/>
              <w:numPr>
                <w:ilvl w:val="0"/>
                <w:numId w:val="13"/>
              </w:numPr>
              <w:rPr>
                <w:rFonts w:ascii="Helvetica Neue" w:hAnsi="Helvetica Neue"/>
              </w:rPr>
            </w:pPr>
            <w:proofErr w:type="gramStart"/>
            <w:r w:rsidRPr="00D96657">
              <w:rPr>
                <w:rFonts w:ascii="Helvetica Neue" w:hAnsi="Helvetica Neue"/>
              </w:rPr>
              <w:t>OGI was developed in 2003-2004 by the IOC to determine and understand the impacts of the Olympi</w:t>
            </w:r>
            <w:r w:rsidR="00B74029" w:rsidRPr="00D96657">
              <w:rPr>
                <w:rFonts w:ascii="Helvetica Neue" w:hAnsi="Helvetica Neue"/>
              </w:rPr>
              <w:t xml:space="preserve">c and Paralympic Games on </w:t>
            </w:r>
            <w:r w:rsidRPr="00D96657">
              <w:rPr>
                <w:rFonts w:ascii="Helvetica Neue" w:hAnsi="Helvetica Neue"/>
              </w:rPr>
              <w:t>host cities, regions and countries</w:t>
            </w:r>
            <w:proofErr w:type="gramEnd"/>
            <w:r w:rsidRPr="00D96657">
              <w:rPr>
                <w:rFonts w:ascii="Helvetica Neue" w:hAnsi="Helvetica Neue"/>
              </w:rPr>
              <w:t>.</w:t>
            </w:r>
          </w:p>
          <w:p w14:paraId="625266AA" w14:textId="77777777" w:rsidR="00B74029" w:rsidRPr="00D96657" w:rsidRDefault="00B74029" w:rsidP="00B74029">
            <w:pPr>
              <w:pStyle w:val="ListParagraph"/>
              <w:numPr>
                <w:ilvl w:val="0"/>
                <w:numId w:val="0"/>
              </w:numPr>
              <w:ind w:left="720"/>
              <w:rPr>
                <w:rFonts w:ascii="Helvetica Neue" w:hAnsi="Helvetica Neue"/>
              </w:rPr>
            </w:pPr>
          </w:p>
          <w:p w14:paraId="0E396725" w14:textId="77777777" w:rsidR="00712C5E" w:rsidRPr="00D96657" w:rsidRDefault="008A4BAC" w:rsidP="00832574">
            <w:pPr>
              <w:pStyle w:val="ListParagraph"/>
              <w:numPr>
                <w:ilvl w:val="0"/>
                <w:numId w:val="13"/>
              </w:numPr>
              <w:rPr>
                <w:rFonts w:ascii="Helvetica Neue" w:hAnsi="Helvetica Neue"/>
              </w:rPr>
            </w:pPr>
            <w:r w:rsidRPr="00D96657">
              <w:rPr>
                <w:rFonts w:ascii="Helvetica Neue" w:hAnsi="Helvetica Neue"/>
              </w:rPr>
              <w:t>The purpose of OGI is</w:t>
            </w:r>
            <w:r w:rsidR="00340039" w:rsidRPr="00D96657">
              <w:rPr>
                <w:rFonts w:ascii="Helvetica Neue" w:hAnsi="Helvetica Neue"/>
              </w:rPr>
              <w:t xml:space="preserve"> to help hosts identify potential legacies in order to maximise the benefits of hosting and to enable the IOC to develop a knowledge base of impacts, legacies and case studies of the Games.</w:t>
            </w:r>
          </w:p>
          <w:p w14:paraId="4B36B2AF" w14:textId="77777777" w:rsidR="00B74029" w:rsidRPr="00D96657" w:rsidRDefault="00B74029" w:rsidP="00B74029">
            <w:pPr>
              <w:rPr>
                <w:rFonts w:ascii="Helvetica Neue" w:hAnsi="Helvetica Neue"/>
              </w:rPr>
            </w:pPr>
          </w:p>
          <w:p w14:paraId="0C71BEEA" w14:textId="77777777" w:rsidR="008A4BAC" w:rsidRPr="00D96657" w:rsidRDefault="008A4BAC" w:rsidP="00832574">
            <w:pPr>
              <w:pStyle w:val="ListParagraph"/>
              <w:numPr>
                <w:ilvl w:val="0"/>
                <w:numId w:val="13"/>
              </w:numPr>
              <w:rPr>
                <w:rFonts w:ascii="Helvetica Neue" w:hAnsi="Helvetica Neue"/>
              </w:rPr>
            </w:pPr>
            <w:r w:rsidRPr="00D96657">
              <w:rPr>
                <w:rFonts w:ascii="Helvetica Neue" w:hAnsi="Helvetica Neue"/>
              </w:rPr>
              <w:t>P</w:t>
            </w:r>
            <w:r w:rsidR="00712C5E" w:rsidRPr="00D96657">
              <w:rPr>
                <w:rFonts w:ascii="Helvetica Neue" w:hAnsi="Helvetica Neue"/>
              </w:rPr>
              <w:t xml:space="preserve">rinciples guiding the OGI are: that the OGI be conducted by academics to </w:t>
            </w:r>
            <w:r w:rsidRPr="00D96657">
              <w:rPr>
                <w:rFonts w:ascii="Helvetica Neue" w:hAnsi="Helvetica Neue"/>
              </w:rPr>
              <w:t>ensure neutrality and relevance and</w:t>
            </w:r>
            <w:r w:rsidR="00712C5E" w:rsidRPr="00D96657">
              <w:rPr>
                <w:rFonts w:ascii="Helvetica Neue" w:hAnsi="Helvetica Neue"/>
              </w:rPr>
              <w:t xml:space="preserve"> that the OGI remain a flexible tool </w:t>
            </w:r>
            <w:r w:rsidR="00FF5228" w:rsidRPr="00D96657">
              <w:rPr>
                <w:rFonts w:ascii="Helvetica Neue" w:hAnsi="Helvetica Neue"/>
              </w:rPr>
              <w:t>adaptable to the specific charact</w:t>
            </w:r>
            <w:r w:rsidRPr="00D96657">
              <w:rPr>
                <w:rFonts w:ascii="Helvetica Neue" w:hAnsi="Helvetica Neue"/>
              </w:rPr>
              <w:t>eristics of the host city.</w:t>
            </w:r>
          </w:p>
          <w:p w14:paraId="02B5DA99" w14:textId="77777777" w:rsidR="00340039" w:rsidRPr="00D96657" w:rsidRDefault="00340039" w:rsidP="00B74029">
            <w:pPr>
              <w:ind w:left="360"/>
              <w:rPr>
                <w:rFonts w:ascii="Helvetica Neue" w:hAnsi="Helvetica Neue"/>
              </w:rPr>
            </w:pPr>
          </w:p>
        </w:tc>
      </w:tr>
    </w:tbl>
    <w:p w14:paraId="48B502BA" w14:textId="77777777" w:rsidR="002B0BC2" w:rsidRPr="00D96657" w:rsidRDefault="002B0BC2" w:rsidP="008D7EB8">
      <w:pPr>
        <w:rPr>
          <w:rFonts w:ascii="Helvetica Neue" w:hAnsi="Helvetica Neue"/>
          <w:lang w:val="en-CA"/>
        </w:rPr>
      </w:pPr>
    </w:p>
    <w:p w14:paraId="6336829E" w14:textId="77777777" w:rsidR="00C77DFD" w:rsidRPr="00D96657" w:rsidRDefault="00C77DFD" w:rsidP="008D7EB8">
      <w:pPr>
        <w:rPr>
          <w:rFonts w:ascii="Helvetica Neue" w:hAnsi="Helvetica Neue"/>
          <w:lang w:val="en-CA"/>
        </w:rPr>
      </w:pPr>
    </w:p>
    <w:p w14:paraId="07A276C4" w14:textId="7EB2F22D" w:rsidR="00A65ED9" w:rsidRPr="00A65ED9" w:rsidRDefault="00987716" w:rsidP="00A65ED9">
      <w:pPr>
        <w:pStyle w:val="Heading2"/>
        <w:rPr>
          <w:rFonts w:ascii="Helvetica Neue" w:hAnsi="Helvetica Neue"/>
          <w:sz w:val="22"/>
          <w:lang w:val="en-CA"/>
        </w:rPr>
      </w:pPr>
      <w:bookmarkStart w:id="22" w:name="_Toc285114512"/>
      <w:bookmarkStart w:id="23" w:name="_Toc285182352"/>
      <w:r w:rsidRPr="00D96657">
        <w:rPr>
          <w:rFonts w:ascii="Helvetica Neue" w:hAnsi="Helvetica Neue"/>
          <w:sz w:val="22"/>
          <w:lang w:val="en-CA"/>
        </w:rPr>
        <w:lastRenderedPageBreak/>
        <w:t>Session 2: PGI/OGI – Impact and legacy studies completed</w:t>
      </w:r>
      <w:bookmarkEnd w:id="22"/>
      <w:bookmarkEnd w:id="23"/>
    </w:p>
    <w:tbl>
      <w:tblPr>
        <w:tblStyle w:val="TableGrid"/>
        <w:tblW w:w="0" w:type="auto"/>
        <w:tblLook w:val="04A0" w:firstRow="1" w:lastRow="0" w:firstColumn="1" w:lastColumn="0" w:noHBand="0" w:noVBand="1"/>
      </w:tblPr>
      <w:tblGrid>
        <w:gridCol w:w="9576"/>
      </w:tblGrid>
      <w:tr w:rsidR="00987716" w:rsidRPr="00D96657" w14:paraId="36FAF75F" w14:textId="77777777">
        <w:tc>
          <w:tcPr>
            <w:tcW w:w="9576" w:type="dxa"/>
          </w:tcPr>
          <w:p w14:paraId="08F6A720" w14:textId="77777777" w:rsidR="00987716" w:rsidRPr="00D96657" w:rsidRDefault="00987716" w:rsidP="00A354EA">
            <w:pPr>
              <w:rPr>
                <w:rFonts w:ascii="Helvetica Neue" w:hAnsi="Helvetica Neue"/>
              </w:rPr>
            </w:pPr>
            <w:proofErr w:type="spellStart"/>
            <w:r w:rsidRPr="00D96657">
              <w:rPr>
                <w:rFonts w:ascii="Helvetica Neue" w:hAnsi="Helvetica Neue"/>
                <w:b/>
                <w:bCs/>
              </w:rPr>
              <w:t>Apostolos</w:t>
            </w:r>
            <w:proofErr w:type="spellEnd"/>
            <w:r w:rsidRPr="00D96657">
              <w:rPr>
                <w:rFonts w:ascii="Helvetica Neue" w:hAnsi="Helvetica Neue"/>
                <w:b/>
                <w:bCs/>
              </w:rPr>
              <w:t xml:space="preserve"> </w:t>
            </w:r>
            <w:proofErr w:type="spellStart"/>
            <w:r w:rsidRPr="00D96657">
              <w:rPr>
                <w:rFonts w:ascii="Helvetica Neue" w:hAnsi="Helvetica Neue"/>
                <w:b/>
                <w:bCs/>
              </w:rPr>
              <w:t>Rigas</w:t>
            </w:r>
            <w:proofErr w:type="spellEnd"/>
            <w:r w:rsidRPr="00D96657">
              <w:rPr>
                <w:rFonts w:ascii="Helvetica Neue" w:hAnsi="Helvetica Neue"/>
                <w:bCs/>
              </w:rPr>
              <w:t>,</w:t>
            </w:r>
            <w:r w:rsidRPr="00D96657">
              <w:rPr>
                <w:rFonts w:ascii="Helvetica Neue" w:hAnsi="Helvetica Neue"/>
              </w:rPr>
              <w:t xml:space="preserve"> IPC</w:t>
            </w:r>
          </w:p>
          <w:p w14:paraId="79761DCF" w14:textId="77777777" w:rsidR="00987716" w:rsidRPr="00D96657" w:rsidRDefault="00D81418" w:rsidP="00A354EA">
            <w:pPr>
              <w:rPr>
                <w:rFonts w:ascii="Helvetica Neue" w:hAnsi="Helvetica Neue"/>
                <w:lang w:val="en-CA"/>
              </w:rPr>
            </w:pPr>
            <w:r w:rsidRPr="00D96657">
              <w:rPr>
                <w:rFonts w:ascii="Helvetica Neue" w:hAnsi="Helvetica Neue"/>
                <w:bCs/>
                <w:i/>
                <w:shd w:val="clear" w:color="auto" w:fill="FFFFFF"/>
              </w:rPr>
              <w:t>Beijing 2008</w:t>
            </w:r>
            <w:r w:rsidR="00987716" w:rsidRPr="00D96657">
              <w:rPr>
                <w:rFonts w:ascii="Helvetica Neue" w:hAnsi="Helvetica Neue"/>
                <w:lang w:val="en-CA"/>
              </w:rPr>
              <w:t xml:space="preserve"> </w:t>
            </w:r>
          </w:p>
          <w:p w14:paraId="43628E54" w14:textId="3DD48C59" w:rsidR="00BD391A" w:rsidRPr="00D96657" w:rsidRDefault="00BD391A" w:rsidP="00A04DCD">
            <w:pPr>
              <w:rPr>
                <w:rFonts w:ascii="Helvetica Neue" w:hAnsi="Helvetica Neue"/>
                <w:lang w:val="en-CA"/>
              </w:rPr>
            </w:pPr>
            <w:r w:rsidRPr="00D96657">
              <w:rPr>
                <w:rFonts w:ascii="Helvetica Neue" w:hAnsi="Helvetica Neue"/>
                <w:lang w:val="en-CA"/>
              </w:rPr>
              <w:t xml:space="preserve">*The following was presented by </w:t>
            </w:r>
            <w:proofErr w:type="spellStart"/>
            <w:r w:rsidRPr="00D96657">
              <w:rPr>
                <w:rFonts w:ascii="Helvetica Neue" w:hAnsi="Helvetica Neue"/>
                <w:lang w:val="en-CA"/>
              </w:rPr>
              <w:t>Apostolos</w:t>
            </w:r>
            <w:proofErr w:type="spellEnd"/>
            <w:r w:rsidRPr="00D96657">
              <w:rPr>
                <w:rFonts w:ascii="Helvetica Neue" w:hAnsi="Helvetica Neue"/>
                <w:lang w:val="en-CA"/>
              </w:rPr>
              <w:t xml:space="preserve"> </w:t>
            </w:r>
            <w:proofErr w:type="spellStart"/>
            <w:r w:rsidR="00A04DCD">
              <w:rPr>
                <w:rFonts w:ascii="Helvetica Neue" w:hAnsi="Helvetica Neue"/>
                <w:lang w:val="en-CA"/>
              </w:rPr>
              <w:t>Rigas</w:t>
            </w:r>
            <w:proofErr w:type="spellEnd"/>
            <w:r w:rsidR="00A04DCD">
              <w:rPr>
                <w:rFonts w:ascii="Helvetica Neue" w:hAnsi="Helvetica Neue"/>
                <w:lang w:val="en-CA"/>
              </w:rPr>
              <w:t xml:space="preserve"> </w:t>
            </w:r>
            <w:r w:rsidR="0043228D" w:rsidRPr="00D96657">
              <w:rPr>
                <w:rFonts w:ascii="Helvetica Neue" w:hAnsi="Helvetica Neue"/>
                <w:lang w:val="en-CA"/>
              </w:rPr>
              <w:t xml:space="preserve">based on a report to the IPC in 2009 by </w:t>
            </w:r>
            <w:proofErr w:type="spellStart"/>
            <w:r w:rsidR="0043228D" w:rsidRPr="00D96657">
              <w:rPr>
                <w:rFonts w:ascii="Helvetica Neue" w:hAnsi="Helvetica Neue"/>
                <w:lang w:val="en-CA"/>
              </w:rPr>
              <w:t>Renmin</w:t>
            </w:r>
            <w:proofErr w:type="spellEnd"/>
            <w:r w:rsidR="0043228D" w:rsidRPr="00D96657">
              <w:rPr>
                <w:rFonts w:ascii="Helvetica Neue" w:hAnsi="Helvetica Neue"/>
                <w:lang w:val="en-CA"/>
              </w:rPr>
              <w:t xml:space="preserve"> University and the China Disabled Persons Federation</w:t>
            </w:r>
            <w:r w:rsidR="00671213">
              <w:rPr>
                <w:rFonts w:ascii="Helvetica Neue" w:hAnsi="Helvetica Neue"/>
                <w:lang w:val="en-CA"/>
              </w:rPr>
              <w:t xml:space="preserve"> (CDPF)</w:t>
            </w:r>
            <w:r w:rsidR="0043228D" w:rsidRPr="00D96657">
              <w:rPr>
                <w:rFonts w:ascii="Helvetica Neue" w:hAnsi="Helvetica Neue"/>
                <w:lang w:val="en-CA"/>
              </w:rPr>
              <w:t xml:space="preserve">. </w:t>
            </w:r>
            <w:r w:rsidR="0043228D">
              <w:rPr>
                <w:rFonts w:ascii="Helvetica Neue" w:hAnsi="Helvetica Neue"/>
                <w:lang w:val="en-CA"/>
              </w:rPr>
              <w:t xml:space="preserve">Unfortunately, </w:t>
            </w:r>
            <w:r w:rsidRPr="00D96657">
              <w:rPr>
                <w:rFonts w:ascii="Helvetica Neue" w:hAnsi="Helvetica Neue"/>
                <w:lang w:val="en-CA"/>
              </w:rPr>
              <w:t xml:space="preserve">representatives from </w:t>
            </w:r>
            <w:proofErr w:type="spellStart"/>
            <w:r w:rsidRPr="00D96657">
              <w:rPr>
                <w:rFonts w:ascii="Helvetica Neue" w:hAnsi="Helvetica Neue"/>
                <w:lang w:val="en-CA"/>
              </w:rPr>
              <w:t>Renmin</w:t>
            </w:r>
            <w:proofErr w:type="spellEnd"/>
            <w:r w:rsidRPr="00D96657">
              <w:rPr>
                <w:rFonts w:ascii="Helvetica Neue" w:hAnsi="Helvetica Neue"/>
                <w:lang w:val="en-CA"/>
              </w:rPr>
              <w:t xml:space="preserve"> University </w:t>
            </w:r>
            <w:r w:rsidR="00671213">
              <w:rPr>
                <w:rFonts w:ascii="Helvetica Neue" w:hAnsi="Helvetica Neue"/>
                <w:lang w:val="en-CA"/>
              </w:rPr>
              <w:t xml:space="preserve">and CDPF </w:t>
            </w:r>
            <w:r w:rsidR="00A04DCD">
              <w:rPr>
                <w:rFonts w:ascii="Helvetica Neue" w:hAnsi="Helvetica Neue"/>
                <w:lang w:val="en-CA"/>
              </w:rPr>
              <w:t>were unable to attend the Forum in person.</w:t>
            </w:r>
            <w:r w:rsidRPr="00D96657">
              <w:rPr>
                <w:rFonts w:ascii="Helvetica Neue" w:hAnsi="Helvetica Neue"/>
                <w:lang w:val="en-CA"/>
              </w:rPr>
              <w:t xml:space="preserve"> </w:t>
            </w:r>
          </w:p>
        </w:tc>
      </w:tr>
      <w:tr w:rsidR="00987716" w:rsidRPr="00D96657" w14:paraId="2D7509FC" w14:textId="77777777">
        <w:tc>
          <w:tcPr>
            <w:tcW w:w="9576" w:type="dxa"/>
          </w:tcPr>
          <w:p w14:paraId="54F0BC98" w14:textId="77777777" w:rsidR="00997B5C" w:rsidRPr="00D96657" w:rsidRDefault="007A18F7" w:rsidP="00A354EA">
            <w:pPr>
              <w:rPr>
                <w:rFonts w:ascii="Helvetica Neue" w:hAnsi="Helvetica Neue"/>
                <w:lang w:val="en-CA"/>
              </w:rPr>
            </w:pPr>
            <w:r w:rsidRPr="00D96657">
              <w:rPr>
                <w:rFonts w:ascii="Helvetica Neue" w:hAnsi="Helvetica Neue"/>
                <w:b/>
                <w:lang w:val="en-CA"/>
              </w:rPr>
              <w:t>Summary</w:t>
            </w:r>
            <w:r w:rsidR="00EF0CBB" w:rsidRPr="00D96657">
              <w:rPr>
                <w:rFonts w:ascii="Helvetica Neue" w:hAnsi="Helvetica Neue"/>
                <w:b/>
                <w:lang w:val="en-CA"/>
              </w:rPr>
              <w:t>:</w:t>
            </w:r>
            <w:r w:rsidR="00EF0CBB" w:rsidRPr="00D96657">
              <w:rPr>
                <w:rFonts w:ascii="Helvetica Neue" w:hAnsi="Helvetica Neue"/>
                <w:lang w:val="en-CA"/>
              </w:rPr>
              <w:t xml:space="preserve"> The PGI assessment from Beijing 2008 Paralympic Games was based on a survey conducted by </w:t>
            </w:r>
            <w:proofErr w:type="spellStart"/>
            <w:r w:rsidR="00EF0CBB" w:rsidRPr="00D96657">
              <w:rPr>
                <w:rFonts w:ascii="Helvetica Neue" w:hAnsi="Helvetica Neue"/>
                <w:lang w:val="en-CA"/>
              </w:rPr>
              <w:t>Renmin</w:t>
            </w:r>
            <w:proofErr w:type="spellEnd"/>
            <w:r w:rsidR="00EF0CBB" w:rsidRPr="00D96657">
              <w:rPr>
                <w:rFonts w:ascii="Helvetica Neue" w:hAnsi="Helvetica Neue"/>
                <w:lang w:val="en-CA"/>
              </w:rPr>
              <w:t xml:space="preserve"> University and the China Disabled Persons Federation (CDPF). In 2006, a baseline survey was conducted that included two groups: people with a disability and non-disabled. A second study was conducted in 2008 and include</w:t>
            </w:r>
            <w:r w:rsidR="00FA629C" w:rsidRPr="00D96657">
              <w:rPr>
                <w:rFonts w:ascii="Helvetica Neue" w:hAnsi="Helvetica Neue"/>
                <w:lang w:val="en-CA"/>
              </w:rPr>
              <w:t xml:space="preserve">d the same two groups </w:t>
            </w:r>
            <w:r w:rsidR="0080026E" w:rsidRPr="00D96657">
              <w:rPr>
                <w:rFonts w:ascii="Helvetica Neue" w:hAnsi="Helvetica Neue"/>
                <w:lang w:val="en-CA"/>
              </w:rPr>
              <w:t>plus</w:t>
            </w:r>
            <w:r w:rsidR="00FA629C" w:rsidRPr="00D96657">
              <w:rPr>
                <w:rFonts w:ascii="Helvetica Neue" w:hAnsi="Helvetica Neue"/>
                <w:lang w:val="en-CA"/>
              </w:rPr>
              <w:t xml:space="preserve"> focus groups a</w:t>
            </w:r>
            <w:r w:rsidR="0080026E" w:rsidRPr="00D96657">
              <w:rPr>
                <w:rFonts w:ascii="Helvetica Neue" w:hAnsi="Helvetica Neue"/>
                <w:lang w:val="en-CA"/>
              </w:rPr>
              <w:t>nd interviews. T</w:t>
            </w:r>
            <w:r w:rsidR="00FA629C" w:rsidRPr="00D96657">
              <w:rPr>
                <w:rFonts w:ascii="Helvetica Neue" w:hAnsi="Helvetica Neue"/>
                <w:lang w:val="en-CA"/>
              </w:rPr>
              <w:t>he surve</w:t>
            </w:r>
            <w:r w:rsidR="0080026E" w:rsidRPr="00D96657">
              <w:rPr>
                <w:rFonts w:ascii="Helvetica Neue" w:hAnsi="Helvetica Neue"/>
                <w:lang w:val="en-CA"/>
              </w:rPr>
              <w:t>ys allowed for a comparison of</w:t>
            </w:r>
            <w:r w:rsidR="00FA629C" w:rsidRPr="00D96657">
              <w:rPr>
                <w:rFonts w:ascii="Helvetica Neue" w:hAnsi="Helvetica Neue"/>
                <w:lang w:val="en-CA"/>
              </w:rPr>
              <w:t xml:space="preserve"> pre-Games and post-Games periods as wel</w:t>
            </w:r>
            <w:r w:rsidR="00997B5C" w:rsidRPr="00D96657">
              <w:rPr>
                <w:rFonts w:ascii="Helvetica Neue" w:hAnsi="Helvetica Neue"/>
                <w:lang w:val="en-CA"/>
              </w:rPr>
              <w:t xml:space="preserve">l as </w:t>
            </w:r>
            <w:r w:rsidR="0080026E" w:rsidRPr="00D96657">
              <w:rPr>
                <w:rFonts w:ascii="Helvetica Neue" w:hAnsi="Helvetica Neue"/>
                <w:lang w:val="en-CA"/>
              </w:rPr>
              <w:t>comparisons</w:t>
            </w:r>
            <w:r w:rsidR="00997B5C" w:rsidRPr="00D96657">
              <w:rPr>
                <w:rFonts w:ascii="Helvetica Neue" w:hAnsi="Helvetica Neue"/>
                <w:lang w:val="en-CA"/>
              </w:rPr>
              <w:t xml:space="preserve"> between</w:t>
            </w:r>
            <w:r w:rsidR="00FA629C" w:rsidRPr="00D96657">
              <w:rPr>
                <w:rFonts w:ascii="Helvetica Neue" w:hAnsi="Helvetica Neue"/>
                <w:lang w:val="en-CA"/>
              </w:rPr>
              <w:t xml:space="preserve"> groups. </w:t>
            </w:r>
            <w:r w:rsidR="00BB49F4" w:rsidRPr="00D96657">
              <w:rPr>
                <w:rFonts w:ascii="Helvetica Neue" w:hAnsi="Helvetica Neue"/>
                <w:lang w:val="en-CA"/>
              </w:rPr>
              <w:t xml:space="preserve"> </w:t>
            </w:r>
            <w:r w:rsidR="00997B5C" w:rsidRPr="00D96657">
              <w:rPr>
                <w:rFonts w:ascii="Helvetica Neue" w:hAnsi="Helvetica Neue"/>
                <w:lang w:val="en-CA"/>
              </w:rPr>
              <w:t>The survey was based on the 7 impact indicators introduced to the OGI study by the IPC in 200</w:t>
            </w:r>
            <w:r w:rsidR="00BB49F4" w:rsidRPr="00D96657">
              <w:rPr>
                <w:rFonts w:ascii="Helvetica Neue" w:hAnsi="Helvetica Neue"/>
                <w:lang w:val="en-CA"/>
              </w:rPr>
              <w:t xml:space="preserve">7. </w:t>
            </w:r>
          </w:p>
          <w:p w14:paraId="327FFF31" w14:textId="77777777" w:rsidR="00F969B3" w:rsidRPr="00D96657" w:rsidRDefault="00F969B3" w:rsidP="00BB49F4">
            <w:pPr>
              <w:rPr>
                <w:rFonts w:ascii="Helvetica Neue" w:hAnsi="Helvetica Neue"/>
              </w:rPr>
            </w:pPr>
          </w:p>
          <w:p w14:paraId="736DCAD2" w14:textId="77777777" w:rsidR="00F969B3" w:rsidRPr="00D96657" w:rsidRDefault="00831CB8" w:rsidP="00832574">
            <w:pPr>
              <w:pStyle w:val="ListParagraph"/>
              <w:numPr>
                <w:ilvl w:val="0"/>
                <w:numId w:val="14"/>
              </w:numPr>
              <w:rPr>
                <w:rFonts w:ascii="Helvetica Neue" w:hAnsi="Helvetica Neue"/>
              </w:rPr>
            </w:pPr>
            <w:r w:rsidRPr="00DE0760">
              <w:rPr>
                <w:rFonts w:ascii="Helvetica Neue" w:hAnsi="Helvetica Neue"/>
              </w:rPr>
              <w:t>Watching</w:t>
            </w:r>
            <w:r w:rsidRPr="00D96657">
              <w:rPr>
                <w:rFonts w:ascii="Helvetica Neue" w:hAnsi="Helvetica Neue"/>
              </w:rPr>
              <w:t xml:space="preserve"> the Paralympic Games altered the opinion of 45% of the public that still believed people with a disability are a financial burden to the society.</w:t>
            </w:r>
          </w:p>
          <w:p w14:paraId="560ADA31" w14:textId="77777777" w:rsidR="00B74029" w:rsidRPr="00D96657" w:rsidRDefault="00B74029" w:rsidP="00B74029">
            <w:pPr>
              <w:pStyle w:val="ListParagraph"/>
              <w:numPr>
                <w:ilvl w:val="0"/>
                <w:numId w:val="0"/>
              </w:numPr>
              <w:ind w:left="720"/>
              <w:rPr>
                <w:rFonts w:ascii="Helvetica Neue" w:hAnsi="Helvetica Neue"/>
              </w:rPr>
            </w:pPr>
          </w:p>
          <w:p w14:paraId="79616609" w14:textId="77777777" w:rsidR="00831CB8" w:rsidRPr="00D96657" w:rsidRDefault="002D1396" w:rsidP="00832574">
            <w:pPr>
              <w:pStyle w:val="ListParagraph"/>
              <w:numPr>
                <w:ilvl w:val="0"/>
                <w:numId w:val="14"/>
              </w:numPr>
              <w:rPr>
                <w:rFonts w:ascii="Helvetica Neue" w:hAnsi="Helvetica Neue"/>
              </w:rPr>
            </w:pPr>
            <w:r w:rsidRPr="00D96657">
              <w:rPr>
                <w:rFonts w:ascii="Helvetica Neue" w:hAnsi="Helvetica Neue"/>
              </w:rPr>
              <w:t>In</w:t>
            </w:r>
            <w:r w:rsidR="00831CB8" w:rsidRPr="00D96657">
              <w:rPr>
                <w:rFonts w:ascii="Helvetica Neue" w:hAnsi="Helvetica Neue"/>
              </w:rPr>
              <w:t xml:space="preserve"> 2006, an overwhelming majority of people held a posi</w:t>
            </w:r>
            <w:r w:rsidRPr="00D96657">
              <w:rPr>
                <w:rFonts w:ascii="Helvetica Neue" w:hAnsi="Helvetica Neue"/>
              </w:rPr>
              <w:t xml:space="preserve">tive view on the influence of </w:t>
            </w:r>
            <w:r w:rsidR="00831CB8" w:rsidRPr="00D96657">
              <w:rPr>
                <w:rFonts w:ascii="Helvetica Neue" w:hAnsi="Helvetica Neue"/>
              </w:rPr>
              <w:t>hosting of the Paralympics in changing publi</w:t>
            </w:r>
            <w:r w:rsidRPr="00D96657">
              <w:rPr>
                <w:rFonts w:ascii="Helvetica Neue" w:hAnsi="Helvetica Neue"/>
              </w:rPr>
              <w:t>c perceptions</w:t>
            </w:r>
            <w:r w:rsidR="00831CB8" w:rsidRPr="00D96657">
              <w:rPr>
                <w:rFonts w:ascii="Helvetica Neue" w:hAnsi="Helvetica Neue"/>
              </w:rPr>
              <w:t xml:space="preserve">, and in 2008, the actual general public evaluation in this regard was </w:t>
            </w:r>
            <w:r w:rsidRPr="00D96657">
              <w:rPr>
                <w:rFonts w:ascii="Helvetica Neue" w:hAnsi="Helvetica Neue"/>
              </w:rPr>
              <w:t xml:space="preserve">even </w:t>
            </w:r>
            <w:r w:rsidR="00831CB8" w:rsidRPr="00D96657">
              <w:rPr>
                <w:rFonts w:ascii="Helvetica Neue" w:hAnsi="Helvetica Neue"/>
              </w:rPr>
              <w:t>higher than expe</w:t>
            </w:r>
            <w:r w:rsidRPr="00D96657">
              <w:rPr>
                <w:rFonts w:ascii="Helvetica Neue" w:hAnsi="Helvetica Neue"/>
              </w:rPr>
              <w:t>cted.</w:t>
            </w:r>
          </w:p>
          <w:p w14:paraId="2894581D" w14:textId="77777777" w:rsidR="00B74029" w:rsidRPr="00D96657" w:rsidRDefault="00B74029" w:rsidP="00B74029">
            <w:pPr>
              <w:rPr>
                <w:rFonts w:ascii="Helvetica Neue" w:hAnsi="Helvetica Neue"/>
              </w:rPr>
            </w:pPr>
          </w:p>
          <w:p w14:paraId="5E05194A" w14:textId="77777777" w:rsidR="00B17379" w:rsidRPr="00D96657" w:rsidRDefault="00BB49F4" w:rsidP="00832574">
            <w:pPr>
              <w:pStyle w:val="ListParagraph"/>
              <w:numPr>
                <w:ilvl w:val="0"/>
                <w:numId w:val="14"/>
              </w:numPr>
              <w:rPr>
                <w:rFonts w:ascii="Helvetica Neue" w:hAnsi="Helvetica Neue"/>
              </w:rPr>
            </w:pPr>
            <w:r w:rsidRPr="00D96657">
              <w:rPr>
                <w:rFonts w:ascii="Helvetica Neue" w:hAnsi="Helvetica Neue"/>
              </w:rPr>
              <w:t xml:space="preserve">The 72% </w:t>
            </w:r>
            <w:r w:rsidR="00B17379" w:rsidRPr="00D96657">
              <w:rPr>
                <w:rFonts w:ascii="Helvetica Neue" w:hAnsi="Helvetica Neue"/>
              </w:rPr>
              <w:t>of people with a disability agreed that the Paralympics was helpful for them in finding</w:t>
            </w:r>
            <w:r w:rsidRPr="00D96657">
              <w:rPr>
                <w:rFonts w:ascii="Helvetica Neue" w:hAnsi="Helvetica Neue"/>
              </w:rPr>
              <w:t xml:space="preserve"> a job; 82.4% of</w:t>
            </w:r>
            <w:r w:rsidR="00B17379" w:rsidRPr="00D96657">
              <w:rPr>
                <w:rFonts w:ascii="Helvetica Neue" w:hAnsi="Helvetica Neue"/>
              </w:rPr>
              <w:t xml:space="preserve"> able-bodied</w:t>
            </w:r>
            <w:r w:rsidR="00F256D7" w:rsidRPr="00D96657">
              <w:rPr>
                <w:rFonts w:ascii="Helvetica Neue" w:hAnsi="Helvetica Neue"/>
              </w:rPr>
              <w:t xml:space="preserve"> </w:t>
            </w:r>
            <w:r w:rsidR="00FD0BEE">
              <w:rPr>
                <w:rFonts w:ascii="Helvetica Neue" w:hAnsi="Helvetica Neue"/>
              </w:rPr>
              <w:t xml:space="preserve">individuals </w:t>
            </w:r>
            <w:r w:rsidR="00F256D7" w:rsidRPr="00D96657">
              <w:rPr>
                <w:rFonts w:ascii="Helvetica Neue" w:hAnsi="Helvetica Neue"/>
              </w:rPr>
              <w:t xml:space="preserve">also believed so. This </w:t>
            </w:r>
            <w:r w:rsidRPr="00D96657">
              <w:rPr>
                <w:rFonts w:ascii="Helvetica Neue" w:hAnsi="Helvetica Neue"/>
              </w:rPr>
              <w:t xml:space="preserve">was </w:t>
            </w:r>
            <w:r w:rsidR="00F256D7" w:rsidRPr="00D96657">
              <w:rPr>
                <w:rFonts w:ascii="Helvetica Neue" w:hAnsi="Helvetica Neue"/>
              </w:rPr>
              <w:t xml:space="preserve">supported </w:t>
            </w:r>
            <w:r w:rsidRPr="00D96657">
              <w:rPr>
                <w:rFonts w:ascii="Helvetica Neue" w:hAnsi="Helvetica Neue"/>
              </w:rPr>
              <w:t xml:space="preserve">by the adoption of </w:t>
            </w:r>
            <w:r w:rsidR="00F256D7" w:rsidRPr="00D96657">
              <w:rPr>
                <w:rFonts w:ascii="Helvetica Neue" w:hAnsi="Helvetica Neue"/>
              </w:rPr>
              <w:t>policies and proactive measures</w:t>
            </w:r>
            <w:r w:rsidRPr="00D96657">
              <w:rPr>
                <w:rFonts w:ascii="Helvetica Neue" w:hAnsi="Helvetica Neue"/>
              </w:rPr>
              <w:t xml:space="preserve"> by central and local governments</w:t>
            </w:r>
            <w:r w:rsidR="00F256D7" w:rsidRPr="00D96657">
              <w:rPr>
                <w:rFonts w:ascii="Helvetica Neue" w:hAnsi="Helvetica Neue"/>
              </w:rPr>
              <w:t>.</w:t>
            </w:r>
          </w:p>
          <w:p w14:paraId="04A81409" w14:textId="77777777" w:rsidR="00B74029" w:rsidRPr="00D96657" w:rsidRDefault="00B74029" w:rsidP="00B74029">
            <w:pPr>
              <w:rPr>
                <w:rFonts w:ascii="Helvetica Neue" w:hAnsi="Helvetica Neue"/>
              </w:rPr>
            </w:pPr>
          </w:p>
          <w:p w14:paraId="3F15632E" w14:textId="77777777" w:rsidR="00F256D7" w:rsidRPr="00D96657" w:rsidRDefault="00BB49F4" w:rsidP="00832574">
            <w:pPr>
              <w:pStyle w:val="ListParagraph"/>
              <w:numPr>
                <w:ilvl w:val="0"/>
                <w:numId w:val="14"/>
              </w:numPr>
              <w:rPr>
                <w:rFonts w:ascii="Helvetica Neue" w:hAnsi="Helvetica Neue"/>
              </w:rPr>
            </w:pPr>
            <w:r w:rsidRPr="00D96657">
              <w:rPr>
                <w:rFonts w:ascii="Helvetica Neue" w:hAnsi="Helvetica Neue"/>
              </w:rPr>
              <w:t>During the 7</w:t>
            </w:r>
            <w:r w:rsidR="00F256D7" w:rsidRPr="00D96657">
              <w:rPr>
                <w:rFonts w:ascii="Helvetica Neue" w:hAnsi="Helvetica Neue"/>
              </w:rPr>
              <w:t xml:space="preserve"> years of preparations, Beijing had invested over RMB1 billion in over 14,000 accessible facilities, the sum of all the past 20 years. </w:t>
            </w:r>
          </w:p>
          <w:p w14:paraId="328AA13F" w14:textId="77777777" w:rsidR="00B74029" w:rsidRPr="00D96657" w:rsidRDefault="00B74029" w:rsidP="00B74029">
            <w:pPr>
              <w:rPr>
                <w:rFonts w:ascii="Helvetica Neue" w:hAnsi="Helvetica Neue"/>
              </w:rPr>
            </w:pPr>
          </w:p>
          <w:p w14:paraId="0B58B6F2" w14:textId="77777777" w:rsidR="005E2988" w:rsidRPr="00D96657" w:rsidRDefault="005E2988" w:rsidP="00832574">
            <w:pPr>
              <w:pStyle w:val="ListParagraph"/>
              <w:numPr>
                <w:ilvl w:val="0"/>
                <w:numId w:val="14"/>
              </w:numPr>
              <w:rPr>
                <w:rFonts w:ascii="Helvetica Neue" w:hAnsi="Helvetica Neue"/>
              </w:rPr>
            </w:pPr>
            <w:r w:rsidRPr="00D96657">
              <w:rPr>
                <w:rFonts w:ascii="Helvetica Neue" w:hAnsi="Helvetica Neue"/>
              </w:rPr>
              <w:t>Most of the citizens have learned from the Paralympics some knowledge about people with a disability and practical skills to help.</w:t>
            </w:r>
          </w:p>
          <w:p w14:paraId="656F1936" w14:textId="77777777" w:rsidR="00B74029" w:rsidRPr="00D96657" w:rsidRDefault="00B74029" w:rsidP="00B74029">
            <w:pPr>
              <w:rPr>
                <w:rFonts w:ascii="Helvetica Neue" w:hAnsi="Helvetica Neue"/>
              </w:rPr>
            </w:pPr>
          </w:p>
          <w:p w14:paraId="72270867" w14:textId="77777777" w:rsidR="005E2988" w:rsidRPr="00D96657" w:rsidRDefault="005E2988" w:rsidP="00832574">
            <w:pPr>
              <w:pStyle w:val="ListParagraph"/>
              <w:numPr>
                <w:ilvl w:val="0"/>
                <w:numId w:val="14"/>
              </w:numPr>
              <w:rPr>
                <w:rFonts w:ascii="Helvetica Neue" w:hAnsi="Helvetica Neue"/>
              </w:rPr>
            </w:pPr>
            <w:r w:rsidRPr="00D96657">
              <w:rPr>
                <w:rFonts w:ascii="Helvetica Neue" w:hAnsi="Helvetica Neue"/>
              </w:rPr>
              <w:t xml:space="preserve">Both people without a disability and people with a disability generally agree that the Games will bring </w:t>
            </w:r>
            <w:r w:rsidR="002E4DED" w:rsidRPr="00D96657">
              <w:rPr>
                <w:rFonts w:ascii="Helvetica Neue" w:hAnsi="Helvetica Neue"/>
              </w:rPr>
              <w:t xml:space="preserve">positive changes to the people with a </w:t>
            </w:r>
            <w:r w:rsidR="002D1396" w:rsidRPr="00D96657">
              <w:rPr>
                <w:rFonts w:ascii="Helvetica Neue" w:hAnsi="Helvetica Neue"/>
              </w:rPr>
              <w:t xml:space="preserve">disability </w:t>
            </w:r>
            <w:r w:rsidR="00BB49F4" w:rsidRPr="00D96657">
              <w:rPr>
                <w:rFonts w:ascii="Helvetica Neue" w:hAnsi="Helvetica Neue"/>
              </w:rPr>
              <w:t>through</w:t>
            </w:r>
            <w:r w:rsidR="002E4DED" w:rsidRPr="00D96657">
              <w:rPr>
                <w:rFonts w:ascii="Helvetica Neue" w:hAnsi="Helvetica Neue"/>
              </w:rPr>
              <w:t xml:space="preserve">: elevation of social status, more public attention, public respect, improvement of social security, easier access to employment, </w:t>
            </w:r>
            <w:r w:rsidR="00BB49F4" w:rsidRPr="00D96657">
              <w:rPr>
                <w:rFonts w:ascii="Helvetica Neue" w:hAnsi="Helvetica Neue"/>
              </w:rPr>
              <w:t xml:space="preserve">and </w:t>
            </w:r>
            <w:r w:rsidR="002E4DED" w:rsidRPr="00D96657">
              <w:rPr>
                <w:rFonts w:ascii="Helvetica Neue" w:hAnsi="Helvetica Neue"/>
              </w:rPr>
              <w:t xml:space="preserve">better education opportunities. </w:t>
            </w:r>
          </w:p>
          <w:p w14:paraId="5E7A44D0" w14:textId="77777777" w:rsidR="00B74029" w:rsidRPr="00D96657" w:rsidRDefault="00B74029" w:rsidP="00B74029">
            <w:pPr>
              <w:rPr>
                <w:rFonts w:ascii="Helvetica Neue" w:hAnsi="Helvetica Neue"/>
              </w:rPr>
            </w:pPr>
          </w:p>
          <w:p w14:paraId="13AEC0E6" w14:textId="77777777" w:rsidR="00AF2F65" w:rsidRPr="00D96657" w:rsidRDefault="002E4DED" w:rsidP="00832574">
            <w:pPr>
              <w:pStyle w:val="ListParagraph"/>
              <w:numPr>
                <w:ilvl w:val="0"/>
                <w:numId w:val="14"/>
              </w:numPr>
              <w:rPr>
                <w:rFonts w:ascii="Helvetica Neue" w:hAnsi="Helvetica Neue"/>
              </w:rPr>
            </w:pPr>
            <w:r w:rsidRPr="00D96657">
              <w:rPr>
                <w:rFonts w:ascii="Helvetica Neue" w:hAnsi="Helvetica Neue"/>
              </w:rPr>
              <w:t xml:space="preserve">The Paralympic Games </w:t>
            </w:r>
            <w:r w:rsidR="00FD0BEE" w:rsidRPr="00D96657">
              <w:rPr>
                <w:rFonts w:ascii="Helvetica Neue" w:hAnsi="Helvetica Neue"/>
              </w:rPr>
              <w:t>ha</w:t>
            </w:r>
            <w:r w:rsidR="00FD0BEE">
              <w:rPr>
                <w:rFonts w:ascii="Helvetica Neue" w:hAnsi="Helvetica Neue"/>
              </w:rPr>
              <w:t>ve</w:t>
            </w:r>
            <w:r w:rsidR="00FD0BEE" w:rsidRPr="00D96657">
              <w:rPr>
                <w:rFonts w:ascii="Helvetica Neue" w:hAnsi="Helvetica Neue"/>
              </w:rPr>
              <w:t xml:space="preserve"> </w:t>
            </w:r>
            <w:r w:rsidRPr="00D96657">
              <w:rPr>
                <w:rFonts w:ascii="Helvetica Neue" w:hAnsi="Helvetica Neue"/>
              </w:rPr>
              <w:t xml:space="preserve">brought more legislation on the building of accessible facilities for disabled people, which have triggered massive accessibility construction campaigns in an increasing number of cities across the country, with accessible facilities covering roads, transport, key public places and famous scenic spots. </w:t>
            </w:r>
          </w:p>
          <w:p w14:paraId="322AE929" w14:textId="77777777" w:rsidR="00997B5C" w:rsidRPr="00D96657" w:rsidRDefault="00997B5C" w:rsidP="00A354EA">
            <w:pPr>
              <w:rPr>
                <w:rFonts w:ascii="Helvetica Neue" w:hAnsi="Helvetica Neue"/>
                <w:lang w:val="en-CA"/>
              </w:rPr>
            </w:pPr>
          </w:p>
          <w:p w14:paraId="333F86D0" w14:textId="77777777" w:rsidR="00AF2F65" w:rsidRPr="00D96657" w:rsidRDefault="00AF2F65" w:rsidP="00AF2F65">
            <w:pPr>
              <w:rPr>
                <w:rFonts w:ascii="Helvetica Neue" w:hAnsi="Helvetica Neue"/>
                <w:b/>
                <w:lang w:val="en-CA"/>
              </w:rPr>
            </w:pPr>
            <w:r w:rsidRPr="00D96657">
              <w:rPr>
                <w:rFonts w:ascii="Helvetica Neue" w:hAnsi="Helvetica Neue"/>
                <w:b/>
                <w:lang w:val="en-CA"/>
              </w:rPr>
              <w:t>Key points:</w:t>
            </w:r>
          </w:p>
          <w:p w14:paraId="2723A6E4" w14:textId="77777777" w:rsidR="00706DCA" w:rsidRPr="00D96657" w:rsidRDefault="00AF2F65" w:rsidP="00832574">
            <w:pPr>
              <w:pStyle w:val="ListParagraph"/>
              <w:numPr>
                <w:ilvl w:val="0"/>
                <w:numId w:val="15"/>
              </w:numPr>
              <w:rPr>
                <w:rFonts w:ascii="Helvetica Neue" w:hAnsi="Helvetica Neue"/>
              </w:rPr>
            </w:pPr>
            <w:r w:rsidRPr="00D96657">
              <w:rPr>
                <w:rFonts w:ascii="Helvetica Neue" w:hAnsi="Helvetica Neue"/>
              </w:rPr>
              <w:t xml:space="preserve">The staging of the Paralympic Games </w:t>
            </w:r>
            <w:r w:rsidR="002D1396" w:rsidRPr="00D96657">
              <w:rPr>
                <w:rFonts w:ascii="Helvetica Neue" w:hAnsi="Helvetica Neue"/>
              </w:rPr>
              <w:t>prompted</w:t>
            </w:r>
            <w:r w:rsidRPr="00D96657">
              <w:rPr>
                <w:rFonts w:ascii="Helvetica Neue" w:hAnsi="Helvetica Neue"/>
              </w:rPr>
              <w:t xml:space="preserve"> policies and proactive measures</w:t>
            </w:r>
            <w:r w:rsidR="002D1396" w:rsidRPr="00D96657">
              <w:rPr>
                <w:rFonts w:ascii="Helvetica Neue" w:hAnsi="Helvetica Neue"/>
              </w:rPr>
              <w:t xml:space="preserve"> by government</w:t>
            </w:r>
            <w:r w:rsidRPr="00D96657">
              <w:rPr>
                <w:rFonts w:ascii="Helvetica Neue" w:hAnsi="Helvetica Neue"/>
              </w:rPr>
              <w:t xml:space="preserve"> that an overwhelming majority of the people surveyed believe have provided easy access to job opportunities for people with a disability.</w:t>
            </w:r>
          </w:p>
          <w:p w14:paraId="1DC63DB1" w14:textId="77777777" w:rsidR="00B759CC" w:rsidRPr="00D96657" w:rsidRDefault="00B759CC" w:rsidP="00B759CC">
            <w:pPr>
              <w:pStyle w:val="ListParagraph"/>
              <w:numPr>
                <w:ilvl w:val="0"/>
                <w:numId w:val="0"/>
              </w:numPr>
              <w:ind w:left="720"/>
              <w:rPr>
                <w:rFonts w:ascii="Helvetica Neue" w:hAnsi="Helvetica Neue"/>
              </w:rPr>
            </w:pPr>
          </w:p>
          <w:p w14:paraId="59396001" w14:textId="77777777" w:rsidR="002D1396" w:rsidRPr="00D96657" w:rsidRDefault="00AF2F65" w:rsidP="00832574">
            <w:pPr>
              <w:pStyle w:val="ListParagraph"/>
              <w:numPr>
                <w:ilvl w:val="0"/>
                <w:numId w:val="15"/>
              </w:numPr>
              <w:rPr>
                <w:rFonts w:ascii="Helvetica Neue" w:hAnsi="Helvetica Neue"/>
              </w:rPr>
            </w:pPr>
            <w:r w:rsidRPr="00D96657">
              <w:rPr>
                <w:rFonts w:ascii="Helvetica Neue" w:hAnsi="Helvetica Neue"/>
              </w:rPr>
              <w:t xml:space="preserve">The staging of the Paralympic Games brought more legislation on the building of accessible features </w:t>
            </w:r>
            <w:r w:rsidR="00DA57C4">
              <w:rPr>
                <w:rFonts w:ascii="Helvetica Neue" w:hAnsi="Helvetica Neue"/>
              </w:rPr>
              <w:t>f</w:t>
            </w:r>
            <w:r w:rsidRPr="00D96657">
              <w:rPr>
                <w:rFonts w:ascii="Helvetica Neue" w:hAnsi="Helvetica Neue"/>
              </w:rPr>
              <w:t>or disabled people</w:t>
            </w:r>
            <w:r w:rsidR="002D1396" w:rsidRPr="00D96657">
              <w:rPr>
                <w:rFonts w:ascii="Helvetica Neue" w:hAnsi="Helvetica Neue"/>
              </w:rPr>
              <w:t>.</w:t>
            </w:r>
          </w:p>
          <w:p w14:paraId="0924E2C1" w14:textId="77777777" w:rsidR="00B759CC" w:rsidRPr="00D96657" w:rsidRDefault="00B759CC" w:rsidP="00B759CC">
            <w:pPr>
              <w:rPr>
                <w:rFonts w:ascii="Helvetica Neue" w:hAnsi="Helvetica Neue"/>
              </w:rPr>
            </w:pPr>
          </w:p>
          <w:p w14:paraId="671BB82A" w14:textId="77777777" w:rsidR="00AF2F65" w:rsidRPr="00D96657" w:rsidRDefault="00AF2F65" w:rsidP="00832574">
            <w:pPr>
              <w:pStyle w:val="ListParagraph"/>
              <w:numPr>
                <w:ilvl w:val="0"/>
                <w:numId w:val="15"/>
              </w:numPr>
              <w:rPr>
                <w:rFonts w:ascii="Helvetica Neue" w:hAnsi="Helvetica Neue"/>
              </w:rPr>
            </w:pPr>
            <w:r w:rsidRPr="00D96657">
              <w:rPr>
                <w:rFonts w:ascii="Helvetica Neue" w:hAnsi="Helvetica Neue"/>
              </w:rPr>
              <w:t>The Paralympic Games have helped in fostering an ambience of everybody helping people with disabilities and in advancing respect and care for people with disabilities</w:t>
            </w:r>
            <w:r w:rsidR="002D1396" w:rsidRPr="00D96657">
              <w:rPr>
                <w:rFonts w:ascii="Helvetica Neue" w:hAnsi="Helvetica Neue"/>
              </w:rPr>
              <w:t>.</w:t>
            </w:r>
          </w:p>
        </w:tc>
      </w:tr>
    </w:tbl>
    <w:p w14:paraId="7E0CE382" w14:textId="77777777" w:rsidR="00EC2134" w:rsidRPr="00D96657" w:rsidRDefault="00EC2134">
      <w:pPr>
        <w:rPr>
          <w:rFonts w:ascii="Helvetica Neue" w:hAnsi="Helvetica Neue"/>
        </w:rPr>
      </w:pPr>
    </w:p>
    <w:tbl>
      <w:tblPr>
        <w:tblStyle w:val="TableGrid"/>
        <w:tblW w:w="0" w:type="auto"/>
        <w:tblLook w:val="04A0" w:firstRow="1" w:lastRow="0" w:firstColumn="1" w:lastColumn="0" w:noHBand="0" w:noVBand="1"/>
      </w:tblPr>
      <w:tblGrid>
        <w:gridCol w:w="9576"/>
      </w:tblGrid>
      <w:tr w:rsidR="00091B97" w:rsidRPr="00D96657" w14:paraId="4A5F9272" w14:textId="77777777">
        <w:tc>
          <w:tcPr>
            <w:tcW w:w="9576" w:type="dxa"/>
          </w:tcPr>
          <w:p w14:paraId="4F80DFB2" w14:textId="77777777" w:rsidR="00091B97" w:rsidRPr="00D96657" w:rsidRDefault="00091B97" w:rsidP="00A354EA">
            <w:pPr>
              <w:rPr>
                <w:rFonts w:ascii="Helvetica Neue" w:hAnsi="Helvetica Neue"/>
                <w:bCs/>
              </w:rPr>
            </w:pPr>
            <w:r w:rsidRPr="00D96657">
              <w:rPr>
                <w:rFonts w:ascii="Helvetica Neue" w:hAnsi="Helvetica Neue"/>
                <w:b/>
                <w:bCs/>
              </w:rPr>
              <w:t xml:space="preserve">Caitlin </w:t>
            </w:r>
            <w:proofErr w:type="spellStart"/>
            <w:r w:rsidRPr="00D96657">
              <w:rPr>
                <w:rFonts w:ascii="Helvetica Neue" w:hAnsi="Helvetica Neue"/>
                <w:b/>
                <w:bCs/>
              </w:rPr>
              <w:t>Pentifallo</w:t>
            </w:r>
            <w:proofErr w:type="spellEnd"/>
            <w:r w:rsidRPr="00D96657">
              <w:rPr>
                <w:rFonts w:ascii="Helvetica Neue" w:hAnsi="Helvetica Neue"/>
                <w:b/>
                <w:bCs/>
                <w:i/>
              </w:rPr>
              <w:t xml:space="preserve">, </w:t>
            </w:r>
            <w:r w:rsidRPr="00D96657">
              <w:rPr>
                <w:rFonts w:ascii="Helvetica Neue" w:hAnsi="Helvetica Neue"/>
                <w:bCs/>
              </w:rPr>
              <w:t>UBC CSS</w:t>
            </w:r>
          </w:p>
          <w:p w14:paraId="1E12980B" w14:textId="77777777" w:rsidR="00091B97" w:rsidRPr="00D96657" w:rsidRDefault="00091B97" w:rsidP="00A354EA">
            <w:pPr>
              <w:rPr>
                <w:rFonts w:ascii="Helvetica Neue" w:hAnsi="Helvetica Neue"/>
                <w:bCs/>
                <w:i/>
              </w:rPr>
            </w:pPr>
            <w:r w:rsidRPr="00D96657">
              <w:rPr>
                <w:rFonts w:ascii="Helvetica Neue" w:hAnsi="Helvetica Neue"/>
                <w:bCs/>
                <w:i/>
              </w:rPr>
              <w:t>Vancouver 2010</w:t>
            </w:r>
          </w:p>
        </w:tc>
      </w:tr>
      <w:tr w:rsidR="00091B97" w:rsidRPr="00D96657" w14:paraId="03257B4D" w14:textId="77777777">
        <w:tc>
          <w:tcPr>
            <w:tcW w:w="9576" w:type="dxa"/>
          </w:tcPr>
          <w:p w14:paraId="4F81FEF2" w14:textId="77777777" w:rsidR="00091B97" w:rsidRPr="00D96657" w:rsidRDefault="007A18F7" w:rsidP="00E61019">
            <w:pPr>
              <w:rPr>
                <w:rFonts w:ascii="Helvetica Neue" w:hAnsi="Helvetica Neue"/>
                <w:lang w:val="en-CA"/>
              </w:rPr>
            </w:pPr>
            <w:r w:rsidRPr="00D96657">
              <w:rPr>
                <w:rFonts w:ascii="Helvetica Neue" w:hAnsi="Helvetica Neue"/>
                <w:b/>
                <w:lang w:val="en-CA"/>
              </w:rPr>
              <w:t>Summary</w:t>
            </w:r>
            <w:r w:rsidR="00091B97" w:rsidRPr="00D96657">
              <w:rPr>
                <w:rFonts w:ascii="Helvetica Neue" w:hAnsi="Helvetica Neue"/>
                <w:b/>
                <w:lang w:val="en-CA"/>
              </w:rPr>
              <w:t>:</w:t>
            </w:r>
            <w:r w:rsidR="00091B97" w:rsidRPr="00D96657">
              <w:rPr>
                <w:rFonts w:ascii="Helvetica Neue" w:hAnsi="Helvetica Neue"/>
                <w:lang w:val="en-CA"/>
              </w:rPr>
              <w:t xml:space="preserve"> </w:t>
            </w:r>
            <w:r w:rsidR="00E61019" w:rsidRPr="00D96657">
              <w:rPr>
                <w:rFonts w:ascii="Helvetica Neue" w:hAnsi="Helvetica Neue"/>
                <w:lang w:val="en-CA"/>
              </w:rPr>
              <w:t xml:space="preserve">This presentation will provide an overview of our experience </w:t>
            </w:r>
            <w:r w:rsidR="00CF3A33" w:rsidRPr="00D96657">
              <w:rPr>
                <w:rFonts w:ascii="Helvetica Neue" w:hAnsi="Helvetica Neue"/>
                <w:lang w:val="en-CA"/>
              </w:rPr>
              <w:t xml:space="preserve">(UBC CSS) </w:t>
            </w:r>
            <w:r w:rsidR="00E61019" w:rsidRPr="00D96657">
              <w:rPr>
                <w:rFonts w:ascii="Helvetica Neue" w:hAnsi="Helvetica Neue"/>
                <w:lang w:val="en-CA"/>
              </w:rPr>
              <w:t xml:space="preserve">conducting the 2010 OGI/PGI project and in particular our experience with the methodology. It will not address the specifics of the data </w:t>
            </w:r>
            <w:r w:rsidR="00CF3A33" w:rsidRPr="00D96657">
              <w:rPr>
                <w:rFonts w:ascii="Helvetica Neue" w:hAnsi="Helvetica Neue"/>
                <w:lang w:val="en-CA"/>
              </w:rPr>
              <w:t xml:space="preserve">but rather how we got the data. </w:t>
            </w:r>
          </w:p>
          <w:p w14:paraId="491E7A75" w14:textId="77777777" w:rsidR="00CF3A33" w:rsidRPr="00D96657" w:rsidRDefault="00CF3A33" w:rsidP="00E61019">
            <w:pPr>
              <w:rPr>
                <w:rFonts w:ascii="Helvetica Neue" w:hAnsi="Helvetica Neue"/>
                <w:lang w:val="en-CA"/>
              </w:rPr>
            </w:pPr>
          </w:p>
          <w:p w14:paraId="314CAD9A" w14:textId="77777777" w:rsidR="00CF3A33" w:rsidRPr="00D96657" w:rsidRDefault="00CF3A33" w:rsidP="00CF3A33">
            <w:pPr>
              <w:rPr>
                <w:rFonts w:ascii="Helvetica Neue" w:hAnsi="Helvetica Neue"/>
                <w:lang w:val="en-CA"/>
              </w:rPr>
            </w:pPr>
            <w:r w:rsidRPr="00D96657">
              <w:rPr>
                <w:rFonts w:ascii="Helvetica Neue" w:hAnsi="Helvetica Neue"/>
                <w:lang w:val="en-CA"/>
              </w:rPr>
              <w:t>For Vancouver, we were working off the 2007 Technical Manual which required four repo</w:t>
            </w:r>
            <w:r w:rsidR="00DA57C4">
              <w:rPr>
                <w:rFonts w:ascii="Helvetica Neue" w:hAnsi="Helvetica Neue"/>
                <w:lang w:val="en-CA"/>
              </w:rPr>
              <w:t>r</w:t>
            </w:r>
            <w:r w:rsidRPr="00D96657">
              <w:rPr>
                <w:rFonts w:ascii="Helvetica Neue" w:hAnsi="Helvetica Neue"/>
                <w:lang w:val="en-CA"/>
              </w:rPr>
              <w:t xml:space="preserve">ts – a baseline report on 2001 data, a pre-games report (2002-2006), a games-time report (2007-2010) and a post-games report (2011-2013).  </w:t>
            </w:r>
          </w:p>
          <w:p w14:paraId="65ACB147" w14:textId="77777777" w:rsidR="00CF3A33" w:rsidRPr="00D96657" w:rsidRDefault="00CF3A33" w:rsidP="00CF3A33">
            <w:pPr>
              <w:rPr>
                <w:rFonts w:ascii="Helvetica Neue" w:hAnsi="Helvetica Neue"/>
                <w:lang w:val="en-CA"/>
              </w:rPr>
            </w:pPr>
          </w:p>
          <w:p w14:paraId="2D19E3CF" w14:textId="77777777" w:rsidR="00CF3A33" w:rsidRPr="00D96657" w:rsidRDefault="00CF3A33" w:rsidP="00CF3A33">
            <w:pPr>
              <w:rPr>
                <w:rFonts w:ascii="Helvetica Neue" w:hAnsi="Helvetica Neue"/>
                <w:i/>
                <w:u w:val="single"/>
                <w:lang w:val="en-CA"/>
              </w:rPr>
            </w:pPr>
            <w:r w:rsidRPr="00D96657">
              <w:rPr>
                <w:rFonts w:ascii="Helvetica Neue" w:hAnsi="Helvetica Neue"/>
                <w:i/>
                <w:u w:val="single"/>
                <w:lang w:val="en-CA"/>
              </w:rPr>
              <w:t>UBC CSS methodology</w:t>
            </w:r>
          </w:p>
          <w:p w14:paraId="55454F12" w14:textId="77777777" w:rsidR="00CF3A33" w:rsidRPr="00D96657" w:rsidRDefault="00CF3A33" w:rsidP="00CF3A33">
            <w:pPr>
              <w:pStyle w:val="ListParagraph"/>
              <w:numPr>
                <w:ilvl w:val="0"/>
                <w:numId w:val="44"/>
              </w:numPr>
              <w:rPr>
                <w:rFonts w:ascii="Helvetica Neue" w:hAnsi="Helvetica Neue"/>
                <w:u w:val="single"/>
              </w:rPr>
            </w:pPr>
            <w:r w:rsidRPr="00D96657">
              <w:rPr>
                <w:rFonts w:ascii="Helvetica Neue" w:hAnsi="Helvetica Neue"/>
                <w:b/>
              </w:rPr>
              <w:t xml:space="preserve">Stages of legacy creation: </w:t>
            </w:r>
            <w:r w:rsidRPr="00D96657">
              <w:rPr>
                <w:rFonts w:ascii="Helvetica Neue" w:hAnsi="Helvetica Neue"/>
              </w:rPr>
              <w:t>Identified three stages of legacy creation including the authorship phase (pre-bid, bid), the ideational phase (planning, hosting) and the implementation phase (post-games).</w:t>
            </w:r>
          </w:p>
          <w:p w14:paraId="5EF73B55" w14:textId="77777777" w:rsidR="00CF3A33" w:rsidRPr="00D96657" w:rsidRDefault="00CF3A33" w:rsidP="00D6053B">
            <w:pPr>
              <w:pStyle w:val="ListParagraph"/>
              <w:numPr>
                <w:ilvl w:val="0"/>
                <w:numId w:val="44"/>
              </w:numPr>
              <w:rPr>
                <w:rFonts w:ascii="Helvetica Neue" w:hAnsi="Helvetica Neue"/>
                <w:u w:val="single"/>
              </w:rPr>
            </w:pPr>
            <w:r w:rsidRPr="00D96657">
              <w:rPr>
                <w:rFonts w:ascii="Helvetica Neue" w:hAnsi="Helvetica Neue"/>
                <w:b/>
              </w:rPr>
              <w:t xml:space="preserve">Bundling: </w:t>
            </w:r>
            <w:r w:rsidRPr="00D96657">
              <w:rPr>
                <w:rFonts w:ascii="Helvetica Neue" w:hAnsi="Helvetica Neue"/>
              </w:rPr>
              <w:t>Though the current technical manual has 30 indicators (with sub-indicators), in 2007 we were working with 126 indicators. We thus developed a method of ‘bundling’ the indicators. Bundling creates a basket of indicato</w:t>
            </w:r>
            <w:r w:rsidR="00D6053B" w:rsidRPr="00D96657">
              <w:rPr>
                <w:rFonts w:ascii="Helvetica Neue" w:hAnsi="Helvetica Neue"/>
              </w:rPr>
              <w:t xml:space="preserve">rs </w:t>
            </w:r>
            <w:r w:rsidR="005B2371">
              <w:rPr>
                <w:rFonts w:ascii="Helvetica Neue" w:hAnsi="Helvetica Neue"/>
              </w:rPr>
              <w:t xml:space="preserve">that </w:t>
            </w:r>
            <w:r w:rsidR="00D6053B" w:rsidRPr="00D96657">
              <w:rPr>
                <w:rFonts w:ascii="Helvetica Neue" w:hAnsi="Helvetica Neue"/>
              </w:rPr>
              <w:t xml:space="preserve">can help illuminate changes across areas and speak to larger contextual changes. It provides a lot more information </w:t>
            </w:r>
            <w:r w:rsidR="005B2371">
              <w:rPr>
                <w:rFonts w:ascii="Helvetica Neue" w:hAnsi="Helvetica Neue"/>
              </w:rPr>
              <w:t>about</w:t>
            </w:r>
            <w:r w:rsidR="005B2371" w:rsidRPr="00D96657">
              <w:rPr>
                <w:rFonts w:ascii="Helvetica Neue" w:hAnsi="Helvetica Neue"/>
              </w:rPr>
              <w:t xml:space="preserve"> </w:t>
            </w:r>
            <w:r w:rsidR="00D6053B" w:rsidRPr="00D96657">
              <w:rPr>
                <w:rFonts w:ascii="Helvetica Neue" w:hAnsi="Helvetica Neue"/>
              </w:rPr>
              <w:t>changes and trends and situates everything a lot more contextually than if those indicators were just taken alone. A lot of these indicators are now packaged together in recent versions of the manual as part of the feedback provided to the IOC.</w:t>
            </w:r>
          </w:p>
          <w:p w14:paraId="4DAC04E5" w14:textId="77777777" w:rsidR="00D6053B" w:rsidRPr="00D96657" w:rsidRDefault="00D6053B" w:rsidP="00D6053B">
            <w:pPr>
              <w:pStyle w:val="ListParagraph"/>
              <w:numPr>
                <w:ilvl w:val="0"/>
                <w:numId w:val="44"/>
              </w:numPr>
              <w:rPr>
                <w:rFonts w:ascii="Helvetica Neue" w:hAnsi="Helvetica Neue"/>
                <w:u w:val="single"/>
              </w:rPr>
            </w:pPr>
            <w:r w:rsidRPr="00D96657">
              <w:rPr>
                <w:rFonts w:ascii="Helvetica Neue" w:hAnsi="Helvetica Neue"/>
                <w:b/>
              </w:rPr>
              <w:t xml:space="preserve">Before-and-after-control-impact method (BACI) – </w:t>
            </w:r>
            <w:r w:rsidRPr="00D96657">
              <w:rPr>
                <w:rFonts w:ascii="Helvetica Neue" w:hAnsi="Helvetica Neue"/>
              </w:rPr>
              <w:t xml:space="preserve">This has to do with how impact is attributed. BACI is a method of analysis to distinguish between the contribution of a specific intervention (the Games) and the observed outcomes and the contribution of other external factors or chance that might have impacted the city. For example, Vancouver’s planning phase hit the middle of a recession – so BACI was a means of comparing how the recession impacted other locations that have similar climates, similar populations and comparing them to Vancouver. </w:t>
            </w:r>
          </w:p>
          <w:p w14:paraId="5B4496F0" w14:textId="77777777" w:rsidR="00D6053B" w:rsidRPr="00D96657" w:rsidRDefault="00D6053B" w:rsidP="00D6053B">
            <w:pPr>
              <w:pStyle w:val="ListParagraph"/>
              <w:numPr>
                <w:ilvl w:val="0"/>
                <w:numId w:val="0"/>
              </w:numPr>
              <w:ind w:left="720"/>
              <w:rPr>
                <w:rFonts w:ascii="Helvetica Neue" w:hAnsi="Helvetica Neue"/>
                <w:u w:val="single"/>
              </w:rPr>
            </w:pPr>
          </w:p>
          <w:p w14:paraId="715F558B" w14:textId="77777777" w:rsidR="00D6053B" w:rsidRPr="00D96657" w:rsidRDefault="00D6053B" w:rsidP="00CF3A33">
            <w:pPr>
              <w:rPr>
                <w:rFonts w:ascii="Helvetica Neue" w:hAnsi="Helvetica Neue"/>
                <w:lang w:val="en-CA"/>
              </w:rPr>
            </w:pPr>
            <w:r w:rsidRPr="00D96657">
              <w:rPr>
                <w:rFonts w:ascii="Helvetica Neue" w:hAnsi="Helvetica Neue"/>
                <w:lang w:val="en-CA"/>
              </w:rPr>
              <w:t>With regards to the Paralympic Games indicators and those indicators addressing the impact of the games on people with disabilities</w:t>
            </w:r>
            <w:r w:rsidR="00482D2C">
              <w:rPr>
                <w:rFonts w:ascii="Helvetica Neue" w:hAnsi="Helvetica Neue"/>
                <w:lang w:val="en-CA"/>
              </w:rPr>
              <w:t>,</w:t>
            </w:r>
            <w:r w:rsidRPr="00D96657">
              <w:rPr>
                <w:rFonts w:ascii="Helvetica Neue" w:hAnsi="Helvetica Neue"/>
                <w:lang w:val="en-CA"/>
              </w:rPr>
              <w:t xml:space="preserve"> I think it is important to note that this was the only place we were using primary data. Most of the OGI/PGI is dependent on secondary data from a variety of sources. However, the PG indicators are unique in that a global market research company was hired to conduct these phone interviews across Canada (and then further stratified by region). </w:t>
            </w:r>
          </w:p>
          <w:p w14:paraId="7161A5F6" w14:textId="77777777" w:rsidR="00D6053B" w:rsidRPr="00D96657" w:rsidRDefault="00D6053B" w:rsidP="00CF3A33">
            <w:pPr>
              <w:rPr>
                <w:rFonts w:ascii="Helvetica Neue" w:hAnsi="Helvetica Neue"/>
                <w:lang w:val="en-CA"/>
              </w:rPr>
            </w:pPr>
          </w:p>
          <w:p w14:paraId="4A28C0EF" w14:textId="77777777" w:rsidR="00D6053B" w:rsidRPr="00D96657" w:rsidRDefault="00D6053B" w:rsidP="00D6053B">
            <w:pPr>
              <w:rPr>
                <w:rFonts w:ascii="Helvetica Neue" w:hAnsi="Helvetica Neue"/>
                <w:b/>
                <w:lang w:val="en-CA"/>
              </w:rPr>
            </w:pPr>
            <w:r w:rsidRPr="00D96657">
              <w:rPr>
                <w:rFonts w:ascii="Helvetica Neue" w:hAnsi="Helvetica Neue"/>
                <w:b/>
                <w:lang w:val="en-CA"/>
              </w:rPr>
              <w:t>Key points:</w:t>
            </w:r>
          </w:p>
          <w:p w14:paraId="187E6053" w14:textId="77777777" w:rsidR="00D6053B" w:rsidRPr="00D96657" w:rsidRDefault="00D6053B" w:rsidP="00D6053B">
            <w:pPr>
              <w:pStyle w:val="ListParagraph"/>
              <w:numPr>
                <w:ilvl w:val="0"/>
                <w:numId w:val="15"/>
              </w:numPr>
              <w:rPr>
                <w:rFonts w:ascii="Helvetica Neue" w:hAnsi="Helvetica Neue"/>
              </w:rPr>
            </w:pPr>
            <w:r w:rsidRPr="00D96657">
              <w:rPr>
                <w:rFonts w:ascii="Helvetica Neue" w:hAnsi="Helvetica Neue"/>
              </w:rPr>
              <w:t>Bundling is a useful means of combining indicators within a pa</w:t>
            </w:r>
            <w:r w:rsidR="00D96657" w:rsidRPr="00D96657">
              <w:rPr>
                <w:rFonts w:ascii="Helvetica Neue" w:hAnsi="Helvetica Neue"/>
              </w:rPr>
              <w:t>rticular sphere of influence. Bundling combines a basket of indicators for like comparison. Though the technical manual now packages these indicators together already it is useful for research teams to remember that there may be things in the data that make more sense when taken together than when apart.</w:t>
            </w:r>
          </w:p>
          <w:p w14:paraId="43421F47" w14:textId="77777777" w:rsidR="00D96657" w:rsidRPr="00D96657" w:rsidRDefault="00D96657" w:rsidP="00D96657">
            <w:pPr>
              <w:pStyle w:val="ListParagraph"/>
              <w:numPr>
                <w:ilvl w:val="0"/>
                <w:numId w:val="0"/>
              </w:numPr>
              <w:ind w:left="720"/>
              <w:rPr>
                <w:rFonts w:ascii="Helvetica Neue" w:hAnsi="Helvetica Neue"/>
              </w:rPr>
            </w:pPr>
          </w:p>
          <w:p w14:paraId="5AB6B970" w14:textId="77777777" w:rsidR="00D6053B" w:rsidRPr="00D96657" w:rsidRDefault="00D6053B" w:rsidP="00D6053B">
            <w:pPr>
              <w:pStyle w:val="ListParagraph"/>
              <w:numPr>
                <w:ilvl w:val="0"/>
                <w:numId w:val="15"/>
              </w:numPr>
              <w:rPr>
                <w:rFonts w:ascii="Helvetica Neue" w:hAnsi="Helvetica Neue"/>
              </w:rPr>
            </w:pPr>
            <w:r w:rsidRPr="00D96657">
              <w:rPr>
                <w:rFonts w:ascii="Helvetica Neue" w:hAnsi="Helvetica Neue"/>
              </w:rPr>
              <w:t>We can never know what Vancouver would have looked like had it not hosted the Games. However, the methodologies developed by the UBC CSS team (in particular BACI) do provide some means of assessing to what extent the changes in the city can be attributed to the changes</w:t>
            </w:r>
            <w:r w:rsidR="00AF00DB">
              <w:rPr>
                <w:rFonts w:ascii="Helvetica Neue" w:hAnsi="Helvetica Neue"/>
              </w:rPr>
              <w:t xml:space="preserve"> brought about because of the Games</w:t>
            </w:r>
            <w:r w:rsidRPr="00D96657">
              <w:rPr>
                <w:rFonts w:ascii="Helvetica Neue" w:hAnsi="Helvetica Neue"/>
              </w:rPr>
              <w:t>.</w:t>
            </w:r>
          </w:p>
          <w:p w14:paraId="2EF4E4F1" w14:textId="77777777" w:rsidR="00D6053B" w:rsidRPr="00D96657" w:rsidRDefault="00D6053B" w:rsidP="00CF3A33">
            <w:pPr>
              <w:rPr>
                <w:rFonts w:ascii="Helvetica Neue" w:hAnsi="Helvetica Neue"/>
                <w:b/>
                <w:lang w:val="en-CA"/>
              </w:rPr>
            </w:pPr>
          </w:p>
          <w:p w14:paraId="03FFB092" w14:textId="77777777" w:rsidR="00CF3A33" w:rsidRPr="00D96657" w:rsidRDefault="00CF3A33" w:rsidP="00CF3A33">
            <w:pPr>
              <w:rPr>
                <w:rFonts w:ascii="Helvetica Neue" w:hAnsi="Helvetica Neue"/>
                <w:b/>
                <w:bCs/>
              </w:rPr>
            </w:pPr>
            <w:r w:rsidRPr="00D96657">
              <w:rPr>
                <w:rFonts w:ascii="Helvetica Neue" w:hAnsi="Helvetica Neue"/>
                <w:lang w:val="en-CA"/>
              </w:rPr>
              <w:t xml:space="preserve">  </w:t>
            </w:r>
          </w:p>
        </w:tc>
      </w:tr>
    </w:tbl>
    <w:p w14:paraId="4FF7FD88" w14:textId="77777777" w:rsidR="005A1882" w:rsidRPr="008A10CD" w:rsidRDefault="005A1882" w:rsidP="008A10CD">
      <w:pPr>
        <w:pStyle w:val="Heading2"/>
        <w:rPr>
          <w:rFonts w:ascii="Helvetica Neue" w:hAnsi="Helvetica Neue"/>
          <w:sz w:val="22"/>
          <w:lang w:val="en-CA"/>
        </w:rPr>
      </w:pPr>
      <w:bookmarkStart w:id="24" w:name="_Toc285114513"/>
      <w:bookmarkStart w:id="25" w:name="_Toc285182353"/>
      <w:r w:rsidRPr="00D96657">
        <w:rPr>
          <w:rFonts w:ascii="Helvetica Neue" w:hAnsi="Helvetica Neue"/>
          <w:sz w:val="22"/>
          <w:lang w:val="en-CA"/>
        </w:rPr>
        <w:lastRenderedPageBreak/>
        <w:t>Session 3: PGI/OGI – Impact and legacy studies Underway</w:t>
      </w:r>
      <w:bookmarkEnd w:id="24"/>
      <w:bookmarkEnd w:id="25"/>
    </w:p>
    <w:tbl>
      <w:tblPr>
        <w:tblStyle w:val="TableGrid"/>
        <w:tblW w:w="0" w:type="auto"/>
        <w:tblLook w:val="04A0" w:firstRow="1" w:lastRow="0" w:firstColumn="1" w:lastColumn="0" w:noHBand="0" w:noVBand="1"/>
      </w:tblPr>
      <w:tblGrid>
        <w:gridCol w:w="9576"/>
      </w:tblGrid>
      <w:tr w:rsidR="005A1882" w:rsidRPr="00D96657" w14:paraId="50F19860" w14:textId="77777777">
        <w:tc>
          <w:tcPr>
            <w:tcW w:w="9576" w:type="dxa"/>
          </w:tcPr>
          <w:p w14:paraId="77C62BF6" w14:textId="77777777" w:rsidR="005A1882" w:rsidRPr="00D96657" w:rsidRDefault="005A1882" w:rsidP="005A1882">
            <w:pPr>
              <w:rPr>
                <w:rFonts w:ascii="Helvetica Neue" w:hAnsi="Helvetica Neue"/>
                <w:bCs/>
              </w:rPr>
            </w:pPr>
            <w:r w:rsidRPr="00D96657">
              <w:rPr>
                <w:rFonts w:ascii="Helvetica Neue" w:hAnsi="Helvetica Neue"/>
                <w:b/>
                <w:bCs/>
              </w:rPr>
              <w:t xml:space="preserve">Paul Foster, </w:t>
            </w:r>
            <w:r w:rsidRPr="00D96657">
              <w:rPr>
                <w:rFonts w:ascii="Helvetica Neue" w:hAnsi="Helvetica Neue"/>
                <w:bCs/>
              </w:rPr>
              <w:t>former Paralympic Lead in Government Olympic Executive (GOE)</w:t>
            </w:r>
          </w:p>
          <w:p w14:paraId="0891803F" w14:textId="77777777" w:rsidR="005A1882" w:rsidRPr="00D96657" w:rsidRDefault="005A1882" w:rsidP="005A1882">
            <w:pPr>
              <w:rPr>
                <w:rFonts w:ascii="Helvetica Neue" w:hAnsi="Helvetica Neue"/>
                <w:lang w:val="en-CA"/>
              </w:rPr>
            </w:pPr>
            <w:r w:rsidRPr="00D96657">
              <w:rPr>
                <w:rFonts w:ascii="Helvetica Neue" w:hAnsi="Helvetica Neue"/>
                <w:bCs/>
                <w:i/>
              </w:rPr>
              <w:t>London 2012</w:t>
            </w:r>
          </w:p>
        </w:tc>
      </w:tr>
      <w:tr w:rsidR="005A1882" w:rsidRPr="00D96657" w14:paraId="19D5D692" w14:textId="77777777">
        <w:tc>
          <w:tcPr>
            <w:tcW w:w="9576" w:type="dxa"/>
          </w:tcPr>
          <w:p w14:paraId="5F6F6A26" w14:textId="77777777" w:rsidR="005A1882" w:rsidRPr="00D96657" w:rsidRDefault="007A18F7" w:rsidP="005A1882">
            <w:pPr>
              <w:rPr>
                <w:rFonts w:ascii="Helvetica Neue" w:hAnsi="Helvetica Neue"/>
                <w:lang w:val="en-CA"/>
              </w:rPr>
            </w:pPr>
            <w:r w:rsidRPr="00D96657">
              <w:rPr>
                <w:rFonts w:ascii="Helvetica Neue" w:hAnsi="Helvetica Neue"/>
                <w:b/>
                <w:lang w:val="en-CA"/>
              </w:rPr>
              <w:t>Summary</w:t>
            </w:r>
            <w:r w:rsidR="005A1882" w:rsidRPr="00D96657">
              <w:rPr>
                <w:rFonts w:ascii="Helvetica Neue" w:hAnsi="Helvetica Neue"/>
                <w:b/>
                <w:lang w:val="en-CA"/>
              </w:rPr>
              <w:t>:</w:t>
            </w:r>
            <w:r w:rsidR="005A1882" w:rsidRPr="00D96657">
              <w:rPr>
                <w:rFonts w:ascii="Helvetica Neue" w:hAnsi="Helvetica Neue"/>
                <w:lang w:val="en-CA"/>
              </w:rPr>
              <w:t xml:space="preserve"> The UK Government said that the London 2012 Games would help to drive forward the cause of disability equality. In 2009, ministers supported a cross department legacy</w:t>
            </w:r>
            <w:r w:rsidR="00E8664D" w:rsidRPr="00D96657">
              <w:rPr>
                <w:rFonts w:ascii="Helvetica Neue" w:hAnsi="Helvetica Neue"/>
                <w:lang w:val="en-CA"/>
              </w:rPr>
              <w:t xml:space="preserve"> plan</w:t>
            </w:r>
            <w:r w:rsidR="00B759CC" w:rsidRPr="00D96657">
              <w:rPr>
                <w:rFonts w:ascii="Helvetica Neue" w:hAnsi="Helvetica Neue"/>
                <w:lang w:val="en-CA"/>
              </w:rPr>
              <w:t>.</w:t>
            </w:r>
            <w:r w:rsidR="005A1882" w:rsidRPr="00D96657">
              <w:rPr>
                <w:rFonts w:ascii="Helvetica Neue" w:hAnsi="Helvetica Neue"/>
                <w:lang w:val="en-CA"/>
              </w:rPr>
              <w:t xml:space="preserve"> </w:t>
            </w:r>
          </w:p>
          <w:p w14:paraId="50481463" w14:textId="77777777" w:rsidR="00E8664D" w:rsidRPr="00D96657" w:rsidRDefault="00E8664D" w:rsidP="005A1882">
            <w:pPr>
              <w:rPr>
                <w:rFonts w:ascii="Helvetica Neue" w:hAnsi="Helvetica Neue"/>
                <w:lang w:val="en-CA"/>
              </w:rPr>
            </w:pPr>
          </w:p>
          <w:p w14:paraId="7842F8F9" w14:textId="77777777" w:rsidR="00B759CC" w:rsidRPr="00D96657" w:rsidRDefault="005A1882" w:rsidP="00B759CC">
            <w:pPr>
              <w:pStyle w:val="ListParagraph"/>
              <w:numPr>
                <w:ilvl w:val="0"/>
                <w:numId w:val="0"/>
              </w:numPr>
              <w:ind w:left="720" w:hanging="720"/>
              <w:rPr>
                <w:rFonts w:ascii="Helvetica Neue" w:hAnsi="Helvetica Neue"/>
              </w:rPr>
            </w:pPr>
            <w:r w:rsidRPr="00D96657">
              <w:rPr>
                <w:rFonts w:ascii="Helvetica Neue" w:hAnsi="Helvetica Neue"/>
                <w:u w:val="single"/>
              </w:rPr>
              <w:t>Theme 1</w:t>
            </w:r>
            <w:r w:rsidRPr="00D96657">
              <w:rPr>
                <w:rFonts w:ascii="Helvetica Neue" w:hAnsi="Helvetica Neue"/>
              </w:rPr>
              <w:t xml:space="preserve">: </w:t>
            </w:r>
            <w:r w:rsidR="00B759CC" w:rsidRPr="00D96657">
              <w:rPr>
                <w:rFonts w:ascii="Helvetica Neue" w:hAnsi="Helvetica Neue"/>
              </w:rPr>
              <w:t>C</w:t>
            </w:r>
            <w:r w:rsidRPr="00D96657">
              <w:rPr>
                <w:rFonts w:ascii="Helvetica Neue" w:hAnsi="Helvetica Neue"/>
              </w:rPr>
              <w:t>hanging the perception of disabled people’s economic contribution to society.</w:t>
            </w:r>
          </w:p>
          <w:p w14:paraId="3C564E96" w14:textId="77777777" w:rsidR="00B759CC" w:rsidRPr="00D96657" w:rsidRDefault="005A1882" w:rsidP="00832574">
            <w:pPr>
              <w:pStyle w:val="ListParagraph"/>
              <w:numPr>
                <w:ilvl w:val="0"/>
                <w:numId w:val="16"/>
              </w:numPr>
              <w:rPr>
                <w:rFonts w:ascii="Helvetica Neue" w:hAnsi="Helvetica Neue"/>
              </w:rPr>
            </w:pPr>
            <w:r w:rsidRPr="00D96657">
              <w:rPr>
                <w:rFonts w:ascii="Helvetica Neue" w:hAnsi="Helvetica Neue"/>
                <w:i/>
              </w:rPr>
              <w:t>Challenge</w:t>
            </w:r>
            <w:r w:rsidRPr="00D96657">
              <w:rPr>
                <w:rFonts w:ascii="Helvetica Neue" w:hAnsi="Helvetica Neue"/>
              </w:rPr>
              <w:t xml:space="preserve">: A 2010 British Social Attitudes Survey found that 79% of people felt there was some level of prejudice towards disabled people and 35% felt disabled people get more from the economy than they put in. </w:t>
            </w:r>
          </w:p>
          <w:p w14:paraId="56119A25" w14:textId="77777777" w:rsidR="00B759CC" w:rsidRPr="00D96657" w:rsidRDefault="005A1882" w:rsidP="00832574">
            <w:pPr>
              <w:pStyle w:val="ListParagraph"/>
              <w:numPr>
                <w:ilvl w:val="0"/>
                <w:numId w:val="16"/>
              </w:numPr>
              <w:rPr>
                <w:rFonts w:ascii="Helvetica Neue" w:hAnsi="Helvetica Neue"/>
              </w:rPr>
            </w:pPr>
            <w:r w:rsidRPr="00D96657">
              <w:rPr>
                <w:rFonts w:ascii="Helvetica Neue" w:hAnsi="Helvetica Neue"/>
                <w:i/>
              </w:rPr>
              <w:t>Priority</w:t>
            </w:r>
            <w:r w:rsidRPr="00D96657">
              <w:rPr>
                <w:rFonts w:ascii="Helvetica Neue" w:hAnsi="Helvetica Neue"/>
              </w:rPr>
              <w:t>: Promote economic inclusion by changing the perception of disabled people’s e</w:t>
            </w:r>
            <w:r w:rsidR="00BF48EB" w:rsidRPr="00D96657">
              <w:rPr>
                <w:rFonts w:ascii="Helvetica Neue" w:hAnsi="Helvetica Neue"/>
              </w:rPr>
              <w:t>conomic contribution to society.</w:t>
            </w:r>
          </w:p>
          <w:p w14:paraId="7C536C7B" w14:textId="77777777" w:rsidR="00B759CC" w:rsidRPr="00D96657" w:rsidRDefault="005A1882" w:rsidP="00832574">
            <w:pPr>
              <w:pStyle w:val="ListParagraph"/>
              <w:numPr>
                <w:ilvl w:val="0"/>
                <w:numId w:val="16"/>
              </w:numPr>
              <w:rPr>
                <w:rFonts w:ascii="Helvetica Neue" w:hAnsi="Helvetica Neue"/>
              </w:rPr>
            </w:pPr>
            <w:r w:rsidRPr="00D96657">
              <w:rPr>
                <w:rFonts w:ascii="Helvetica Neue" w:hAnsi="Helvetica Neue"/>
                <w:i/>
              </w:rPr>
              <w:t>Strategies</w:t>
            </w:r>
            <w:r w:rsidRPr="00D96657">
              <w:rPr>
                <w:rFonts w:ascii="Helvetica Neue" w:hAnsi="Helvetica Neue"/>
              </w:rPr>
              <w:t>: Work with media to positively raise the profile of disabled people’s talents. Promote the principles of the ‘social model.’ Encourage London businesses to think about how they can make thei</w:t>
            </w:r>
            <w:r w:rsidR="005363E3" w:rsidRPr="00D96657">
              <w:rPr>
                <w:rFonts w:ascii="Helvetica Neue" w:hAnsi="Helvetica Neue"/>
              </w:rPr>
              <w:t>r goods and services accessible.</w:t>
            </w:r>
          </w:p>
          <w:p w14:paraId="2775B23B" w14:textId="77777777" w:rsidR="005A1882" w:rsidRPr="00D96657" w:rsidRDefault="005A1882" w:rsidP="00832574">
            <w:pPr>
              <w:pStyle w:val="ListParagraph"/>
              <w:numPr>
                <w:ilvl w:val="0"/>
                <w:numId w:val="16"/>
              </w:numPr>
              <w:rPr>
                <w:rFonts w:ascii="Helvetica Neue" w:hAnsi="Helvetica Neue"/>
              </w:rPr>
            </w:pPr>
            <w:r w:rsidRPr="00D96657">
              <w:rPr>
                <w:rFonts w:ascii="Helvetica Neue" w:hAnsi="Helvetica Neue"/>
                <w:i/>
              </w:rPr>
              <w:t>Results</w:t>
            </w:r>
            <w:r w:rsidRPr="00D96657">
              <w:rPr>
                <w:rFonts w:ascii="Helvetica Neue" w:hAnsi="Helvetica Neue"/>
              </w:rPr>
              <w:t xml:space="preserve">: Survey following the Games showed that 81% of people thought that the Games had a positive effect on how disabled people are viewed. </w:t>
            </w:r>
          </w:p>
          <w:p w14:paraId="69434B89" w14:textId="77777777" w:rsidR="005363E3" w:rsidRPr="00D96657" w:rsidRDefault="005363E3" w:rsidP="00E4483E">
            <w:pPr>
              <w:pStyle w:val="ListParagraph"/>
              <w:numPr>
                <w:ilvl w:val="0"/>
                <w:numId w:val="0"/>
              </w:numPr>
              <w:ind w:left="720" w:hanging="720"/>
              <w:rPr>
                <w:rFonts w:ascii="Helvetica Neue" w:hAnsi="Helvetica Neue"/>
                <w:u w:val="single"/>
              </w:rPr>
            </w:pPr>
          </w:p>
          <w:p w14:paraId="55B5B942" w14:textId="77777777" w:rsidR="005A1882" w:rsidRPr="00D96657" w:rsidRDefault="005A1882" w:rsidP="00E4483E">
            <w:pPr>
              <w:pStyle w:val="ListParagraph"/>
              <w:numPr>
                <w:ilvl w:val="0"/>
                <w:numId w:val="0"/>
              </w:numPr>
              <w:ind w:left="720" w:hanging="720"/>
              <w:rPr>
                <w:rFonts w:ascii="Helvetica Neue" w:hAnsi="Helvetica Neue"/>
              </w:rPr>
            </w:pPr>
            <w:r w:rsidRPr="00D96657">
              <w:rPr>
                <w:rFonts w:ascii="Helvetica Neue" w:hAnsi="Helvetica Neue"/>
                <w:u w:val="single"/>
              </w:rPr>
              <w:t>Theme 2</w:t>
            </w:r>
            <w:r w:rsidRPr="00D96657">
              <w:rPr>
                <w:rFonts w:ascii="Helvetica Neue" w:hAnsi="Helvetica Neue"/>
              </w:rPr>
              <w:t>: Support opportunities to participate in sport and physical activity.</w:t>
            </w:r>
          </w:p>
          <w:p w14:paraId="379107CC" w14:textId="77777777" w:rsidR="00B759CC" w:rsidRPr="00D96657" w:rsidRDefault="005A1882" w:rsidP="00832574">
            <w:pPr>
              <w:pStyle w:val="ListParagraph"/>
              <w:numPr>
                <w:ilvl w:val="0"/>
                <w:numId w:val="17"/>
              </w:numPr>
              <w:rPr>
                <w:rFonts w:ascii="Helvetica Neue" w:hAnsi="Helvetica Neue"/>
              </w:rPr>
            </w:pPr>
            <w:r w:rsidRPr="00D96657">
              <w:rPr>
                <w:rFonts w:ascii="Helvetica Neue" w:hAnsi="Helvetica Neue"/>
                <w:i/>
              </w:rPr>
              <w:t>Challenge</w:t>
            </w:r>
            <w:r w:rsidRPr="00D96657">
              <w:rPr>
                <w:rFonts w:ascii="Helvetica Neue" w:hAnsi="Helvetica Neue"/>
              </w:rPr>
              <w:t xml:space="preserve">: In 2005 disabled people in the UK were half as likely to participate regularly in sport and physical activity compared to non-disabled people. </w:t>
            </w:r>
            <w:r w:rsidR="00B72D9B" w:rsidRPr="00D96657">
              <w:rPr>
                <w:rFonts w:ascii="Helvetica Neue" w:hAnsi="Helvetica Neue"/>
              </w:rPr>
              <w:t>Limited</w:t>
            </w:r>
            <w:r w:rsidRPr="00D96657">
              <w:rPr>
                <w:rFonts w:ascii="Helvetica Neue" w:hAnsi="Helvetica Neue"/>
              </w:rPr>
              <w:t xml:space="preserve"> number of disabled coaches, of</w:t>
            </w:r>
            <w:r w:rsidR="00B72D9B" w:rsidRPr="00D96657">
              <w:rPr>
                <w:rFonts w:ascii="Helvetica Neue" w:hAnsi="Helvetica Neue"/>
              </w:rPr>
              <w:t>ficials and volunteers</w:t>
            </w:r>
            <w:r w:rsidRPr="00D96657">
              <w:rPr>
                <w:rFonts w:ascii="Helvetica Neue" w:hAnsi="Helvetica Neue"/>
              </w:rPr>
              <w:t>. Coaches were not confident in coaching disabled athletes due to lack of training and awareness.</w:t>
            </w:r>
          </w:p>
          <w:p w14:paraId="51E4E963" w14:textId="77777777" w:rsidR="00B759CC" w:rsidRPr="00D96657" w:rsidRDefault="005A1882" w:rsidP="00832574">
            <w:pPr>
              <w:pStyle w:val="ListParagraph"/>
              <w:numPr>
                <w:ilvl w:val="0"/>
                <w:numId w:val="17"/>
              </w:numPr>
              <w:rPr>
                <w:rFonts w:ascii="Helvetica Neue" w:hAnsi="Helvetica Neue"/>
              </w:rPr>
            </w:pPr>
            <w:r w:rsidRPr="00D96657">
              <w:rPr>
                <w:rFonts w:ascii="Helvetica Neue" w:hAnsi="Helvetica Neue"/>
                <w:i/>
              </w:rPr>
              <w:t>Priority</w:t>
            </w:r>
            <w:r w:rsidRPr="00D96657">
              <w:rPr>
                <w:rFonts w:ascii="Helvetica Neue" w:hAnsi="Helvetica Neue"/>
              </w:rPr>
              <w:t>: To increase participation level amongst disabled people. To secure buy in fr</w:t>
            </w:r>
            <w:r w:rsidR="00AA1FAB" w:rsidRPr="00D96657">
              <w:rPr>
                <w:rFonts w:ascii="Helvetica Neue" w:hAnsi="Helvetica Neue"/>
              </w:rPr>
              <w:t xml:space="preserve">om key delivery partners </w:t>
            </w:r>
            <w:r w:rsidR="005363E3" w:rsidRPr="00D96657">
              <w:rPr>
                <w:rFonts w:ascii="Helvetica Neue" w:hAnsi="Helvetica Neue"/>
              </w:rPr>
              <w:t>including National Sport Governing Bodies.</w:t>
            </w:r>
          </w:p>
          <w:p w14:paraId="55DA515B" w14:textId="54ECDB80" w:rsidR="00B759CC" w:rsidRPr="00D96657" w:rsidRDefault="005A1882" w:rsidP="00832574">
            <w:pPr>
              <w:pStyle w:val="ListParagraph"/>
              <w:numPr>
                <w:ilvl w:val="0"/>
                <w:numId w:val="17"/>
              </w:numPr>
              <w:rPr>
                <w:rFonts w:ascii="Helvetica Neue" w:hAnsi="Helvetica Neue"/>
              </w:rPr>
            </w:pPr>
            <w:r w:rsidRPr="00D96657">
              <w:rPr>
                <w:rFonts w:ascii="Helvetica Neue" w:hAnsi="Helvetica Neue"/>
                <w:i/>
              </w:rPr>
              <w:t>Strategies</w:t>
            </w:r>
            <w:r w:rsidRPr="00D96657">
              <w:rPr>
                <w:rFonts w:ascii="Helvetica Neue" w:hAnsi="Helvetica Neue"/>
              </w:rPr>
              <w:t xml:space="preserve">: </w:t>
            </w:r>
            <w:r w:rsidR="00BF48EB" w:rsidRPr="00D96657">
              <w:rPr>
                <w:rFonts w:ascii="Helvetica Neue" w:hAnsi="Helvetica Neue"/>
              </w:rPr>
              <w:t>Sport England</w:t>
            </w:r>
            <w:r w:rsidRPr="00D96657">
              <w:rPr>
                <w:rFonts w:ascii="Helvetica Neue" w:hAnsi="Helvetica Neue"/>
              </w:rPr>
              <w:t xml:space="preserve"> established an Inclusive Sport Fund o</w:t>
            </w:r>
            <w:r w:rsidR="008618D0">
              <w:rPr>
                <w:rFonts w:ascii="Helvetica Neue" w:hAnsi="Helvetica Neue"/>
              </w:rPr>
              <w:t>f £10.2 million with a further £</w:t>
            </w:r>
            <w:r w:rsidRPr="00D96657">
              <w:rPr>
                <w:rFonts w:ascii="Helvetica Neue" w:hAnsi="Helvetica Neue"/>
              </w:rPr>
              <w:t>8 milli</w:t>
            </w:r>
            <w:r w:rsidR="00BF48EB" w:rsidRPr="00D96657">
              <w:rPr>
                <w:rFonts w:ascii="Helvetica Neue" w:hAnsi="Helvetica Neue"/>
              </w:rPr>
              <w:t>on investment announced in 2014 and targets were set for 44 sports.</w:t>
            </w:r>
          </w:p>
          <w:p w14:paraId="336FFA75" w14:textId="77777777" w:rsidR="005A1882" w:rsidRPr="00D96657" w:rsidRDefault="005A1882" w:rsidP="00832574">
            <w:pPr>
              <w:pStyle w:val="ListParagraph"/>
              <w:numPr>
                <w:ilvl w:val="0"/>
                <w:numId w:val="17"/>
              </w:numPr>
              <w:rPr>
                <w:rFonts w:ascii="Helvetica Neue" w:hAnsi="Helvetica Neue"/>
              </w:rPr>
            </w:pPr>
            <w:r w:rsidRPr="00D96657">
              <w:rPr>
                <w:rFonts w:ascii="Helvetica Neue" w:hAnsi="Helvetica Neue"/>
                <w:i/>
              </w:rPr>
              <w:t>Results</w:t>
            </w:r>
            <w:r w:rsidRPr="00D96657">
              <w:rPr>
                <w:rFonts w:ascii="Helvetica Neue" w:hAnsi="Helvetica Neue"/>
              </w:rPr>
              <w:t>: Participation rates for disabled people playing sport s</w:t>
            </w:r>
            <w:r w:rsidR="004F0D7A" w:rsidRPr="00D96657">
              <w:rPr>
                <w:rFonts w:ascii="Helvetica Neue" w:hAnsi="Helvetica Neue"/>
              </w:rPr>
              <w:t xml:space="preserve">how an upward trend since 2005 and </w:t>
            </w:r>
            <w:r w:rsidRPr="00D96657">
              <w:rPr>
                <w:rFonts w:ascii="Helvetica Neue" w:hAnsi="Helvetica Neue"/>
              </w:rPr>
              <w:t xml:space="preserve">1.67 million disabled people now play sport each </w:t>
            </w:r>
            <w:r w:rsidR="004F0D7A" w:rsidRPr="00D96657">
              <w:rPr>
                <w:rFonts w:ascii="Helvetica Neue" w:hAnsi="Helvetica Neue"/>
              </w:rPr>
              <w:t>week.</w:t>
            </w:r>
          </w:p>
          <w:p w14:paraId="69E831A5" w14:textId="77777777" w:rsidR="005A1882" w:rsidRPr="00D96657" w:rsidRDefault="005A1882" w:rsidP="00E4483E">
            <w:pPr>
              <w:rPr>
                <w:rFonts w:ascii="Helvetica Neue" w:hAnsi="Helvetica Neue"/>
              </w:rPr>
            </w:pPr>
          </w:p>
          <w:p w14:paraId="0BC56A4D" w14:textId="77777777" w:rsidR="005A1882" w:rsidRPr="00D96657" w:rsidRDefault="005A1882" w:rsidP="00E4483E">
            <w:pPr>
              <w:pStyle w:val="ListParagraph"/>
              <w:numPr>
                <w:ilvl w:val="0"/>
                <w:numId w:val="0"/>
              </w:numPr>
              <w:ind w:left="720" w:hanging="720"/>
              <w:rPr>
                <w:rFonts w:ascii="Helvetica Neue" w:hAnsi="Helvetica Neue"/>
              </w:rPr>
            </w:pPr>
            <w:r w:rsidRPr="00D96657">
              <w:rPr>
                <w:rFonts w:ascii="Helvetica Neue" w:hAnsi="Helvetica Neue"/>
                <w:u w:val="single"/>
              </w:rPr>
              <w:t>Theme 3</w:t>
            </w:r>
            <w:r w:rsidRPr="00D96657">
              <w:rPr>
                <w:rFonts w:ascii="Helvetica Neue" w:hAnsi="Helvetica Neue"/>
              </w:rPr>
              <w:t>: Promote community engagement through the Games.</w:t>
            </w:r>
          </w:p>
          <w:p w14:paraId="2F8BB9E8" w14:textId="77777777" w:rsidR="00B759CC" w:rsidRPr="00D96657" w:rsidRDefault="005A1882" w:rsidP="00832574">
            <w:pPr>
              <w:pStyle w:val="ListParagraph"/>
              <w:numPr>
                <w:ilvl w:val="0"/>
                <w:numId w:val="18"/>
              </w:numPr>
              <w:tabs>
                <w:tab w:val="left" w:pos="709"/>
              </w:tabs>
              <w:rPr>
                <w:rFonts w:ascii="Helvetica Neue" w:hAnsi="Helvetica Neue"/>
              </w:rPr>
            </w:pPr>
            <w:r w:rsidRPr="00D96657">
              <w:rPr>
                <w:rFonts w:ascii="Helvetica Neue" w:hAnsi="Helvetica Neue"/>
                <w:i/>
              </w:rPr>
              <w:t>Challenge</w:t>
            </w:r>
            <w:r w:rsidRPr="00D96657">
              <w:rPr>
                <w:rFonts w:ascii="Helvetica Neue" w:hAnsi="Helvetica Neue"/>
              </w:rPr>
              <w:t>: To deliver t</w:t>
            </w:r>
            <w:r w:rsidR="00E4483E" w:rsidRPr="00D96657">
              <w:rPr>
                <w:rFonts w:ascii="Helvetica Neue" w:hAnsi="Helvetica Neue"/>
              </w:rPr>
              <w:t>he ‘most accessible games ever.’</w:t>
            </w:r>
          </w:p>
          <w:p w14:paraId="1E67BA06" w14:textId="77777777" w:rsidR="00B759CC" w:rsidRPr="00D96657" w:rsidRDefault="005A1882" w:rsidP="00832574">
            <w:pPr>
              <w:pStyle w:val="ListParagraph"/>
              <w:numPr>
                <w:ilvl w:val="0"/>
                <w:numId w:val="18"/>
              </w:numPr>
              <w:tabs>
                <w:tab w:val="left" w:pos="709"/>
              </w:tabs>
              <w:rPr>
                <w:rFonts w:ascii="Helvetica Neue" w:hAnsi="Helvetica Neue"/>
              </w:rPr>
            </w:pPr>
            <w:r w:rsidRPr="00D96657">
              <w:rPr>
                <w:rFonts w:ascii="Helvetica Neue" w:hAnsi="Helvetica Neue"/>
                <w:i/>
              </w:rPr>
              <w:t>Priority</w:t>
            </w:r>
            <w:r w:rsidRPr="00D96657">
              <w:rPr>
                <w:rFonts w:ascii="Helvetica Neue" w:hAnsi="Helvetica Neue"/>
              </w:rPr>
              <w:t>: To include inclusive design across all venues and implement the London 2012 Inclusive Design Standards. To make services accessible and to engage businesses.</w:t>
            </w:r>
          </w:p>
          <w:p w14:paraId="0C582943" w14:textId="77777777" w:rsidR="00B759CC" w:rsidRPr="00D96657" w:rsidRDefault="005A1882" w:rsidP="00832574">
            <w:pPr>
              <w:pStyle w:val="ListParagraph"/>
              <w:numPr>
                <w:ilvl w:val="0"/>
                <w:numId w:val="18"/>
              </w:numPr>
              <w:tabs>
                <w:tab w:val="left" w:pos="709"/>
              </w:tabs>
              <w:rPr>
                <w:rFonts w:ascii="Helvetica Neue" w:hAnsi="Helvetica Neue"/>
              </w:rPr>
            </w:pPr>
            <w:r w:rsidRPr="00D96657">
              <w:rPr>
                <w:rFonts w:ascii="Helvetica Neue" w:hAnsi="Helvetica Neue"/>
                <w:i/>
              </w:rPr>
              <w:t>Strategies</w:t>
            </w:r>
            <w:r w:rsidRPr="00D96657">
              <w:rPr>
                <w:rFonts w:ascii="Helvetica Neue" w:hAnsi="Helvetica Neue"/>
              </w:rPr>
              <w:t>: Included development of inclusivelondon.com website that provides accessibility information regarding Games venues, hotels, restaurants, shops, transportation</w:t>
            </w:r>
            <w:r w:rsidR="00E4483E" w:rsidRPr="00D96657">
              <w:rPr>
                <w:rFonts w:ascii="Helvetica Neue" w:hAnsi="Helvetica Neue"/>
              </w:rPr>
              <w:t>, etc</w:t>
            </w:r>
            <w:r w:rsidRPr="00D96657">
              <w:rPr>
                <w:rFonts w:ascii="Helvetica Neue" w:hAnsi="Helvetica Neue"/>
              </w:rPr>
              <w:t>. Publication of the London 2</w:t>
            </w:r>
            <w:r w:rsidR="00E4483E" w:rsidRPr="00D96657">
              <w:rPr>
                <w:rFonts w:ascii="Helvetica Neue" w:hAnsi="Helvetica Neue"/>
              </w:rPr>
              <w:t>012 Inclusive Design Principles.</w:t>
            </w:r>
          </w:p>
          <w:p w14:paraId="2D33A1D8" w14:textId="77777777" w:rsidR="005A1882" w:rsidRPr="00D96657" w:rsidRDefault="005A1882" w:rsidP="00832574">
            <w:pPr>
              <w:pStyle w:val="ListParagraph"/>
              <w:numPr>
                <w:ilvl w:val="0"/>
                <w:numId w:val="18"/>
              </w:numPr>
              <w:tabs>
                <w:tab w:val="left" w:pos="709"/>
              </w:tabs>
              <w:rPr>
                <w:rFonts w:ascii="Helvetica Neue" w:hAnsi="Helvetica Neue"/>
              </w:rPr>
            </w:pPr>
            <w:r w:rsidRPr="00D96657">
              <w:rPr>
                <w:rFonts w:ascii="Helvetica Neue" w:hAnsi="Helvetica Neue"/>
                <w:i/>
              </w:rPr>
              <w:t>Results</w:t>
            </w:r>
            <w:r w:rsidRPr="00D96657">
              <w:rPr>
                <w:rFonts w:ascii="Helvetica Neue" w:hAnsi="Helvetica Neue"/>
              </w:rPr>
              <w:t xml:space="preserve">: 22,000 London black cabs </w:t>
            </w:r>
            <w:r w:rsidR="00E4483E" w:rsidRPr="00D96657">
              <w:rPr>
                <w:rFonts w:ascii="Helvetica Neue" w:hAnsi="Helvetica Neue"/>
              </w:rPr>
              <w:t xml:space="preserve">and 8,500 buses </w:t>
            </w:r>
            <w:r w:rsidRPr="00D96657">
              <w:rPr>
                <w:rFonts w:ascii="Helvetica Neue" w:hAnsi="Helvetica Neue"/>
              </w:rPr>
              <w:t>have hearing loop</w:t>
            </w:r>
            <w:r w:rsidR="00E4483E" w:rsidRPr="00D96657">
              <w:rPr>
                <w:rFonts w:ascii="Helvetica Neue" w:hAnsi="Helvetica Neue"/>
              </w:rPr>
              <w:t>s and are wheelchair accessible</w:t>
            </w:r>
            <w:r w:rsidRPr="00D96657">
              <w:rPr>
                <w:rFonts w:ascii="Helvetica Neue" w:hAnsi="Helvetica Neue"/>
              </w:rPr>
              <w:t xml:space="preserve">. Inclusive design </w:t>
            </w:r>
            <w:r w:rsidR="00E4483E" w:rsidRPr="00D96657">
              <w:rPr>
                <w:rFonts w:ascii="Helvetica Neue" w:hAnsi="Helvetica Neue"/>
              </w:rPr>
              <w:t xml:space="preserve">is </w:t>
            </w:r>
            <w:r w:rsidRPr="00D96657">
              <w:rPr>
                <w:rFonts w:ascii="Helvetica Neue" w:hAnsi="Helvetica Neue"/>
              </w:rPr>
              <w:t xml:space="preserve">a core feature of the training for built environment professionals </w:t>
            </w:r>
            <w:r w:rsidR="00E4483E" w:rsidRPr="00D96657">
              <w:rPr>
                <w:rFonts w:ascii="Helvetica Neue" w:hAnsi="Helvetica Neue"/>
              </w:rPr>
              <w:t>(</w:t>
            </w:r>
            <w:r w:rsidRPr="00D96657">
              <w:rPr>
                <w:rFonts w:ascii="Helvetica Neue" w:hAnsi="Helvetica Neue"/>
              </w:rPr>
              <w:t>archi</w:t>
            </w:r>
            <w:r w:rsidR="00E4483E" w:rsidRPr="00D96657">
              <w:rPr>
                <w:rFonts w:ascii="Helvetica Neue" w:hAnsi="Helvetica Neue"/>
              </w:rPr>
              <w:t xml:space="preserve">tects, town planners, civil and </w:t>
            </w:r>
            <w:r w:rsidRPr="00D96657">
              <w:rPr>
                <w:rFonts w:ascii="Helvetica Neue" w:hAnsi="Helvetica Neue"/>
              </w:rPr>
              <w:t>structural engineers</w:t>
            </w:r>
            <w:r w:rsidR="00E4483E" w:rsidRPr="00D96657">
              <w:rPr>
                <w:rFonts w:ascii="Helvetica Neue" w:hAnsi="Helvetica Neue"/>
              </w:rPr>
              <w:t>).</w:t>
            </w:r>
          </w:p>
          <w:p w14:paraId="30D49F48" w14:textId="77777777" w:rsidR="005A1882" w:rsidRPr="00D96657" w:rsidRDefault="005A1882" w:rsidP="005A1882">
            <w:pPr>
              <w:rPr>
                <w:rFonts w:ascii="Helvetica Neue" w:hAnsi="Helvetica Neue"/>
                <w:lang w:val="en-CA"/>
              </w:rPr>
            </w:pPr>
          </w:p>
          <w:p w14:paraId="67EF4F64" w14:textId="77777777" w:rsidR="005A1882" w:rsidRPr="00D96657" w:rsidRDefault="005A1882" w:rsidP="005A1882">
            <w:pPr>
              <w:rPr>
                <w:rFonts w:ascii="Helvetica Neue" w:hAnsi="Helvetica Neue"/>
                <w:b/>
                <w:lang w:val="en-CA"/>
              </w:rPr>
            </w:pPr>
            <w:r w:rsidRPr="00D96657">
              <w:rPr>
                <w:rFonts w:ascii="Helvetica Neue" w:hAnsi="Helvetica Neue"/>
                <w:b/>
                <w:lang w:val="en-CA"/>
              </w:rPr>
              <w:t>Key points:</w:t>
            </w:r>
          </w:p>
          <w:p w14:paraId="62C59F0B" w14:textId="77777777" w:rsidR="005A1882" w:rsidRPr="00D96657" w:rsidRDefault="005A1882" w:rsidP="00832574">
            <w:pPr>
              <w:pStyle w:val="ListParagraph"/>
              <w:numPr>
                <w:ilvl w:val="0"/>
                <w:numId w:val="19"/>
              </w:numPr>
              <w:rPr>
                <w:rFonts w:ascii="Helvetica Neue" w:hAnsi="Helvetica Neue"/>
                <w:b/>
                <w:bCs/>
              </w:rPr>
            </w:pPr>
            <w:r w:rsidRPr="00D96657">
              <w:rPr>
                <w:rFonts w:ascii="Helvetica Neue" w:hAnsi="Helvetica Neue"/>
              </w:rPr>
              <w:t>Make the Paralympic Games and the legacy of the Paralympics Games a collective responsibility</w:t>
            </w:r>
            <w:r w:rsidR="005363E3" w:rsidRPr="00D96657">
              <w:rPr>
                <w:rFonts w:ascii="Helvetica Neue" w:hAnsi="Helvetica Neue"/>
              </w:rPr>
              <w:t xml:space="preserve"> and</w:t>
            </w:r>
            <w:r w:rsidRPr="00D96657">
              <w:rPr>
                <w:rFonts w:ascii="Helvetica Neue" w:hAnsi="Helvetica Neue"/>
              </w:rPr>
              <w:t xml:space="preserve"> get relevant agencies and departments on board early.</w:t>
            </w:r>
          </w:p>
          <w:p w14:paraId="52736287" w14:textId="77777777" w:rsidR="00B759CC" w:rsidRPr="00D96657" w:rsidRDefault="00B759CC" w:rsidP="00B759CC">
            <w:pPr>
              <w:ind w:left="360"/>
              <w:rPr>
                <w:rFonts w:ascii="Helvetica Neue" w:hAnsi="Helvetica Neue"/>
                <w:b/>
                <w:bCs/>
              </w:rPr>
            </w:pPr>
          </w:p>
          <w:p w14:paraId="2F97C6B6" w14:textId="77777777" w:rsidR="005A1882" w:rsidRPr="00D96657" w:rsidRDefault="005A1882" w:rsidP="00832574">
            <w:pPr>
              <w:pStyle w:val="ListParagraph"/>
              <w:numPr>
                <w:ilvl w:val="0"/>
                <w:numId w:val="19"/>
              </w:numPr>
              <w:rPr>
                <w:rFonts w:ascii="Helvetica Neue" w:hAnsi="Helvetica Neue"/>
                <w:b/>
                <w:bCs/>
              </w:rPr>
            </w:pPr>
            <w:r w:rsidRPr="00D96657">
              <w:rPr>
                <w:rFonts w:ascii="Helvetica Neue" w:hAnsi="Helvetica Neue"/>
              </w:rPr>
              <w:t>Use the media positively to inform, educate and engage.</w:t>
            </w:r>
          </w:p>
          <w:p w14:paraId="6CAEFCA5" w14:textId="77777777" w:rsidR="00B759CC" w:rsidRPr="00D96657" w:rsidRDefault="00B759CC" w:rsidP="00B759CC">
            <w:pPr>
              <w:rPr>
                <w:rFonts w:ascii="Helvetica Neue" w:hAnsi="Helvetica Neue"/>
                <w:b/>
                <w:bCs/>
              </w:rPr>
            </w:pPr>
          </w:p>
          <w:p w14:paraId="101F3F8E" w14:textId="77777777" w:rsidR="005A1882" w:rsidRPr="00D96657" w:rsidRDefault="005A1882" w:rsidP="00832574">
            <w:pPr>
              <w:pStyle w:val="ListParagraph"/>
              <w:numPr>
                <w:ilvl w:val="0"/>
                <w:numId w:val="19"/>
              </w:numPr>
              <w:rPr>
                <w:rFonts w:ascii="Helvetica Neue" w:hAnsi="Helvetica Neue"/>
                <w:b/>
                <w:bCs/>
              </w:rPr>
            </w:pPr>
            <w:r w:rsidRPr="00D96657">
              <w:rPr>
                <w:rFonts w:ascii="Helvetica Neue" w:hAnsi="Helvetica Neue"/>
              </w:rPr>
              <w:t>Encourage private stakeholders to ‘reap the benefits’ of hosting the Paralympic Games by making their services more accessible.</w:t>
            </w:r>
          </w:p>
        </w:tc>
      </w:tr>
    </w:tbl>
    <w:p w14:paraId="3B956A6B" w14:textId="77777777" w:rsidR="00B759CC" w:rsidRDefault="00B759CC">
      <w:pPr>
        <w:rPr>
          <w:rFonts w:ascii="Helvetica Neue" w:hAnsi="Helvetica Neue"/>
        </w:rPr>
      </w:pPr>
    </w:p>
    <w:p w14:paraId="6E205A5E" w14:textId="77777777" w:rsidR="002D4F9F" w:rsidRPr="00D96657" w:rsidRDefault="002D4F9F">
      <w:pPr>
        <w:rPr>
          <w:rFonts w:ascii="Helvetica Neue" w:hAnsi="Helvetica Neue"/>
        </w:rPr>
      </w:pPr>
    </w:p>
    <w:tbl>
      <w:tblPr>
        <w:tblStyle w:val="TableGrid"/>
        <w:tblW w:w="0" w:type="auto"/>
        <w:tblLook w:val="04A0" w:firstRow="1" w:lastRow="0" w:firstColumn="1" w:lastColumn="0" w:noHBand="0" w:noVBand="1"/>
      </w:tblPr>
      <w:tblGrid>
        <w:gridCol w:w="9576"/>
      </w:tblGrid>
      <w:tr w:rsidR="005A1882" w:rsidRPr="00D96657" w14:paraId="0E5C272D" w14:textId="77777777">
        <w:tc>
          <w:tcPr>
            <w:tcW w:w="9576" w:type="dxa"/>
          </w:tcPr>
          <w:p w14:paraId="6A37BDA2" w14:textId="77777777" w:rsidR="005A1882" w:rsidRPr="00D96657" w:rsidRDefault="005A1882" w:rsidP="005A1882">
            <w:pPr>
              <w:rPr>
                <w:rFonts w:ascii="Helvetica Neue" w:hAnsi="Helvetica Neue"/>
                <w:bCs/>
              </w:rPr>
            </w:pPr>
            <w:proofErr w:type="spellStart"/>
            <w:r w:rsidRPr="00D96657">
              <w:rPr>
                <w:rFonts w:ascii="Helvetica Neue" w:hAnsi="Helvetica Neue"/>
                <w:b/>
                <w:bCs/>
              </w:rPr>
              <w:lastRenderedPageBreak/>
              <w:t>Mari</w:t>
            </w:r>
            <w:r w:rsidR="00D15236" w:rsidRPr="00D96657">
              <w:rPr>
                <w:rFonts w:ascii="Helvetica Neue" w:hAnsi="Helvetica Neue"/>
                <w:b/>
                <w:bCs/>
              </w:rPr>
              <w:t>y</w:t>
            </w:r>
            <w:r w:rsidRPr="00D96657">
              <w:rPr>
                <w:rFonts w:ascii="Helvetica Neue" w:hAnsi="Helvetica Neue"/>
                <w:b/>
                <w:bCs/>
              </w:rPr>
              <w:t>a</w:t>
            </w:r>
            <w:proofErr w:type="spellEnd"/>
            <w:r w:rsidRPr="00D96657">
              <w:rPr>
                <w:rFonts w:ascii="Helvetica Neue" w:hAnsi="Helvetica Neue"/>
                <w:b/>
                <w:bCs/>
              </w:rPr>
              <w:t xml:space="preserve"> </w:t>
            </w:r>
            <w:proofErr w:type="spellStart"/>
            <w:r w:rsidRPr="00D96657">
              <w:rPr>
                <w:rFonts w:ascii="Helvetica Neue" w:hAnsi="Helvetica Neue"/>
                <w:b/>
                <w:bCs/>
              </w:rPr>
              <w:t>Goryachko</w:t>
            </w:r>
            <w:proofErr w:type="spellEnd"/>
            <w:r w:rsidRPr="00D96657">
              <w:rPr>
                <w:rFonts w:ascii="Helvetica Neue" w:hAnsi="Helvetica Neue"/>
                <w:b/>
                <w:bCs/>
              </w:rPr>
              <w:t xml:space="preserve">, </w:t>
            </w:r>
            <w:r w:rsidRPr="00D96657">
              <w:rPr>
                <w:rFonts w:ascii="Helvetica Neue" w:hAnsi="Helvetica Neue"/>
                <w:bCs/>
              </w:rPr>
              <w:t>Moscow State University</w:t>
            </w:r>
          </w:p>
          <w:p w14:paraId="7772E8DC" w14:textId="77777777" w:rsidR="005A1882" w:rsidRPr="00D96657" w:rsidRDefault="005A1882" w:rsidP="005A1882">
            <w:pPr>
              <w:rPr>
                <w:rFonts w:ascii="Helvetica Neue" w:hAnsi="Helvetica Neue"/>
                <w:lang w:val="en-CA"/>
              </w:rPr>
            </w:pPr>
            <w:r w:rsidRPr="00D96657">
              <w:rPr>
                <w:rFonts w:ascii="Helvetica Neue" w:hAnsi="Helvetica Neue"/>
                <w:bCs/>
                <w:i/>
              </w:rPr>
              <w:t>Sochi 2014</w:t>
            </w:r>
          </w:p>
        </w:tc>
      </w:tr>
      <w:tr w:rsidR="005A1882" w:rsidRPr="00D96657" w14:paraId="41917300" w14:textId="77777777">
        <w:tc>
          <w:tcPr>
            <w:tcW w:w="9576" w:type="dxa"/>
          </w:tcPr>
          <w:p w14:paraId="0057A884" w14:textId="77777777" w:rsidR="005A1882" w:rsidRPr="00D96657" w:rsidRDefault="007A18F7" w:rsidP="005A1882">
            <w:pPr>
              <w:rPr>
                <w:rFonts w:ascii="Helvetica Neue" w:hAnsi="Helvetica Neue"/>
                <w:lang w:val="en-CA"/>
              </w:rPr>
            </w:pPr>
            <w:r w:rsidRPr="00D96657">
              <w:rPr>
                <w:rFonts w:ascii="Helvetica Neue" w:hAnsi="Helvetica Neue"/>
                <w:b/>
                <w:lang w:val="en-CA"/>
              </w:rPr>
              <w:t>Summary</w:t>
            </w:r>
            <w:r w:rsidR="005A1882" w:rsidRPr="00D96657">
              <w:rPr>
                <w:rFonts w:ascii="Helvetica Neue" w:hAnsi="Helvetica Neue"/>
                <w:b/>
                <w:lang w:val="en-CA"/>
              </w:rPr>
              <w:t>:</w:t>
            </w:r>
            <w:r w:rsidR="005A1882" w:rsidRPr="00D96657">
              <w:rPr>
                <w:rFonts w:ascii="Helvetica Neue" w:hAnsi="Helvetica Neue"/>
                <w:lang w:val="en-CA"/>
              </w:rPr>
              <w:t xml:space="preserve"> The Sochi 2014 Olympic and Paralympic Games were the first national project of this scale and were implemented in accordance with a platform for sustainable development. They were a unique example of the revolutionary transformations of the sociocultural environment on the local (city) level in Russia. The main focus of the plan was the transformation of the city of Sochi through social and environmental innovation. </w:t>
            </w:r>
          </w:p>
          <w:p w14:paraId="3DE88826" w14:textId="77777777" w:rsidR="005A1882" w:rsidRPr="00D96657" w:rsidRDefault="005A1882" w:rsidP="005A1882">
            <w:pPr>
              <w:rPr>
                <w:rFonts w:ascii="Helvetica Neue" w:hAnsi="Helvetica Neue"/>
              </w:rPr>
            </w:pPr>
          </w:p>
          <w:p w14:paraId="1CBBFC7D" w14:textId="77777777" w:rsidR="005A1882" w:rsidRPr="00D96657" w:rsidRDefault="005A1882" w:rsidP="005A1882">
            <w:pPr>
              <w:rPr>
                <w:rFonts w:ascii="Helvetica Neue" w:hAnsi="Helvetica Neue"/>
              </w:rPr>
            </w:pPr>
            <w:r w:rsidRPr="00D96657">
              <w:rPr>
                <w:rFonts w:ascii="Helvetica Neue" w:hAnsi="Helvetica Neue"/>
                <w:u w:val="single"/>
              </w:rPr>
              <w:t>Sochi</w:t>
            </w:r>
            <w:r w:rsidRPr="00D96657">
              <w:rPr>
                <w:rFonts w:ascii="Helvetica Neue" w:hAnsi="Helvetica Neue"/>
              </w:rPr>
              <w:t>: For the area of Sochi, a sustainable development of its demographic potential was targeted that combined population growth with a reduction in unemployment. With a local economy based on the tertiary sector (over 60% of employees), the economy specialization shifted to trade, tourism and construction. The results show:</w:t>
            </w:r>
          </w:p>
          <w:p w14:paraId="72D211BC" w14:textId="77777777" w:rsidR="005A1882" w:rsidRPr="00D96657" w:rsidRDefault="005A1882" w:rsidP="00832574">
            <w:pPr>
              <w:pStyle w:val="ListParagraph"/>
              <w:numPr>
                <w:ilvl w:val="0"/>
                <w:numId w:val="20"/>
              </w:numPr>
              <w:rPr>
                <w:rFonts w:ascii="Helvetica Neue" w:hAnsi="Helvetica Neue"/>
              </w:rPr>
            </w:pPr>
            <w:r w:rsidRPr="00D96657">
              <w:rPr>
                <w:rFonts w:ascii="Helvetica Neue" w:hAnsi="Helvetica Neue"/>
              </w:rPr>
              <w:t xml:space="preserve">A decline in the proportion of people with incomes below the minimum cost of living (from 26.1% in 2005 to 13.1% in 2011). </w:t>
            </w:r>
          </w:p>
          <w:p w14:paraId="7FFF60B0" w14:textId="77777777" w:rsidR="005A1882" w:rsidRPr="00D96657" w:rsidRDefault="005A1882" w:rsidP="00832574">
            <w:pPr>
              <w:pStyle w:val="ListParagraph"/>
              <w:numPr>
                <w:ilvl w:val="0"/>
                <w:numId w:val="20"/>
              </w:numPr>
              <w:rPr>
                <w:rFonts w:ascii="Helvetica Neue" w:hAnsi="Helvetica Neue"/>
              </w:rPr>
            </w:pPr>
            <w:r w:rsidRPr="00D96657">
              <w:rPr>
                <w:rFonts w:ascii="Helvetica Neue" w:hAnsi="Helvetica Neue"/>
              </w:rPr>
              <w:t xml:space="preserve">A growth of real wages in Sochi ahead of wage growth for the Krasnodar region and Russia as a whole and an expected tax growth of revenue because of this. </w:t>
            </w:r>
          </w:p>
          <w:p w14:paraId="032D48D6" w14:textId="77777777" w:rsidR="00B759CC" w:rsidRPr="00D96657" w:rsidRDefault="00B759CC" w:rsidP="00B759CC">
            <w:pPr>
              <w:pStyle w:val="ListParagraph"/>
              <w:numPr>
                <w:ilvl w:val="0"/>
                <w:numId w:val="0"/>
              </w:numPr>
              <w:ind w:left="720"/>
              <w:rPr>
                <w:rFonts w:ascii="Helvetica Neue" w:hAnsi="Helvetica Neue"/>
              </w:rPr>
            </w:pPr>
          </w:p>
          <w:p w14:paraId="7B4FE7D2" w14:textId="77777777" w:rsidR="005A1882" w:rsidRPr="00D96657" w:rsidRDefault="005A1882" w:rsidP="005A1882">
            <w:pPr>
              <w:rPr>
                <w:rFonts w:ascii="Helvetica Neue" w:hAnsi="Helvetica Neue"/>
              </w:rPr>
            </w:pPr>
            <w:r w:rsidRPr="00D96657">
              <w:rPr>
                <w:rFonts w:ascii="Helvetica Neue" w:hAnsi="Helvetica Neue"/>
              </w:rPr>
              <w:t xml:space="preserve">The economy in the area is driven by tourism. Sochi has been the main resort in the country with a recorded growth in the number of tourists from 3 to 5 million people during the period 2005-2009. However, a stagnation was recorded in 2010 and a decline in 2011 to the level of 2006 (3.9 million people), while in 2012 and 2013 about 4 million people visited the region. Also, a winter mini-peak in tourist flow was identified. </w:t>
            </w:r>
            <w:r w:rsidR="00545D3B" w:rsidRPr="00D96657">
              <w:rPr>
                <w:rFonts w:ascii="Helvetica Neue" w:hAnsi="Helvetica Neue"/>
              </w:rPr>
              <w:t>D</w:t>
            </w:r>
            <w:r w:rsidRPr="00D96657">
              <w:rPr>
                <w:rFonts w:ascii="Helvetica Neue" w:hAnsi="Helvetica Neue"/>
              </w:rPr>
              <w:t xml:space="preserve">espite the growing interest of Russian and foreign tourists </w:t>
            </w:r>
            <w:r w:rsidR="009053FD">
              <w:rPr>
                <w:rFonts w:ascii="Helvetica Neue" w:hAnsi="Helvetica Neue"/>
              </w:rPr>
              <w:t>in</w:t>
            </w:r>
            <w:r w:rsidRPr="00D96657">
              <w:rPr>
                <w:rFonts w:ascii="Helvetica Neue" w:hAnsi="Helvetica Neue"/>
              </w:rPr>
              <w:t xml:space="preserve"> the territory, there have been more active dynamics of tourist arrivals by the region of the Black Sea coast compared to Sochi. This trend is expected to reverse with </w:t>
            </w:r>
            <w:r w:rsidR="00545D3B" w:rsidRPr="00D96657">
              <w:rPr>
                <w:rFonts w:ascii="Helvetica Neue" w:hAnsi="Helvetica Neue"/>
              </w:rPr>
              <w:t>improvements to</w:t>
            </w:r>
            <w:r w:rsidRPr="00D96657">
              <w:rPr>
                <w:rFonts w:ascii="Helvetica Neue" w:hAnsi="Helvetica Neue"/>
              </w:rPr>
              <w:t xml:space="preserve"> the</w:t>
            </w:r>
            <w:r w:rsidR="00545D3B" w:rsidRPr="00D96657">
              <w:rPr>
                <w:rFonts w:ascii="Helvetica Neue" w:hAnsi="Helvetica Neue"/>
              </w:rPr>
              <w:t xml:space="preserve"> Sochi urban environment and seasonality is also expected to decrease. Infrastructure enhancements </w:t>
            </w:r>
            <w:r w:rsidR="008F56BE" w:rsidRPr="00D96657">
              <w:rPr>
                <w:rFonts w:ascii="Helvetica Neue" w:hAnsi="Helvetica Neue"/>
              </w:rPr>
              <w:t xml:space="preserve">included: </w:t>
            </w:r>
            <w:r w:rsidR="00545D3B" w:rsidRPr="00D96657">
              <w:rPr>
                <w:rFonts w:ascii="Helvetica Neue" w:hAnsi="Helvetica Neue"/>
              </w:rPr>
              <w:t>improved reliability of power supply, new wastewater treatment plant, expanded waste sorting capacity, con</w:t>
            </w:r>
            <w:r w:rsidR="008F56BE" w:rsidRPr="00D96657">
              <w:rPr>
                <w:rFonts w:ascii="Helvetica Neue" w:hAnsi="Helvetica Neue"/>
              </w:rPr>
              <w:t xml:space="preserve">struction of new roads and </w:t>
            </w:r>
            <w:r w:rsidR="00545D3B" w:rsidRPr="00D96657">
              <w:rPr>
                <w:rFonts w:ascii="Helvetica Neue" w:hAnsi="Helvetica Neue"/>
              </w:rPr>
              <w:t xml:space="preserve">junctions and </w:t>
            </w:r>
            <w:r w:rsidRPr="00D96657">
              <w:rPr>
                <w:rFonts w:ascii="Helvetica Neue" w:hAnsi="Helvetica Neue"/>
              </w:rPr>
              <w:t xml:space="preserve">improvement of transport accessibility overall and for persons with a disability </w:t>
            </w:r>
            <w:r w:rsidR="00545D3B" w:rsidRPr="00D96657">
              <w:rPr>
                <w:rFonts w:ascii="Helvetica Neue" w:hAnsi="Helvetica Neue"/>
              </w:rPr>
              <w:t>specifically</w:t>
            </w:r>
            <w:r w:rsidRPr="00D96657">
              <w:rPr>
                <w:rFonts w:ascii="Helvetica Neue" w:hAnsi="Helvetica Neue"/>
              </w:rPr>
              <w:t xml:space="preserve">. </w:t>
            </w:r>
          </w:p>
          <w:p w14:paraId="437D5854" w14:textId="77777777" w:rsidR="005A1882" w:rsidRPr="00D96657" w:rsidRDefault="005A1882" w:rsidP="005A1882">
            <w:pPr>
              <w:rPr>
                <w:rFonts w:ascii="Helvetica Neue" w:hAnsi="Helvetica Neue"/>
              </w:rPr>
            </w:pPr>
          </w:p>
          <w:p w14:paraId="3AB274CB" w14:textId="77777777" w:rsidR="005A1882" w:rsidRPr="00D96657" w:rsidRDefault="005A1882" w:rsidP="005A1882">
            <w:pPr>
              <w:rPr>
                <w:rFonts w:ascii="Helvetica Neue" w:hAnsi="Helvetica Neue"/>
              </w:rPr>
            </w:pPr>
            <w:r w:rsidRPr="00D96657">
              <w:rPr>
                <w:rFonts w:ascii="Helvetica Neue" w:hAnsi="Helvetica Neue"/>
              </w:rPr>
              <w:t>In the area of sport and health lifestyle, the number of people attending sport schools for children and young people in Sochi has seen a significant growth since 2010 (after a vast decline in the period between 2006 and 2010). The number of children involved in sports is now at more than 20% of the total youth population (35% of the population aged 5-24 years).</w:t>
            </w:r>
          </w:p>
          <w:p w14:paraId="6B376743" w14:textId="77777777" w:rsidR="005A1882" w:rsidRPr="00D96657" w:rsidRDefault="005A1882" w:rsidP="005A1882">
            <w:pPr>
              <w:rPr>
                <w:rFonts w:ascii="Helvetica Neue" w:hAnsi="Helvetica Neue"/>
              </w:rPr>
            </w:pPr>
          </w:p>
          <w:p w14:paraId="4781552C" w14:textId="77777777" w:rsidR="005A1882" w:rsidRPr="00D96657" w:rsidRDefault="005A1882" w:rsidP="005A1882">
            <w:pPr>
              <w:rPr>
                <w:rFonts w:ascii="Helvetica Neue" w:hAnsi="Helvetica Neue"/>
                <w:b/>
                <w:lang w:val="en-CA"/>
              </w:rPr>
            </w:pPr>
            <w:r w:rsidRPr="00D96657">
              <w:rPr>
                <w:rFonts w:ascii="Helvetica Neue" w:hAnsi="Helvetica Neue"/>
                <w:b/>
                <w:lang w:val="en-CA"/>
              </w:rPr>
              <w:t>Key points:</w:t>
            </w:r>
          </w:p>
          <w:p w14:paraId="47AD5F1D" w14:textId="77777777" w:rsidR="005A1882" w:rsidRPr="00D96657" w:rsidRDefault="005A1882" w:rsidP="00832574">
            <w:pPr>
              <w:pStyle w:val="ListParagraph"/>
              <w:numPr>
                <w:ilvl w:val="0"/>
                <w:numId w:val="21"/>
              </w:numPr>
              <w:rPr>
                <w:rFonts w:ascii="Helvetica Neue" w:hAnsi="Helvetica Neue"/>
              </w:rPr>
            </w:pPr>
            <w:r w:rsidRPr="00D96657">
              <w:rPr>
                <w:rFonts w:ascii="Helvetica Neue" w:hAnsi="Helvetica Neue"/>
              </w:rPr>
              <w:t>The strategic plan for leveraging the legacy of the 2014 Olympic and Paralympic Games was founded on a platform for sustainable development. The main focus of the project was the transformation of the city of Sochi into a dynamic urban environment.</w:t>
            </w:r>
          </w:p>
          <w:p w14:paraId="6126A51D" w14:textId="77777777" w:rsidR="00B759CC" w:rsidRPr="00D96657" w:rsidRDefault="00B759CC" w:rsidP="00B759CC">
            <w:pPr>
              <w:pStyle w:val="ListParagraph"/>
              <w:numPr>
                <w:ilvl w:val="0"/>
                <w:numId w:val="0"/>
              </w:numPr>
              <w:ind w:left="720"/>
              <w:rPr>
                <w:rFonts w:ascii="Helvetica Neue" w:hAnsi="Helvetica Neue"/>
              </w:rPr>
            </w:pPr>
          </w:p>
          <w:p w14:paraId="2299319D" w14:textId="77777777" w:rsidR="005A1882" w:rsidRPr="00D96657" w:rsidRDefault="005A1882" w:rsidP="00832574">
            <w:pPr>
              <w:pStyle w:val="ListParagraph"/>
              <w:numPr>
                <w:ilvl w:val="0"/>
                <w:numId w:val="21"/>
              </w:numPr>
              <w:rPr>
                <w:rFonts w:ascii="Helvetica Neue" w:hAnsi="Helvetica Neue"/>
              </w:rPr>
            </w:pPr>
            <w:r w:rsidRPr="00D96657">
              <w:rPr>
                <w:rFonts w:ascii="Helvetica Neue" w:hAnsi="Helvetica Neue"/>
              </w:rPr>
              <w:t>The sustainable development of the demographic potential of Sochi was targeted combining population growth with a reduction in unemployment. The results of the initiative were a decline in the proportion of people with incomes below minimum cost of living and the growth of real wages in Sochi area. This growth was mainly fuelled by tourism and construction projects.</w:t>
            </w:r>
          </w:p>
          <w:p w14:paraId="6A1112F9" w14:textId="77777777" w:rsidR="00B759CC" w:rsidRPr="00D96657" w:rsidRDefault="00B759CC" w:rsidP="00B759CC">
            <w:pPr>
              <w:rPr>
                <w:rFonts w:ascii="Helvetica Neue" w:hAnsi="Helvetica Neue"/>
              </w:rPr>
            </w:pPr>
          </w:p>
          <w:p w14:paraId="2C11CA7A" w14:textId="6D87461E" w:rsidR="005A1882" w:rsidRPr="00D96657" w:rsidRDefault="005A1882" w:rsidP="008618D0">
            <w:pPr>
              <w:pStyle w:val="ListParagraph"/>
              <w:numPr>
                <w:ilvl w:val="0"/>
                <w:numId w:val="21"/>
              </w:numPr>
              <w:rPr>
                <w:rFonts w:ascii="Helvetica Neue" w:hAnsi="Helvetica Neue"/>
              </w:rPr>
            </w:pPr>
            <w:r w:rsidRPr="00D96657">
              <w:rPr>
                <w:rFonts w:ascii="Helvetica Neue" w:hAnsi="Helvetica Neue"/>
              </w:rPr>
              <w:t>In the area of sport and healthy lifestyle, the number of young people in Sochi</w:t>
            </w:r>
            <w:r w:rsidR="008618D0">
              <w:rPr>
                <w:rFonts w:ascii="Helvetica Neue" w:hAnsi="Helvetica Neue"/>
              </w:rPr>
              <w:t xml:space="preserve"> attending sport schools</w:t>
            </w:r>
            <w:r w:rsidRPr="00D96657">
              <w:rPr>
                <w:rFonts w:ascii="Helvetica Neue" w:hAnsi="Helvetica Neue"/>
              </w:rPr>
              <w:t xml:space="preserve"> has risen significantly since 2010 after </w:t>
            </w:r>
            <w:r w:rsidR="008618D0">
              <w:rPr>
                <w:rFonts w:ascii="Helvetica Neue" w:hAnsi="Helvetica Neue"/>
              </w:rPr>
              <w:t xml:space="preserve">a period of </w:t>
            </w:r>
            <w:r w:rsidRPr="00D96657">
              <w:rPr>
                <w:rFonts w:ascii="Helvetica Neue" w:hAnsi="Helvetica Neue"/>
              </w:rPr>
              <w:t xml:space="preserve">a decline </w:t>
            </w:r>
            <w:r w:rsidR="008618D0">
              <w:rPr>
                <w:rFonts w:ascii="Helvetica Neue" w:hAnsi="Helvetica Neue"/>
              </w:rPr>
              <w:t>from 2006 to 2010. Thirty-five percent of the population aged 5-24 years is involved in sports.</w:t>
            </w:r>
          </w:p>
        </w:tc>
      </w:tr>
    </w:tbl>
    <w:p w14:paraId="03F5A830" w14:textId="77777777" w:rsidR="005A1882" w:rsidRPr="00D96657" w:rsidRDefault="005A1882" w:rsidP="005C62AC">
      <w:pPr>
        <w:rPr>
          <w:rFonts w:ascii="Helvetica Neue" w:hAnsi="Helvetica Neue"/>
          <w:lang w:val="en-CA"/>
        </w:rPr>
      </w:pPr>
    </w:p>
    <w:p w14:paraId="0241DD1C" w14:textId="77777777" w:rsidR="00B759CC" w:rsidRPr="00D96657" w:rsidRDefault="00B759CC">
      <w:pPr>
        <w:spacing w:after="200" w:line="276" w:lineRule="auto"/>
        <w:rPr>
          <w:rFonts w:ascii="Helvetica Neue" w:eastAsiaTheme="majorEastAsia" w:hAnsi="Helvetica Neue" w:cstheme="majorBidi"/>
          <w:b/>
          <w:bCs/>
          <w:caps/>
          <w:color w:val="244A69"/>
          <w:lang w:val="en-CA"/>
        </w:rPr>
      </w:pPr>
      <w:bookmarkStart w:id="26" w:name="_Toc285114514"/>
      <w:bookmarkStart w:id="27" w:name="_Toc285182354"/>
    </w:p>
    <w:p w14:paraId="33CC19F8" w14:textId="77777777" w:rsidR="008D7EB8" w:rsidRPr="004C22EB" w:rsidRDefault="005C62AC" w:rsidP="004C22EB">
      <w:pPr>
        <w:pStyle w:val="Heading2"/>
        <w:rPr>
          <w:rFonts w:ascii="Helvetica Neue" w:hAnsi="Helvetica Neue"/>
          <w:sz w:val="22"/>
          <w:lang w:val="en-CA"/>
        </w:rPr>
      </w:pPr>
      <w:r w:rsidRPr="00D96657">
        <w:rPr>
          <w:rFonts w:ascii="Helvetica Neue" w:hAnsi="Helvetica Neue"/>
          <w:sz w:val="22"/>
          <w:lang w:val="en-CA"/>
        </w:rPr>
        <w:lastRenderedPageBreak/>
        <w:t xml:space="preserve">Session 4: PGI/OGI – Impact and legacy studies </w:t>
      </w:r>
      <w:r w:rsidR="005A1882" w:rsidRPr="00D96657">
        <w:rPr>
          <w:rFonts w:ascii="Helvetica Neue" w:hAnsi="Helvetica Neue"/>
          <w:sz w:val="22"/>
          <w:lang w:val="en-CA"/>
        </w:rPr>
        <w:t>Forthcoming</w:t>
      </w:r>
      <w:bookmarkEnd w:id="26"/>
      <w:bookmarkEnd w:id="27"/>
    </w:p>
    <w:tbl>
      <w:tblPr>
        <w:tblStyle w:val="TableGrid"/>
        <w:tblW w:w="0" w:type="auto"/>
        <w:tblLook w:val="04A0" w:firstRow="1" w:lastRow="0" w:firstColumn="1" w:lastColumn="0" w:noHBand="0" w:noVBand="1"/>
      </w:tblPr>
      <w:tblGrid>
        <w:gridCol w:w="9576"/>
      </w:tblGrid>
      <w:tr w:rsidR="005C62AC" w:rsidRPr="00D96657" w14:paraId="0D99D52E" w14:textId="77777777">
        <w:tc>
          <w:tcPr>
            <w:tcW w:w="9576" w:type="dxa"/>
          </w:tcPr>
          <w:p w14:paraId="380D0BAC" w14:textId="77777777" w:rsidR="005C62AC" w:rsidRPr="00D96657" w:rsidRDefault="005A1882" w:rsidP="005C62AC">
            <w:pPr>
              <w:rPr>
                <w:rFonts w:ascii="Helvetica Neue" w:hAnsi="Helvetica Neue"/>
              </w:rPr>
            </w:pPr>
            <w:bookmarkStart w:id="28" w:name="_Toc245024926"/>
            <w:bookmarkEnd w:id="4"/>
            <w:bookmarkEnd w:id="3"/>
            <w:r w:rsidRPr="00D96657">
              <w:rPr>
                <w:rFonts w:ascii="Helvetica Neue" w:hAnsi="Helvetica Neue"/>
                <w:b/>
                <w:bCs/>
              </w:rPr>
              <w:t xml:space="preserve">Sandrine </w:t>
            </w:r>
            <w:proofErr w:type="spellStart"/>
            <w:r w:rsidRPr="00D96657">
              <w:rPr>
                <w:rFonts w:ascii="Helvetica Neue" w:hAnsi="Helvetica Neue"/>
                <w:b/>
                <w:bCs/>
              </w:rPr>
              <w:t>Cullivier</w:t>
            </w:r>
            <w:proofErr w:type="spellEnd"/>
            <w:r w:rsidRPr="00D96657">
              <w:rPr>
                <w:rFonts w:ascii="Helvetica Neue" w:hAnsi="Helvetica Neue"/>
                <w:bCs/>
              </w:rPr>
              <w:t>, Federal University of Rio de Janeiro</w:t>
            </w:r>
          </w:p>
          <w:p w14:paraId="6785A863" w14:textId="77777777" w:rsidR="005C62AC" w:rsidRPr="00D96657" w:rsidRDefault="005A1882" w:rsidP="005A1882">
            <w:pPr>
              <w:rPr>
                <w:rFonts w:ascii="Helvetica Neue" w:hAnsi="Helvetica Neue"/>
                <w:lang w:val="en-CA"/>
              </w:rPr>
            </w:pPr>
            <w:r w:rsidRPr="00D96657">
              <w:rPr>
                <w:rFonts w:ascii="Helvetica Neue" w:hAnsi="Helvetica Neue"/>
                <w:bCs/>
                <w:i/>
                <w:shd w:val="clear" w:color="auto" w:fill="FFFFFF"/>
              </w:rPr>
              <w:t xml:space="preserve">Rio 2016 bid commitments for PG legacy, current status of people with a disability </w:t>
            </w:r>
          </w:p>
        </w:tc>
      </w:tr>
      <w:tr w:rsidR="005C62AC" w:rsidRPr="00D96657" w14:paraId="1803ED3E" w14:textId="77777777">
        <w:tc>
          <w:tcPr>
            <w:tcW w:w="9576" w:type="dxa"/>
          </w:tcPr>
          <w:p w14:paraId="6193F8CF" w14:textId="77777777" w:rsidR="005C62AC" w:rsidRPr="00D96657" w:rsidRDefault="007A18F7" w:rsidP="005C62AC">
            <w:pPr>
              <w:rPr>
                <w:rFonts w:ascii="Helvetica Neue" w:hAnsi="Helvetica Neue"/>
                <w:lang w:val="en-CA"/>
              </w:rPr>
            </w:pPr>
            <w:r w:rsidRPr="00D96657">
              <w:rPr>
                <w:rFonts w:ascii="Helvetica Neue" w:hAnsi="Helvetica Neue"/>
                <w:b/>
                <w:lang w:val="en-CA"/>
              </w:rPr>
              <w:t>Summary</w:t>
            </w:r>
            <w:r w:rsidR="005C62AC" w:rsidRPr="00D96657">
              <w:rPr>
                <w:rFonts w:ascii="Helvetica Neue" w:hAnsi="Helvetica Neue"/>
                <w:b/>
                <w:lang w:val="en-CA"/>
              </w:rPr>
              <w:t>:</w:t>
            </w:r>
            <w:r w:rsidR="005C62AC" w:rsidRPr="00D96657">
              <w:rPr>
                <w:rFonts w:ascii="Helvetica Neue" w:hAnsi="Helvetica Neue"/>
                <w:lang w:val="en-CA"/>
              </w:rPr>
              <w:t xml:space="preserve"> </w:t>
            </w:r>
            <w:r w:rsidR="003E41B8" w:rsidRPr="00D96657">
              <w:rPr>
                <w:rFonts w:ascii="Helvetica Neue" w:hAnsi="Helvetica Neue"/>
                <w:lang w:val="en-CA"/>
              </w:rPr>
              <w:t xml:space="preserve">Rio 2016 has identified 4 legacies objectives that include: transformation of the city, social inclusion, youth and education, and sport development. </w:t>
            </w:r>
            <w:r w:rsidR="00047834" w:rsidRPr="00D96657">
              <w:rPr>
                <w:rFonts w:ascii="Helvetica Neue" w:hAnsi="Helvetica Neue"/>
                <w:lang w:val="en-CA"/>
              </w:rPr>
              <w:t>The following is a description of some of the initiatives that are particularly relevant to the IPC’s ‘fundamental legacy fields.’</w:t>
            </w:r>
          </w:p>
          <w:p w14:paraId="04BD18C3" w14:textId="77777777" w:rsidR="003E41B8" w:rsidRPr="00D96657" w:rsidRDefault="003E41B8" w:rsidP="005C62AC">
            <w:pPr>
              <w:rPr>
                <w:rFonts w:ascii="Helvetica Neue" w:hAnsi="Helvetica Neue"/>
                <w:lang w:val="en-CA"/>
              </w:rPr>
            </w:pPr>
          </w:p>
          <w:p w14:paraId="656B921B" w14:textId="77777777" w:rsidR="003E41B8" w:rsidRPr="00D96657" w:rsidRDefault="003E41B8" w:rsidP="005C62AC">
            <w:pPr>
              <w:rPr>
                <w:rFonts w:ascii="Helvetica Neue" w:hAnsi="Helvetica Neue"/>
                <w:lang w:val="en-CA"/>
              </w:rPr>
            </w:pPr>
            <w:r w:rsidRPr="00D96657">
              <w:rPr>
                <w:rFonts w:ascii="Helvetica Neue" w:hAnsi="Helvetica Neue"/>
                <w:u w:val="single"/>
                <w:lang w:val="en-CA"/>
              </w:rPr>
              <w:t>Urban infrastructure</w:t>
            </w:r>
            <w:r w:rsidRPr="00D96657">
              <w:rPr>
                <w:rFonts w:ascii="Helvetica Neue" w:hAnsi="Helvetica Neue"/>
                <w:lang w:val="en-CA"/>
              </w:rPr>
              <w:t xml:space="preserve">: </w:t>
            </w:r>
          </w:p>
          <w:p w14:paraId="6AD10886" w14:textId="77777777" w:rsidR="003E41B8" w:rsidRPr="00D96657" w:rsidRDefault="003E41B8" w:rsidP="00832574">
            <w:pPr>
              <w:pStyle w:val="ListParagraph"/>
              <w:numPr>
                <w:ilvl w:val="0"/>
                <w:numId w:val="22"/>
              </w:numPr>
              <w:rPr>
                <w:rFonts w:ascii="Helvetica Neue" w:hAnsi="Helvetica Neue"/>
              </w:rPr>
            </w:pPr>
            <w:r w:rsidRPr="00D96657">
              <w:rPr>
                <w:rFonts w:ascii="Helvetica Neue" w:hAnsi="Helvetica Neue"/>
              </w:rPr>
              <w:t>Accessible new transport (metro line 4, BRT) network and improved accessibility of renewed transport infrastructure (metro, metropolitan trains).</w:t>
            </w:r>
          </w:p>
          <w:p w14:paraId="7040DA0A" w14:textId="77777777" w:rsidR="003E41B8" w:rsidRPr="00D96657" w:rsidRDefault="00047834" w:rsidP="00832574">
            <w:pPr>
              <w:pStyle w:val="ListParagraph"/>
              <w:numPr>
                <w:ilvl w:val="0"/>
                <w:numId w:val="22"/>
              </w:numPr>
              <w:rPr>
                <w:rFonts w:ascii="Helvetica Neue" w:hAnsi="Helvetica Neue"/>
              </w:rPr>
            </w:pPr>
            <w:r w:rsidRPr="00D96657">
              <w:rPr>
                <w:rFonts w:ascii="Helvetica Neue" w:hAnsi="Helvetica Neue"/>
              </w:rPr>
              <w:t>Revitalization of</w:t>
            </w:r>
            <w:r w:rsidR="003E41B8" w:rsidRPr="00D96657">
              <w:rPr>
                <w:rFonts w:ascii="Helvetica Neue" w:hAnsi="Helvetica Neue"/>
              </w:rPr>
              <w:t xml:space="preserve"> “las</w:t>
            </w:r>
            <w:r w:rsidRPr="00D96657">
              <w:rPr>
                <w:rFonts w:ascii="Helvetica Neue" w:hAnsi="Helvetica Neue"/>
              </w:rPr>
              <w:t>t mile” of existing venues (</w:t>
            </w:r>
            <w:proofErr w:type="spellStart"/>
            <w:r w:rsidR="003E41B8" w:rsidRPr="00D96657">
              <w:rPr>
                <w:rFonts w:ascii="Helvetica Neue" w:hAnsi="Helvetica Neue"/>
              </w:rPr>
              <w:t>Maracan</w:t>
            </w:r>
            <w:proofErr w:type="spellEnd"/>
            <w:r w:rsidR="003E41B8" w:rsidRPr="00D96657">
              <w:rPr>
                <w:rFonts w:ascii="Helvetica Neue" w:hAnsi="Helvetica Neue"/>
                <w:lang w:val="en-US"/>
              </w:rPr>
              <w:t xml:space="preserve">ã, </w:t>
            </w:r>
            <w:proofErr w:type="spellStart"/>
            <w:r w:rsidR="003E41B8" w:rsidRPr="00D96657">
              <w:rPr>
                <w:rFonts w:ascii="Helvetica Neue" w:hAnsi="Helvetica Neue"/>
                <w:lang w:val="en-US"/>
              </w:rPr>
              <w:t>João</w:t>
            </w:r>
            <w:proofErr w:type="spellEnd"/>
            <w:r w:rsidR="003E41B8" w:rsidRPr="00D96657">
              <w:rPr>
                <w:rFonts w:ascii="Helvetica Neue" w:hAnsi="Helvetica Neue"/>
                <w:lang w:val="en-US"/>
              </w:rPr>
              <w:t xml:space="preserve"> </w:t>
            </w:r>
            <w:proofErr w:type="spellStart"/>
            <w:r w:rsidR="003E41B8" w:rsidRPr="00D96657">
              <w:rPr>
                <w:rFonts w:ascii="Helvetica Neue" w:hAnsi="Helvetica Neue"/>
                <w:lang w:val="en-US"/>
              </w:rPr>
              <w:t>Havelange</w:t>
            </w:r>
            <w:proofErr w:type="spellEnd"/>
            <w:r w:rsidR="003E41B8" w:rsidRPr="00D96657">
              <w:rPr>
                <w:rFonts w:ascii="Helvetica Neue" w:hAnsi="Helvetica Neue"/>
                <w:lang w:val="en-US"/>
              </w:rPr>
              <w:t>, Rio Centro).</w:t>
            </w:r>
          </w:p>
          <w:p w14:paraId="02F99810" w14:textId="77777777" w:rsidR="003E41B8" w:rsidRPr="00D96657" w:rsidRDefault="003E41B8" w:rsidP="00832574">
            <w:pPr>
              <w:pStyle w:val="ListParagraph"/>
              <w:numPr>
                <w:ilvl w:val="0"/>
                <w:numId w:val="22"/>
              </w:numPr>
              <w:rPr>
                <w:rFonts w:ascii="Helvetica Neue" w:hAnsi="Helvetica Neue"/>
              </w:rPr>
            </w:pPr>
            <w:r w:rsidRPr="00D96657">
              <w:rPr>
                <w:rFonts w:ascii="Helvetica Neue" w:hAnsi="Helvetica Neue"/>
                <w:lang w:val="en-US"/>
              </w:rPr>
              <w:t>Rehabilitation and accessibility improvement of sidewalks and walkways.</w:t>
            </w:r>
          </w:p>
          <w:p w14:paraId="3C4B5CFA" w14:textId="77777777" w:rsidR="00047834" w:rsidRPr="00D96657" w:rsidRDefault="003E41B8" w:rsidP="00832574">
            <w:pPr>
              <w:pStyle w:val="ListParagraph"/>
              <w:numPr>
                <w:ilvl w:val="0"/>
                <w:numId w:val="22"/>
              </w:numPr>
              <w:rPr>
                <w:rFonts w:ascii="Helvetica Neue" w:hAnsi="Helvetica Neue"/>
              </w:rPr>
            </w:pPr>
            <w:r w:rsidRPr="00D96657">
              <w:rPr>
                <w:rFonts w:ascii="Helvetica Neue" w:hAnsi="Helvetica Neue"/>
                <w:lang w:val="en-US"/>
              </w:rPr>
              <w:t>Increase the number of hotels with accessible rooms to achieve the target of 1%.</w:t>
            </w:r>
          </w:p>
          <w:p w14:paraId="323AC162" w14:textId="77777777" w:rsidR="003E41B8" w:rsidRPr="00D96657" w:rsidRDefault="003E41B8" w:rsidP="00047834">
            <w:pPr>
              <w:pStyle w:val="ListParagraph"/>
              <w:numPr>
                <w:ilvl w:val="0"/>
                <w:numId w:val="0"/>
              </w:numPr>
              <w:ind w:left="720"/>
              <w:rPr>
                <w:rFonts w:ascii="Helvetica Neue" w:hAnsi="Helvetica Neue"/>
              </w:rPr>
            </w:pPr>
            <w:r w:rsidRPr="00D96657">
              <w:rPr>
                <w:rFonts w:ascii="Helvetica Neue" w:hAnsi="Helvetica Neue"/>
              </w:rPr>
              <w:tab/>
            </w:r>
          </w:p>
          <w:p w14:paraId="13199FED" w14:textId="77777777" w:rsidR="003E41B8" w:rsidRPr="00D96657" w:rsidRDefault="00047834" w:rsidP="003E41B8">
            <w:pPr>
              <w:rPr>
                <w:rFonts w:ascii="Helvetica Neue" w:hAnsi="Helvetica Neue"/>
                <w:lang w:val="en-CA"/>
              </w:rPr>
            </w:pPr>
            <w:r w:rsidRPr="00D96657">
              <w:rPr>
                <w:rFonts w:ascii="Helvetica Neue" w:hAnsi="Helvetica Neue"/>
                <w:u w:val="single"/>
                <w:lang w:val="en-CA"/>
              </w:rPr>
              <w:t>Sport v</w:t>
            </w:r>
            <w:r w:rsidR="003E41B8" w:rsidRPr="00D96657">
              <w:rPr>
                <w:rFonts w:ascii="Helvetica Neue" w:hAnsi="Helvetica Neue"/>
                <w:u w:val="single"/>
                <w:lang w:val="en-CA"/>
              </w:rPr>
              <w:t>enues</w:t>
            </w:r>
            <w:r w:rsidR="003E41B8" w:rsidRPr="00D96657">
              <w:rPr>
                <w:rFonts w:ascii="Helvetica Neue" w:hAnsi="Helvetica Neue"/>
                <w:lang w:val="en-CA"/>
              </w:rPr>
              <w:t xml:space="preserve">: </w:t>
            </w:r>
          </w:p>
          <w:p w14:paraId="5918F9F9" w14:textId="77777777" w:rsidR="003E41B8" w:rsidRPr="00D96657" w:rsidRDefault="003E41B8" w:rsidP="00832574">
            <w:pPr>
              <w:pStyle w:val="ListParagraph"/>
              <w:numPr>
                <w:ilvl w:val="0"/>
                <w:numId w:val="23"/>
              </w:numPr>
              <w:rPr>
                <w:rFonts w:ascii="Helvetica Neue" w:hAnsi="Helvetica Neue"/>
              </w:rPr>
            </w:pPr>
            <w:r w:rsidRPr="00D96657">
              <w:rPr>
                <w:rFonts w:ascii="Helvetica Neue" w:hAnsi="Helvetica Neue"/>
              </w:rPr>
              <w:t>Accessible sport venues in Rio (Paral</w:t>
            </w:r>
            <w:r w:rsidR="00047834" w:rsidRPr="00D96657">
              <w:rPr>
                <w:rFonts w:ascii="Helvetica Neue" w:hAnsi="Helvetica Neue"/>
              </w:rPr>
              <w:t>ympic Games competition venues).</w:t>
            </w:r>
          </w:p>
          <w:p w14:paraId="2E3AAC1C" w14:textId="77777777" w:rsidR="003E41B8" w:rsidRPr="00D96657" w:rsidRDefault="003E41B8" w:rsidP="00832574">
            <w:pPr>
              <w:pStyle w:val="ListParagraph"/>
              <w:numPr>
                <w:ilvl w:val="0"/>
                <w:numId w:val="23"/>
              </w:numPr>
              <w:rPr>
                <w:rFonts w:ascii="Helvetica Neue" w:hAnsi="Helvetica Neue"/>
              </w:rPr>
            </w:pPr>
            <w:r w:rsidRPr="00D96657">
              <w:rPr>
                <w:rFonts w:ascii="Helvetica Neue" w:hAnsi="Helvetica Neue"/>
              </w:rPr>
              <w:t>Accessible sport venues outside the city of Rio, as a result of accessibility improvements at pre-games training venues.</w:t>
            </w:r>
          </w:p>
          <w:p w14:paraId="1BE9822B" w14:textId="77777777" w:rsidR="00047834" w:rsidRPr="00D96657" w:rsidRDefault="00047834" w:rsidP="00047834">
            <w:pPr>
              <w:pStyle w:val="ListParagraph"/>
              <w:numPr>
                <w:ilvl w:val="0"/>
                <w:numId w:val="0"/>
              </w:numPr>
              <w:ind w:left="720"/>
              <w:rPr>
                <w:rFonts w:ascii="Helvetica Neue" w:hAnsi="Helvetica Neue"/>
              </w:rPr>
            </w:pPr>
          </w:p>
          <w:p w14:paraId="683376D9" w14:textId="77777777" w:rsidR="00047834" w:rsidRPr="00D96657" w:rsidRDefault="00047834" w:rsidP="00047834">
            <w:pPr>
              <w:rPr>
                <w:rFonts w:ascii="Helvetica Neue" w:hAnsi="Helvetica Neue"/>
                <w:lang w:val="en-CA"/>
              </w:rPr>
            </w:pPr>
            <w:r w:rsidRPr="00D96657">
              <w:rPr>
                <w:rFonts w:ascii="Helvetica Neue" w:hAnsi="Helvetica Neue"/>
                <w:u w:val="single"/>
                <w:lang w:val="en-CA"/>
              </w:rPr>
              <w:t>Social destination of assets</w:t>
            </w:r>
            <w:r w:rsidRPr="00D96657">
              <w:rPr>
                <w:rFonts w:ascii="Helvetica Neue" w:hAnsi="Helvetica Neue"/>
                <w:lang w:val="en-CA"/>
              </w:rPr>
              <w:t xml:space="preserve">: </w:t>
            </w:r>
          </w:p>
          <w:p w14:paraId="19634AC3" w14:textId="77777777" w:rsidR="003E41B8" w:rsidRPr="00D96657" w:rsidRDefault="00047834" w:rsidP="00832574">
            <w:pPr>
              <w:pStyle w:val="ListParagraph"/>
              <w:numPr>
                <w:ilvl w:val="0"/>
                <w:numId w:val="24"/>
              </w:numPr>
              <w:rPr>
                <w:rFonts w:ascii="Helvetica Neue" w:hAnsi="Helvetica Neue"/>
              </w:rPr>
            </w:pPr>
            <w:r w:rsidRPr="00D96657">
              <w:rPr>
                <w:rFonts w:ascii="Helvetica Neue" w:hAnsi="Helvetica Neue"/>
              </w:rPr>
              <w:t xml:space="preserve">Donation of mobility equipment (scooters, motorized wheelchairs) and sport equipment to non-profit mobility programmes in the city of Rio. </w:t>
            </w:r>
          </w:p>
          <w:p w14:paraId="1137CBD9" w14:textId="77777777" w:rsidR="00047834" w:rsidRPr="00D96657" w:rsidRDefault="00047834" w:rsidP="00047834">
            <w:pPr>
              <w:pStyle w:val="ListParagraph"/>
              <w:numPr>
                <w:ilvl w:val="0"/>
                <w:numId w:val="0"/>
              </w:numPr>
              <w:ind w:left="720"/>
              <w:rPr>
                <w:rFonts w:ascii="Helvetica Neue" w:hAnsi="Helvetica Neue"/>
              </w:rPr>
            </w:pPr>
          </w:p>
          <w:p w14:paraId="2493EF5E" w14:textId="77777777" w:rsidR="00047834" w:rsidRPr="00D96657" w:rsidRDefault="00047834" w:rsidP="00047834">
            <w:pPr>
              <w:rPr>
                <w:rFonts w:ascii="Helvetica Neue" w:hAnsi="Helvetica Neue"/>
                <w:lang w:val="en-CA"/>
              </w:rPr>
            </w:pPr>
            <w:r w:rsidRPr="00D96657">
              <w:rPr>
                <w:rFonts w:ascii="Helvetica Neue" w:hAnsi="Helvetica Neue"/>
                <w:u w:val="single"/>
                <w:lang w:val="en-CA"/>
              </w:rPr>
              <w:t>Knowledge transfer</w:t>
            </w:r>
            <w:r w:rsidRPr="00D96657">
              <w:rPr>
                <w:rFonts w:ascii="Helvetica Neue" w:hAnsi="Helvetica Neue"/>
                <w:lang w:val="en-CA"/>
              </w:rPr>
              <w:t xml:space="preserve">: </w:t>
            </w:r>
          </w:p>
          <w:p w14:paraId="5A52B114" w14:textId="77777777" w:rsidR="00047834" w:rsidRPr="00D96657" w:rsidRDefault="00047834" w:rsidP="00832574">
            <w:pPr>
              <w:pStyle w:val="ListParagraph"/>
              <w:numPr>
                <w:ilvl w:val="0"/>
                <w:numId w:val="25"/>
              </w:numPr>
              <w:rPr>
                <w:rFonts w:ascii="Helvetica Neue" w:hAnsi="Helvetica Neue"/>
              </w:rPr>
            </w:pPr>
            <w:r w:rsidRPr="00D96657">
              <w:rPr>
                <w:rFonts w:ascii="Helvetica Neue" w:hAnsi="Helvetica Neue"/>
              </w:rPr>
              <w:t>Rio 2016 Knowledge Legacy website with a dedicated accessibility theme.</w:t>
            </w:r>
          </w:p>
          <w:p w14:paraId="3160347E" w14:textId="77777777" w:rsidR="00047834" w:rsidRPr="00D96657" w:rsidRDefault="00047834" w:rsidP="00832574">
            <w:pPr>
              <w:pStyle w:val="ListParagraph"/>
              <w:numPr>
                <w:ilvl w:val="0"/>
                <w:numId w:val="25"/>
              </w:numPr>
              <w:rPr>
                <w:rFonts w:ascii="Helvetica Neue" w:hAnsi="Helvetica Neue"/>
              </w:rPr>
            </w:pPr>
            <w:r w:rsidRPr="00D96657">
              <w:rPr>
                <w:rFonts w:ascii="Helvetica Neue" w:hAnsi="Helvetica Neue"/>
              </w:rPr>
              <w:t>OGI/PGI knowledge legacy.</w:t>
            </w:r>
          </w:p>
          <w:p w14:paraId="52CA92A6" w14:textId="77777777" w:rsidR="00047834" w:rsidRPr="00D96657" w:rsidRDefault="00047834" w:rsidP="00832574">
            <w:pPr>
              <w:pStyle w:val="ListParagraph"/>
              <w:numPr>
                <w:ilvl w:val="0"/>
                <w:numId w:val="25"/>
              </w:numPr>
              <w:rPr>
                <w:rFonts w:ascii="Helvetica Neue" w:hAnsi="Helvetica Neue"/>
              </w:rPr>
            </w:pPr>
            <w:r w:rsidRPr="00D96657">
              <w:rPr>
                <w:rFonts w:ascii="Helvetica Neue" w:hAnsi="Helvetica Neue"/>
              </w:rPr>
              <w:t>Accessibility technical guidelines, positive business practices (barrier-free workplaces and recruitment of persons with a disability).</w:t>
            </w:r>
          </w:p>
          <w:p w14:paraId="4068D215" w14:textId="77777777" w:rsidR="00047834" w:rsidRPr="00D96657" w:rsidRDefault="00047834" w:rsidP="00047834">
            <w:pPr>
              <w:pStyle w:val="ListParagraph"/>
              <w:numPr>
                <w:ilvl w:val="0"/>
                <w:numId w:val="0"/>
              </w:numPr>
              <w:ind w:left="720"/>
              <w:rPr>
                <w:rFonts w:ascii="Helvetica Neue" w:hAnsi="Helvetica Neue"/>
              </w:rPr>
            </w:pPr>
          </w:p>
          <w:p w14:paraId="10503910" w14:textId="77777777" w:rsidR="00047834" w:rsidRPr="00D96657" w:rsidRDefault="00047834" w:rsidP="00047834">
            <w:pPr>
              <w:rPr>
                <w:rFonts w:ascii="Helvetica Neue" w:hAnsi="Helvetica Neue"/>
                <w:lang w:val="en-CA"/>
              </w:rPr>
            </w:pPr>
            <w:r w:rsidRPr="00D96657">
              <w:rPr>
                <w:rFonts w:ascii="Helvetica Neue" w:hAnsi="Helvetica Neue"/>
                <w:u w:val="single"/>
                <w:lang w:val="en-CA"/>
              </w:rPr>
              <w:t>Values and behaviour change</w:t>
            </w:r>
            <w:r w:rsidRPr="00D96657">
              <w:rPr>
                <w:rFonts w:ascii="Helvetica Neue" w:hAnsi="Helvetica Neue"/>
                <w:lang w:val="en-CA"/>
              </w:rPr>
              <w:t xml:space="preserve">: </w:t>
            </w:r>
          </w:p>
          <w:p w14:paraId="70A9CE96" w14:textId="77777777" w:rsidR="00047834" w:rsidRPr="00D96657" w:rsidRDefault="00047834" w:rsidP="00832574">
            <w:pPr>
              <w:pStyle w:val="ListParagraph"/>
              <w:numPr>
                <w:ilvl w:val="0"/>
                <w:numId w:val="26"/>
              </w:numPr>
              <w:rPr>
                <w:rFonts w:ascii="Helvetica Neue" w:hAnsi="Helvetica Neue"/>
              </w:rPr>
            </w:pPr>
            <w:r w:rsidRPr="00D96657">
              <w:rPr>
                <w:rFonts w:ascii="Helvetica Neue" w:hAnsi="Helvetica Neue"/>
              </w:rPr>
              <w:t>Growth of Paralympic Movement in Brazil.</w:t>
            </w:r>
          </w:p>
          <w:p w14:paraId="3D673E0A" w14:textId="77777777" w:rsidR="00047834" w:rsidRPr="00D96657" w:rsidRDefault="00047834" w:rsidP="00832574">
            <w:pPr>
              <w:pStyle w:val="ListParagraph"/>
              <w:numPr>
                <w:ilvl w:val="0"/>
                <w:numId w:val="26"/>
              </w:numPr>
              <w:rPr>
                <w:rFonts w:ascii="Helvetica Neue" w:hAnsi="Helvetica Neue"/>
              </w:rPr>
            </w:pPr>
            <w:r w:rsidRPr="00D96657">
              <w:rPr>
                <w:rFonts w:ascii="Helvetica Neue" w:hAnsi="Helvetica Neue"/>
              </w:rPr>
              <w:t>Foster positive attitudes and perceptions about persons with a disability.</w:t>
            </w:r>
          </w:p>
          <w:p w14:paraId="3CC3CEB0" w14:textId="77777777" w:rsidR="00047834" w:rsidRPr="00D96657" w:rsidRDefault="00047834" w:rsidP="00832574">
            <w:pPr>
              <w:pStyle w:val="ListParagraph"/>
              <w:numPr>
                <w:ilvl w:val="0"/>
                <w:numId w:val="26"/>
              </w:numPr>
              <w:rPr>
                <w:rFonts w:ascii="Helvetica Neue" w:hAnsi="Helvetica Neue"/>
              </w:rPr>
            </w:pPr>
            <w:r w:rsidRPr="00D96657">
              <w:rPr>
                <w:rFonts w:ascii="Helvetica Neue" w:hAnsi="Helvetica Neue"/>
              </w:rPr>
              <w:t>Increase self-esteem of persons with a disability.</w:t>
            </w:r>
          </w:p>
          <w:p w14:paraId="3EDD1399" w14:textId="77777777" w:rsidR="00047834" w:rsidRPr="00D96657" w:rsidRDefault="00047834" w:rsidP="00832574">
            <w:pPr>
              <w:pStyle w:val="ListParagraph"/>
              <w:numPr>
                <w:ilvl w:val="0"/>
                <w:numId w:val="26"/>
              </w:numPr>
              <w:rPr>
                <w:rFonts w:ascii="Helvetica Neue" w:hAnsi="Helvetica Neue"/>
              </w:rPr>
            </w:pPr>
            <w:r w:rsidRPr="00D96657">
              <w:rPr>
                <w:rFonts w:ascii="Helvetica Neue" w:hAnsi="Helvetica Neue"/>
              </w:rPr>
              <w:t xml:space="preserve">Increased participation in sporting activities by persons with a disability. </w:t>
            </w:r>
          </w:p>
          <w:p w14:paraId="4245B05F" w14:textId="77777777" w:rsidR="00047834" w:rsidRPr="00D96657" w:rsidRDefault="00047834" w:rsidP="00832574">
            <w:pPr>
              <w:pStyle w:val="ListParagraph"/>
              <w:numPr>
                <w:ilvl w:val="0"/>
                <w:numId w:val="26"/>
              </w:numPr>
              <w:rPr>
                <w:rFonts w:ascii="Helvetica Neue" w:hAnsi="Helvetica Neue"/>
              </w:rPr>
            </w:pPr>
            <w:r w:rsidRPr="00D96657">
              <w:rPr>
                <w:rFonts w:ascii="Helvetica Neue" w:hAnsi="Helvetica Neue"/>
              </w:rPr>
              <w:t>Encourage a volunteer culture among persons with a disability.</w:t>
            </w:r>
          </w:p>
          <w:p w14:paraId="068BF38C" w14:textId="77777777" w:rsidR="00047834" w:rsidRPr="00D96657" w:rsidRDefault="00047834" w:rsidP="00832574">
            <w:pPr>
              <w:pStyle w:val="ListParagraph"/>
              <w:numPr>
                <w:ilvl w:val="0"/>
                <w:numId w:val="26"/>
              </w:numPr>
              <w:rPr>
                <w:rFonts w:ascii="Helvetica Neue" w:hAnsi="Helvetica Neue"/>
              </w:rPr>
            </w:pPr>
            <w:r w:rsidRPr="00D96657">
              <w:rPr>
                <w:rFonts w:ascii="Helvetica Neue" w:hAnsi="Helvetica Neue"/>
              </w:rPr>
              <w:t>Vocation training and professional development of persons with a disability</w:t>
            </w:r>
            <w:r w:rsidR="00E02CC7">
              <w:rPr>
                <w:rFonts w:ascii="Helvetica Neue" w:hAnsi="Helvetica Neue"/>
              </w:rPr>
              <w:t>,</w:t>
            </w:r>
            <w:r w:rsidRPr="00D96657">
              <w:rPr>
                <w:rFonts w:ascii="Helvetica Neue" w:hAnsi="Helvetica Neue"/>
              </w:rPr>
              <w:t xml:space="preserve"> and build awareness in workforce about disability in a positive way.</w:t>
            </w:r>
          </w:p>
          <w:p w14:paraId="420AFCD4" w14:textId="1607AE9C" w:rsidR="00047834" w:rsidRPr="00D96657" w:rsidRDefault="00047834" w:rsidP="00832574">
            <w:pPr>
              <w:pStyle w:val="ListParagraph"/>
              <w:numPr>
                <w:ilvl w:val="0"/>
                <w:numId w:val="26"/>
              </w:numPr>
              <w:rPr>
                <w:rFonts w:ascii="Helvetica Neue" w:hAnsi="Helvetica Neue"/>
              </w:rPr>
            </w:pPr>
            <w:proofErr w:type="spellStart"/>
            <w:r w:rsidRPr="00D96657">
              <w:rPr>
                <w:rFonts w:ascii="Helvetica Neue" w:hAnsi="Helvetica Neue"/>
              </w:rPr>
              <w:t>Transforma</w:t>
            </w:r>
            <w:proofErr w:type="spellEnd"/>
            <w:r w:rsidRPr="00D96657">
              <w:rPr>
                <w:rFonts w:ascii="Helvetica Neue" w:hAnsi="Helvetica Neue"/>
              </w:rPr>
              <w:t xml:space="preserve"> – Rio</w:t>
            </w:r>
            <w:r w:rsidR="00B759CC" w:rsidRPr="00D96657">
              <w:rPr>
                <w:rFonts w:ascii="Helvetica Neue" w:hAnsi="Helvetica Neue"/>
              </w:rPr>
              <w:t xml:space="preserve"> </w:t>
            </w:r>
            <w:r w:rsidRPr="00D96657">
              <w:rPr>
                <w:rFonts w:ascii="Helvetica Neue" w:hAnsi="Helvetica Neue"/>
              </w:rPr>
              <w:t>2016 education program</w:t>
            </w:r>
            <w:r w:rsidR="00396A95">
              <w:rPr>
                <w:rFonts w:ascii="Helvetica Neue" w:hAnsi="Helvetica Neue"/>
              </w:rPr>
              <w:t>me</w:t>
            </w:r>
            <w:r w:rsidRPr="00D96657">
              <w:rPr>
                <w:rFonts w:ascii="Helvetica Neue" w:hAnsi="Helvetica Neue"/>
              </w:rPr>
              <w:t xml:space="preserve"> building positive awareness about Paralympic Games and sports in public schools.</w:t>
            </w:r>
          </w:p>
          <w:p w14:paraId="3A9228FB" w14:textId="77777777" w:rsidR="00047834" w:rsidRPr="00D96657" w:rsidRDefault="00047834" w:rsidP="00047834">
            <w:pPr>
              <w:pStyle w:val="ListParagraph"/>
              <w:numPr>
                <w:ilvl w:val="0"/>
                <w:numId w:val="0"/>
              </w:numPr>
              <w:ind w:left="720"/>
              <w:rPr>
                <w:rFonts w:ascii="Helvetica Neue" w:hAnsi="Helvetica Neue"/>
              </w:rPr>
            </w:pPr>
          </w:p>
          <w:p w14:paraId="143B0877" w14:textId="77777777" w:rsidR="005C62AC" w:rsidRPr="00D96657" w:rsidRDefault="005C62AC" w:rsidP="005C62AC">
            <w:pPr>
              <w:rPr>
                <w:rFonts w:ascii="Helvetica Neue" w:hAnsi="Helvetica Neue"/>
                <w:b/>
                <w:lang w:val="en-CA"/>
              </w:rPr>
            </w:pPr>
            <w:r w:rsidRPr="00D96657">
              <w:rPr>
                <w:rFonts w:ascii="Helvetica Neue" w:hAnsi="Helvetica Neue"/>
                <w:b/>
                <w:lang w:val="en-CA"/>
              </w:rPr>
              <w:t>Key points:</w:t>
            </w:r>
          </w:p>
          <w:p w14:paraId="37C08A8F" w14:textId="77777777" w:rsidR="005A1882" w:rsidRPr="00D96657" w:rsidRDefault="00047834" w:rsidP="00832574">
            <w:pPr>
              <w:pStyle w:val="ListParagraph"/>
              <w:numPr>
                <w:ilvl w:val="0"/>
                <w:numId w:val="27"/>
              </w:numPr>
              <w:rPr>
                <w:rFonts w:ascii="Helvetica Neue" w:hAnsi="Helvetica Neue"/>
              </w:rPr>
            </w:pPr>
            <w:r w:rsidRPr="00D96657">
              <w:rPr>
                <w:rFonts w:ascii="Helvetica Neue" w:hAnsi="Helvetica Neue"/>
              </w:rPr>
              <w:t>Rio</w:t>
            </w:r>
            <w:r w:rsidR="00B759CC" w:rsidRPr="00D96657">
              <w:rPr>
                <w:rFonts w:ascii="Helvetica Neue" w:hAnsi="Helvetica Neue"/>
              </w:rPr>
              <w:t xml:space="preserve"> </w:t>
            </w:r>
            <w:r w:rsidRPr="00D96657">
              <w:rPr>
                <w:rFonts w:ascii="Helvetica Neue" w:hAnsi="Helvetica Neue"/>
              </w:rPr>
              <w:t>2016 has identified four key areas for legacy. Each of these areas aligns with one or more of the IPC’s fundamental legacy fields.</w:t>
            </w:r>
          </w:p>
          <w:p w14:paraId="709054CE" w14:textId="77777777" w:rsidR="00B759CC" w:rsidRPr="00D96657" w:rsidRDefault="00B759CC" w:rsidP="00B759CC">
            <w:pPr>
              <w:pStyle w:val="ListParagraph"/>
              <w:numPr>
                <w:ilvl w:val="0"/>
                <w:numId w:val="0"/>
              </w:numPr>
              <w:ind w:left="720"/>
              <w:rPr>
                <w:rFonts w:ascii="Helvetica Neue" w:hAnsi="Helvetica Neue"/>
              </w:rPr>
            </w:pPr>
          </w:p>
          <w:p w14:paraId="6C126043" w14:textId="77777777" w:rsidR="005C62AC" w:rsidRPr="00D96657" w:rsidRDefault="00047834" w:rsidP="00832574">
            <w:pPr>
              <w:pStyle w:val="ListParagraph"/>
              <w:numPr>
                <w:ilvl w:val="0"/>
                <w:numId w:val="27"/>
              </w:numPr>
              <w:rPr>
                <w:rFonts w:ascii="Helvetica Neue" w:hAnsi="Helvetica Neue"/>
              </w:rPr>
            </w:pPr>
            <w:r w:rsidRPr="00D96657">
              <w:rPr>
                <w:rFonts w:ascii="Helvetica Neue" w:hAnsi="Helvetica Neue"/>
              </w:rPr>
              <w:t>The 7 indicators in the OGI/IPC that pertain to Paralympic legacies will be used to capture the</w:t>
            </w:r>
            <w:r w:rsidR="006A511E" w:rsidRPr="00D96657">
              <w:rPr>
                <w:rFonts w:ascii="Helvetica Neue" w:hAnsi="Helvetica Neue"/>
              </w:rPr>
              <w:t xml:space="preserve"> impacts of Rio2016 in these fundamental fields and will contribute to our overall understanding of the potential impacts and legacies of hosting a Paralympic Games.</w:t>
            </w:r>
          </w:p>
        </w:tc>
      </w:tr>
    </w:tbl>
    <w:p w14:paraId="69B12396" w14:textId="77777777" w:rsidR="00ED361D" w:rsidRPr="00D96657" w:rsidRDefault="00ED361D">
      <w:pPr>
        <w:rPr>
          <w:rFonts w:ascii="Helvetica Neue" w:hAnsi="Helvetica Neue"/>
        </w:rPr>
      </w:pPr>
      <w:r w:rsidRPr="00D96657">
        <w:rPr>
          <w:rFonts w:ascii="Helvetica Neue" w:hAnsi="Helvetica Neue"/>
        </w:rPr>
        <w:br w:type="page"/>
      </w:r>
    </w:p>
    <w:tbl>
      <w:tblPr>
        <w:tblStyle w:val="TableGrid"/>
        <w:tblW w:w="0" w:type="auto"/>
        <w:tblLook w:val="04A0" w:firstRow="1" w:lastRow="0" w:firstColumn="1" w:lastColumn="0" w:noHBand="0" w:noVBand="1"/>
      </w:tblPr>
      <w:tblGrid>
        <w:gridCol w:w="9576"/>
      </w:tblGrid>
      <w:tr w:rsidR="005C62AC" w:rsidRPr="00D96657" w14:paraId="5FAF50AA" w14:textId="77777777">
        <w:tc>
          <w:tcPr>
            <w:tcW w:w="9576" w:type="dxa"/>
          </w:tcPr>
          <w:p w14:paraId="4BAF16F2" w14:textId="77777777" w:rsidR="005C62AC" w:rsidRPr="00D96657" w:rsidRDefault="005C2F8E" w:rsidP="005C62AC">
            <w:pPr>
              <w:rPr>
                <w:rFonts w:ascii="Helvetica Neue" w:hAnsi="Helvetica Neue"/>
                <w:bCs/>
              </w:rPr>
            </w:pPr>
            <w:proofErr w:type="spellStart"/>
            <w:r w:rsidRPr="00D96657">
              <w:rPr>
                <w:rFonts w:ascii="Helvetica Neue" w:hAnsi="Helvetica Neue"/>
                <w:b/>
                <w:bCs/>
              </w:rPr>
              <w:lastRenderedPageBreak/>
              <w:t>Byungnam</w:t>
            </w:r>
            <w:proofErr w:type="spellEnd"/>
            <w:r w:rsidRPr="00D96657">
              <w:rPr>
                <w:rFonts w:ascii="Helvetica Neue" w:hAnsi="Helvetica Neue"/>
                <w:b/>
                <w:bCs/>
              </w:rPr>
              <w:t xml:space="preserve"> Lee</w:t>
            </w:r>
            <w:r w:rsidRPr="00D96657">
              <w:rPr>
                <w:rFonts w:ascii="Helvetica Neue" w:hAnsi="Helvetica Neue"/>
                <w:bCs/>
              </w:rPr>
              <w:t>, Director General of Games Planning and Contribution</w:t>
            </w:r>
          </w:p>
          <w:p w14:paraId="17101982" w14:textId="77777777" w:rsidR="005C62AC" w:rsidRPr="00D96657" w:rsidRDefault="005C2F8E" w:rsidP="005C62AC">
            <w:pPr>
              <w:rPr>
                <w:rFonts w:ascii="Helvetica Neue" w:hAnsi="Helvetica Neue"/>
                <w:lang w:val="en-CA"/>
              </w:rPr>
            </w:pPr>
            <w:proofErr w:type="spellStart"/>
            <w:r w:rsidRPr="00D96657">
              <w:rPr>
                <w:rFonts w:ascii="Helvetica Neue" w:hAnsi="Helvetica Neue"/>
                <w:bCs/>
                <w:i/>
                <w:shd w:val="clear" w:color="auto" w:fill="FFFFFF"/>
              </w:rPr>
              <w:t>PyeongChang</w:t>
            </w:r>
            <w:proofErr w:type="spellEnd"/>
            <w:r w:rsidRPr="00D96657">
              <w:rPr>
                <w:rFonts w:ascii="Helvetica Neue" w:hAnsi="Helvetica Neue"/>
                <w:bCs/>
                <w:i/>
                <w:shd w:val="clear" w:color="auto" w:fill="FFFFFF"/>
              </w:rPr>
              <w:t xml:space="preserve"> 2018 bid commitments for PG legacy, current status of people with a disability</w:t>
            </w:r>
          </w:p>
        </w:tc>
      </w:tr>
      <w:tr w:rsidR="005C62AC" w:rsidRPr="00D96657" w14:paraId="4E85C8B7" w14:textId="77777777">
        <w:tc>
          <w:tcPr>
            <w:tcW w:w="9576" w:type="dxa"/>
          </w:tcPr>
          <w:p w14:paraId="63B66BB0" w14:textId="1AF9CD1C" w:rsidR="005C62AC" w:rsidRPr="00D96657" w:rsidRDefault="007A18F7" w:rsidP="00F82839">
            <w:pPr>
              <w:rPr>
                <w:rFonts w:ascii="Helvetica Neue" w:hAnsi="Helvetica Neue"/>
              </w:rPr>
            </w:pPr>
            <w:r w:rsidRPr="00D96657">
              <w:rPr>
                <w:rFonts w:ascii="Helvetica Neue" w:hAnsi="Helvetica Neue"/>
                <w:b/>
                <w:lang w:val="en-CA"/>
              </w:rPr>
              <w:t>Summary</w:t>
            </w:r>
            <w:r w:rsidR="005C62AC" w:rsidRPr="00D96657">
              <w:rPr>
                <w:rFonts w:ascii="Helvetica Neue" w:hAnsi="Helvetica Neue"/>
                <w:b/>
                <w:lang w:val="en-CA"/>
              </w:rPr>
              <w:t>:</w:t>
            </w:r>
            <w:r w:rsidR="005C62AC" w:rsidRPr="00D96657">
              <w:rPr>
                <w:rFonts w:ascii="Helvetica Neue" w:hAnsi="Helvetica Neue"/>
                <w:lang w:val="en-CA"/>
              </w:rPr>
              <w:t xml:space="preserve"> </w:t>
            </w:r>
            <w:r w:rsidR="00253A7F" w:rsidRPr="00D96657">
              <w:rPr>
                <w:rFonts w:ascii="Helvetica Neue" w:hAnsi="Helvetica Neue"/>
                <w:lang w:val="en-CA"/>
              </w:rPr>
              <w:t xml:space="preserve">The </w:t>
            </w:r>
            <w:proofErr w:type="spellStart"/>
            <w:r w:rsidR="00253A7F" w:rsidRPr="00D96657">
              <w:rPr>
                <w:rFonts w:ascii="Helvetica Neue" w:hAnsi="Helvetica Neue"/>
                <w:lang w:val="en-CA"/>
              </w:rPr>
              <w:t>PyeongChang</w:t>
            </w:r>
            <w:proofErr w:type="spellEnd"/>
            <w:r w:rsidR="00253A7F" w:rsidRPr="00D96657">
              <w:rPr>
                <w:rFonts w:ascii="Helvetica Neue" w:hAnsi="Helvetica Neue"/>
                <w:lang w:val="en-CA"/>
              </w:rPr>
              <w:t xml:space="preserve"> Organizing Committee for the 2018 Olympic and Paralympic Winter Games is entering the 2</w:t>
            </w:r>
            <w:r w:rsidR="00253A7F" w:rsidRPr="00D96657">
              <w:rPr>
                <w:rFonts w:ascii="Helvetica Neue" w:hAnsi="Helvetica Neue"/>
                <w:vertAlign w:val="superscript"/>
                <w:lang w:val="en-CA"/>
              </w:rPr>
              <w:t>nd</w:t>
            </w:r>
            <w:r w:rsidR="00253A7F" w:rsidRPr="00D96657">
              <w:rPr>
                <w:rFonts w:ascii="Helvetica Neue" w:hAnsi="Helvetica Neue"/>
                <w:lang w:val="en-CA"/>
              </w:rPr>
              <w:t xml:space="preserve"> phase of the planning process. The focus of the Games Preparation phase (2014-2016) involves finalising ceremonies and cultural </w:t>
            </w:r>
            <w:r w:rsidR="00396A95">
              <w:rPr>
                <w:rFonts w:ascii="Helvetica Neue" w:hAnsi="Helvetica Neue"/>
                <w:lang w:val="en-CA"/>
              </w:rPr>
              <w:t>programme</w:t>
            </w:r>
            <w:r w:rsidR="00253A7F" w:rsidRPr="00D96657">
              <w:rPr>
                <w:rFonts w:ascii="Helvetica Neue" w:hAnsi="Helvetica Neue"/>
                <w:lang w:val="en-CA"/>
              </w:rPr>
              <w:t>s, recruiting and training volunteers, training the sports workforce, and completing venues and infrastruc</w:t>
            </w:r>
            <w:r w:rsidR="00F82839" w:rsidRPr="00D96657">
              <w:rPr>
                <w:rFonts w:ascii="Helvetica Neue" w:hAnsi="Helvetica Neue"/>
                <w:lang w:val="en-CA"/>
              </w:rPr>
              <w:t xml:space="preserve">ture projects. Specifically as it pertains to the Paralympics, this phase entails addressing issues of accessibility and ‘smart’ design to ensure a barrier free environment for the Paralympic Games and prioritising accessibility and convenience from the design phase. </w:t>
            </w:r>
            <w:r w:rsidR="00F82839" w:rsidRPr="00D96657">
              <w:rPr>
                <w:rFonts w:ascii="Helvetica Neue" w:hAnsi="Helvetica Neue"/>
              </w:rPr>
              <w:t>Preparations for the Paralympics also include encouraging participation in ‘Dream Programme’ that will include 160 youth with impairments from 40 countries annually.</w:t>
            </w:r>
          </w:p>
          <w:p w14:paraId="684E2849" w14:textId="77777777" w:rsidR="00F82839" w:rsidRPr="00D96657" w:rsidRDefault="00F82839" w:rsidP="00F82839">
            <w:pPr>
              <w:rPr>
                <w:rFonts w:ascii="Helvetica Neue" w:hAnsi="Helvetica Neue"/>
              </w:rPr>
            </w:pPr>
          </w:p>
          <w:p w14:paraId="196C6132" w14:textId="77777777" w:rsidR="00F82839" w:rsidRPr="00D96657" w:rsidRDefault="00F82839" w:rsidP="00F82839">
            <w:pPr>
              <w:rPr>
                <w:rFonts w:ascii="Helvetica Neue" w:hAnsi="Helvetica Neue"/>
              </w:rPr>
            </w:pPr>
            <w:r w:rsidRPr="00D96657">
              <w:rPr>
                <w:rFonts w:ascii="Helvetica Neue" w:hAnsi="Helvetica Neue"/>
                <w:u w:val="single"/>
              </w:rPr>
              <w:t>OGI/PGI study on impairment</w:t>
            </w:r>
            <w:r w:rsidRPr="00D96657">
              <w:rPr>
                <w:rFonts w:ascii="Helvetica Neue" w:hAnsi="Helvetica Neue"/>
              </w:rPr>
              <w:t xml:space="preserve"> (current status):</w:t>
            </w:r>
          </w:p>
          <w:p w14:paraId="6DD98B7C" w14:textId="77777777" w:rsidR="00F82839" w:rsidRPr="00D96657" w:rsidRDefault="00F82839" w:rsidP="00832574">
            <w:pPr>
              <w:pStyle w:val="ListParagraph"/>
              <w:numPr>
                <w:ilvl w:val="0"/>
                <w:numId w:val="28"/>
              </w:numPr>
              <w:rPr>
                <w:rFonts w:ascii="Helvetica Neue" w:hAnsi="Helvetica Neue"/>
              </w:rPr>
            </w:pPr>
            <w:r w:rsidRPr="00D96657">
              <w:rPr>
                <w:rFonts w:ascii="Helvetica Neue" w:hAnsi="Helvetica Neue"/>
              </w:rPr>
              <w:t xml:space="preserve">Total number of registered people with impairment in Korea = 2,511,159 (Increase from 2.0% in 2000 to 4.9% in 2012 while proportion of severely impaired has decreased from 42.4% to 32.7%). </w:t>
            </w:r>
          </w:p>
          <w:p w14:paraId="4DC90976" w14:textId="77777777" w:rsidR="00F82839" w:rsidRPr="00D96657" w:rsidRDefault="00F82839" w:rsidP="00832574">
            <w:pPr>
              <w:pStyle w:val="ListParagraph"/>
              <w:numPr>
                <w:ilvl w:val="0"/>
                <w:numId w:val="28"/>
              </w:numPr>
              <w:rPr>
                <w:rFonts w:ascii="Helvetica Neue" w:hAnsi="Helvetica Neue"/>
              </w:rPr>
            </w:pPr>
            <w:r w:rsidRPr="00D96657">
              <w:rPr>
                <w:rFonts w:ascii="Helvetica Neue" w:hAnsi="Helvetica Neue"/>
              </w:rPr>
              <w:t xml:space="preserve">Economic participation of persons with </w:t>
            </w:r>
            <w:proofErr w:type="gramStart"/>
            <w:r w:rsidRPr="00D96657">
              <w:rPr>
                <w:rFonts w:ascii="Helvetica Neue" w:hAnsi="Helvetica Neue"/>
              </w:rPr>
              <w:t>an impairment</w:t>
            </w:r>
            <w:proofErr w:type="gramEnd"/>
            <w:r w:rsidRPr="00D96657">
              <w:rPr>
                <w:rFonts w:ascii="Helvetica Neue" w:hAnsi="Helvetica Neue"/>
              </w:rPr>
              <w:t xml:space="preserve"> is significantly lower than that of the population at large (Men </w:t>
            </w:r>
            <w:r w:rsidR="00F538D4" w:rsidRPr="00D96657">
              <w:rPr>
                <w:rFonts w:ascii="Helvetica Neue" w:hAnsi="Helvetica Neue"/>
              </w:rPr>
              <w:t>without impairment 73.9% / Men with impairment 49.9%; Women without impairment 51.2% / Women with impairment 22.1%).</w:t>
            </w:r>
          </w:p>
          <w:p w14:paraId="347CBF9F" w14:textId="77777777" w:rsidR="00F82839" w:rsidRPr="00D96657" w:rsidRDefault="00F538D4" w:rsidP="00832574">
            <w:pPr>
              <w:pStyle w:val="ListParagraph"/>
              <w:numPr>
                <w:ilvl w:val="0"/>
                <w:numId w:val="28"/>
              </w:numPr>
              <w:rPr>
                <w:rFonts w:ascii="Helvetica Neue" w:hAnsi="Helvetica Neue"/>
              </w:rPr>
            </w:pPr>
            <w:r w:rsidRPr="00D96657">
              <w:rPr>
                <w:rFonts w:ascii="Helvetica Neue" w:hAnsi="Helvetica Neue"/>
              </w:rPr>
              <w:t>A full survey of convenience facilities every 5 years to promote accessibility for the disabled, the aged, and the pregnant and to confirm if legally required facilities are in place – first survey has been conducted and included 4,467 buildings and 157,822 amenities.</w:t>
            </w:r>
          </w:p>
          <w:p w14:paraId="30D002BE" w14:textId="77777777" w:rsidR="00F538D4" w:rsidRPr="00D96657" w:rsidRDefault="00F538D4" w:rsidP="00832574">
            <w:pPr>
              <w:pStyle w:val="ListParagraph"/>
              <w:numPr>
                <w:ilvl w:val="0"/>
                <w:numId w:val="28"/>
              </w:numPr>
              <w:rPr>
                <w:rFonts w:ascii="Helvetica Neue" w:hAnsi="Helvetica Neue"/>
              </w:rPr>
            </w:pPr>
            <w:r w:rsidRPr="00D96657">
              <w:rPr>
                <w:rFonts w:ascii="Helvetica Neue" w:hAnsi="Helvetica Neue"/>
              </w:rPr>
              <w:t xml:space="preserve">Status of </w:t>
            </w:r>
            <w:proofErr w:type="spellStart"/>
            <w:r w:rsidR="009D7FF0" w:rsidRPr="00D96657">
              <w:rPr>
                <w:rFonts w:ascii="Helvetica Neue" w:hAnsi="Helvetica Neue"/>
              </w:rPr>
              <w:t>para</w:t>
            </w:r>
            <w:proofErr w:type="spellEnd"/>
            <w:r w:rsidR="009D7FF0" w:rsidRPr="00D96657">
              <w:rPr>
                <w:rFonts w:ascii="Helvetica Neue" w:hAnsi="Helvetica Neue"/>
              </w:rPr>
              <w:t>-sport</w:t>
            </w:r>
            <w:r w:rsidRPr="00D96657">
              <w:rPr>
                <w:rFonts w:ascii="Helvetica Neue" w:hAnsi="Helvetica Neue"/>
              </w:rPr>
              <w:t xml:space="preserve">s in Korea – currently registered athletes in </w:t>
            </w:r>
            <w:proofErr w:type="spellStart"/>
            <w:r w:rsidR="009D7FF0" w:rsidRPr="00D96657">
              <w:rPr>
                <w:rFonts w:ascii="Helvetica Neue" w:hAnsi="Helvetica Neue"/>
              </w:rPr>
              <w:t>para</w:t>
            </w:r>
            <w:proofErr w:type="spellEnd"/>
            <w:r w:rsidR="009D7FF0" w:rsidRPr="00D96657">
              <w:rPr>
                <w:rFonts w:ascii="Helvetica Neue" w:hAnsi="Helvetica Neue"/>
              </w:rPr>
              <w:t>-sport</w:t>
            </w:r>
            <w:r w:rsidRPr="00D96657">
              <w:rPr>
                <w:rFonts w:ascii="Helvetica Neue" w:hAnsi="Helvetica Neue"/>
              </w:rPr>
              <w:t xml:space="preserve"> federations is at 0.52% nationwide and 0.62% in </w:t>
            </w:r>
            <w:proofErr w:type="spellStart"/>
            <w:r w:rsidRPr="00D96657">
              <w:rPr>
                <w:rFonts w:ascii="Helvetica Neue" w:hAnsi="Helvetica Neue"/>
              </w:rPr>
              <w:t>Gangwon</w:t>
            </w:r>
            <w:proofErr w:type="spellEnd"/>
            <w:r w:rsidRPr="00D96657">
              <w:rPr>
                <w:rFonts w:ascii="Helvetica Neue" w:hAnsi="Helvetica Neue"/>
              </w:rPr>
              <w:t xml:space="preserve"> region (increase in </w:t>
            </w:r>
            <w:proofErr w:type="spellStart"/>
            <w:r w:rsidRPr="00D96657">
              <w:rPr>
                <w:rFonts w:ascii="Helvetica Neue" w:hAnsi="Helvetica Neue"/>
              </w:rPr>
              <w:t>Gangwon</w:t>
            </w:r>
            <w:proofErr w:type="spellEnd"/>
            <w:r w:rsidRPr="00D96657">
              <w:rPr>
                <w:rFonts w:ascii="Helvetica Neue" w:hAnsi="Helvetica Neue"/>
              </w:rPr>
              <w:t xml:space="preserve"> thanks to raised awareness after winning the bid).</w:t>
            </w:r>
          </w:p>
          <w:p w14:paraId="3705ED8B" w14:textId="77777777" w:rsidR="00F538D4" w:rsidRPr="00D96657" w:rsidRDefault="00F538D4" w:rsidP="00832574">
            <w:pPr>
              <w:pStyle w:val="ListParagraph"/>
              <w:numPr>
                <w:ilvl w:val="0"/>
                <w:numId w:val="28"/>
              </w:numPr>
              <w:rPr>
                <w:rFonts w:ascii="Helvetica Neue" w:hAnsi="Helvetica Neue"/>
              </w:rPr>
            </w:pPr>
            <w:r w:rsidRPr="00D96657">
              <w:rPr>
                <w:rFonts w:ascii="Helvetica Neue" w:hAnsi="Helvetica Neue"/>
              </w:rPr>
              <w:t xml:space="preserve">Status of recreational sports for the impaired: Participation in </w:t>
            </w:r>
            <w:proofErr w:type="spellStart"/>
            <w:r w:rsidR="009D7FF0" w:rsidRPr="00D96657">
              <w:rPr>
                <w:rFonts w:ascii="Helvetica Neue" w:hAnsi="Helvetica Neue"/>
              </w:rPr>
              <w:t>para</w:t>
            </w:r>
            <w:proofErr w:type="spellEnd"/>
            <w:r w:rsidR="009D7FF0" w:rsidRPr="00D96657">
              <w:rPr>
                <w:rFonts w:ascii="Helvetica Neue" w:hAnsi="Helvetica Neue"/>
              </w:rPr>
              <w:t>-sport</w:t>
            </w:r>
            <w:r w:rsidRPr="00D96657">
              <w:rPr>
                <w:rFonts w:ascii="Helvetica Neue" w:hAnsi="Helvetica Neue"/>
              </w:rPr>
              <w:t xml:space="preserve"> is steadily increasing, however, indifference to sport activities is also on the rise and more measures needed. </w:t>
            </w:r>
          </w:p>
          <w:p w14:paraId="7976C203" w14:textId="77777777" w:rsidR="00F538D4" w:rsidRPr="00D96657" w:rsidRDefault="00F538D4" w:rsidP="00832574">
            <w:pPr>
              <w:pStyle w:val="ListParagraph"/>
              <w:numPr>
                <w:ilvl w:val="0"/>
                <w:numId w:val="28"/>
              </w:numPr>
              <w:rPr>
                <w:rFonts w:ascii="Helvetica Neue" w:hAnsi="Helvetica Neue"/>
              </w:rPr>
            </w:pPr>
            <w:r w:rsidRPr="00D96657">
              <w:rPr>
                <w:rFonts w:ascii="Helvetica Neue" w:hAnsi="Helvetica Neue"/>
              </w:rPr>
              <w:t xml:space="preserve">Next step is to secure stable opportunities for </w:t>
            </w:r>
            <w:proofErr w:type="spellStart"/>
            <w:r w:rsidRPr="00D96657">
              <w:rPr>
                <w:rFonts w:ascii="Helvetica Neue" w:hAnsi="Helvetica Neue"/>
              </w:rPr>
              <w:t>para</w:t>
            </w:r>
            <w:proofErr w:type="spellEnd"/>
            <w:r w:rsidRPr="00D96657">
              <w:rPr>
                <w:rFonts w:ascii="Helvetica Neue" w:hAnsi="Helvetica Neue"/>
              </w:rPr>
              <w:t>-athletes by establishing professional Paralympic winter sports teams (Korean government, starting in 2012, has subsidized 0.</w:t>
            </w:r>
            <w:r w:rsidR="00764C8F" w:rsidRPr="00D96657">
              <w:rPr>
                <w:rFonts w:ascii="Helvetica Neue" w:hAnsi="Helvetica Neue"/>
              </w:rPr>
              <w:t>7</w:t>
            </w:r>
            <w:r w:rsidR="00764C8F">
              <w:rPr>
                <w:rFonts w:ascii="Helvetica Neue" w:hAnsi="Helvetica Neue"/>
              </w:rPr>
              <w:t>M</w:t>
            </w:r>
            <w:r w:rsidR="00764C8F" w:rsidRPr="00D96657">
              <w:rPr>
                <w:rFonts w:ascii="Helvetica Neue" w:hAnsi="Helvetica Neue"/>
              </w:rPr>
              <w:t xml:space="preserve"> </w:t>
            </w:r>
            <w:r w:rsidRPr="00D96657">
              <w:rPr>
                <w:rFonts w:ascii="Helvetica Neue" w:hAnsi="Helvetica Neue"/>
              </w:rPr>
              <w:t xml:space="preserve">USD annually to support </w:t>
            </w:r>
            <w:proofErr w:type="spellStart"/>
            <w:r w:rsidRPr="00D96657">
              <w:rPr>
                <w:rFonts w:ascii="Helvetica Neue" w:hAnsi="Helvetica Neue"/>
              </w:rPr>
              <w:t>para</w:t>
            </w:r>
            <w:proofErr w:type="spellEnd"/>
            <w:r w:rsidRPr="00D96657">
              <w:rPr>
                <w:rFonts w:ascii="Helvetica Neue" w:hAnsi="Helvetica Neue"/>
              </w:rPr>
              <w:t xml:space="preserve"> sports professional teams).</w:t>
            </w:r>
          </w:p>
          <w:p w14:paraId="5BFDE918" w14:textId="77777777" w:rsidR="005C62AC" w:rsidRPr="00D96657" w:rsidRDefault="005C62AC" w:rsidP="005C62AC">
            <w:pPr>
              <w:rPr>
                <w:rFonts w:ascii="Helvetica Neue" w:hAnsi="Helvetica Neue"/>
                <w:lang w:val="en-CA"/>
              </w:rPr>
            </w:pPr>
          </w:p>
          <w:p w14:paraId="36E42F3C" w14:textId="77777777" w:rsidR="005C62AC" w:rsidRPr="00D96657" w:rsidRDefault="005C62AC" w:rsidP="005C62AC">
            <w:pPr>
              <w:rPr>
                <w:rFonts w:ascii="Helvetica Neue" w:hAnsi="Helvetica Neue"/>
                <w:b/>
                <w:lang w:val="en-CA"/>
              </w:rPr>
            </w:pPr>
            <w:r w:rsidRPr="00D96657">
              <w:rPr>
                <w:rFonts w:ascii="Helvetica Neue" w:hAnsi="Helvetica Neue"/>
                <w:b/>
                <w:lang w:val="en-CA"/>
              </w:rPr>
              <w:t>Key points:</w:t>
            </w:r>
          </w:p>
          <w:p w14:paraId="6AF4F1C0" w14:textId="77777777" w:rsidR="005C62AC" w:rsidRPr="00D96657" w:rsidRDefault="00F538D4" w:rsidP="00832574">
            <w:pPr>
              <w:pStyle w:val="ListParagraph"/>
              <w:numPr>
                <w:ilvl w:val="0"/>
                <w:numId w:val="29"/>
              </w:numPr>
              <w:rPr>
                <w:rFonts w:ascii="Helvetica Neue" w:hAnsi="Helvetica Neue"/>
                <w:b/>
                <w:bCs/>
              </w:rPr>
            </w:pPr>
            <w:r w:rsidRPr="00D96657">
              <w:rPr>
                <w:rFonts w:ascii="Helvetica Neue" w:hAnsi="Helvetica Neue"/>
              </w:rPr>
              <w:t>At this phase of preparation for the 2018 Olympic and Paralympic Games, the focus is on ensuring that venues are being designed and built to be accessible and ‘smart’ and conducting surveys of existing venues and transportation networks to assess their conformance to accessibility standards.</w:t>
            </w:r>
          </w:p>
          <w:p w14:paraId="51EB549A" w14:textId="77777777" w:rsidR="009D7FF0" w:rsidRPr="00D96657" w:rsidRDefault="009D7FF0" w:rsidP="009D7FF0">
            <w:pPr>
              <w:pStyle w:val="ListParagraph"/>
              <w:numPr>
                <w:ilvl w:val="0"/>
                <w:numId w:val="0"/>
              </w:numPr>
              <w:ind w:left="720"/>
              <w:rPr>
                <w:rFonts w:ascii="Helvetica Neue" w:hAnsi="Helvetica Neue"/>
                <w:b/>
                <w:bCs/>
              </w:rPr>
            </w:pPr>
          </w:p>
          <w:p w14:paraId="05F2CBEC" w14:textId="292A9800" w:rsidR="005C2F8E" w:rsidRPr="001337FA" w:rsidRDefault="00F538D4" w:rsidP="001337FA">
            <w:pPr>
              <w:pStyle w:val="ListParagraph"/>
              <w:numPr>
                <w:ilvl w:val="0"/>
                <w:numId w:val="29"/>
              </w:numPr>
              <w:rPr>
                <w:rFonts w:ascii="Helvetica Neue" w:hAnsi="Helvetica Neue"/>
                <w:b/>
                <w:bCs/>
              </w:rPr>
            </w:pPr>
            <w:r w:rsidRPr="00D96657">
              <w:rPr>
                <w:rFonts w:ascii="Helvetica Neue" w:hAnsi="Helvetica Neue"/>
              </w:rPr>
              <w:t xml:space="preserve">Participation in </w:t>
            </w:r>
            <w:proofErr w:type="spellStart"/>
            <w:r w:rsidR="009D7FF0" w:rsidRPr="00D96657">
              <w:rPr>
                <w:rFonts w:ascii="Helvetica Neue" w:hAnsi="Helvetica Neue"/>
              </w:rPr>
              <w:t>para</w:t>
            </w:r>
            <w:proofErr w:type="spellEnd"/>
            <w:r w:rsidR="009D7FF0" w:rsidRPr="00D96657">
              <w:rPr>
                <w:rFonts w:ascii="Helvetica Neue" w:hAnsi="Helvetica Neue"/>
              </w:rPr>
              <w:t>-sport</w:t>
            </w:r>
            <w:r w:rsidRPr="00D96657">
              <w:rPr>
                <w:rFonts w:ascii="Helvetica Neue" w:hAnsi="Helvetica Neue"/>
              </w:rPr>
              <w:t xml:space="preserve"> in Korea is still relatively low but is increasing and the Korean government has been supporting the further development of professional Paralympic winter sports team</w:t>
            </w:r>
            <w:r w:rsidR="00A32A57">
              <w:rPr>
                <w:rFonts w:ascii="Helvetica Neue" w:hAnsi="Helvetica Neue"/>
              </w:rPr>
              <w:t>s</w:t>
            </w:r>
            <w:r w:rsidRPr="00D96657">
              <w:rPr>
                <w:rFonts w:ascii="Helvetica Neue" w:hAnsi="Helvetica Neue"/>
              </w:rPr>
              <w:t xml:space="preserve"> via direct funding.</w:t>
            </w:r>
          </w:p>
        </w:tc>
      </w:tr>
    </w:tbl>
    <w:p w14:paraId="7D720638" w14:textId="77777777" w:rsidR="00ED361D" w:rsidRPr="00D96657" w:rsidRDefault="00ED361D">
      <w:pPr>
        <w:rPr>
          <w:rFonts w:ascii="Helvetica Neue" w:hAnsi="Helvetica Neue"/>
        </w:rPr>
      </w:pPr>
      <w:r w:rsidRPr="00D96657">
        <w:rPr>
          <w:rFonts w:ascii="Helvetica Neue" w:hAnsi="Helvetica Neue"/>
        </w:rPr>
        <w:br w:type="page"/>
      </w:r>
    </w:p>
    <w:tbl>
      <w:tblPr>
        <w:tblStyle w:val="TableGrid"/>
        <w:tblW w:w="0" w:type="auto"/>
        <w:tblLook w:val="04A0" w:firstRow="1" w:lastRow="0" w:firstColumn="1" w:lastColumn="0" w:noHBand="0" w:noVBand="1"/>
      </w:tblPr>
      <w:tblGrid>
        <w:gridCol w:w="9576"/>
      </w:tblGrid>
      <w:tr w:rsidR="005C62AC" w:rsidRPr="00D96657" w14:paraId="2D47C3C2" w14:textId="77777777">
        <w:tc>
          <w:tcPr>
            <w:tcW w:w="9576" w:type="dxa"/>
          </w:tcPr>
          <w:p w14:paraId="1A658835" w14:textId="77777777" w:rsidR="005C62AC" w:rsidRPr="00D96657" w:rsidRDefault="005C2F8E" w:rsidP="005C62AC">
            <w:pPr>
              <w:rPr>
                <w:rFonts w:ascii="Helvetica Neue" w:hAnsi="Helvetica Neue"/>
                <w:bCs/>
              </w:rPr>
            </w:pPr>
            <w:r w:rsidRPr="00D96657">
              <w:rPr>
                <w:rFonts w:ascii="Helvetica Neue" w:hAnsi="Helvetica Neue"/>
                <w:b/>
                <w:bCs/>
              </w:rPr>
              <w:lastRenderedPageBreak/>
              <w:t xml:space="preserve">Shinji </w:t>
            </w:r>
            <w:proofErr w:type="spellStart"/>
            <w:r w:rsidRPr="00D96657">
              <w:rPr>
                <w:rFonts w:ascii="Helvetica Neue" w:hAnsi="Helvetica Neue"/>
                <w:b/>
                <w:bCs/>
              </w:rPr>
              <w:t>Nakamae</w:t>
            </w:r>
            <w:proofErr w:type="spellEnd"/>
            <w:r w:rsidRPr="00D96657">
              <w:rPr>
                <w:rFonts w:ascii="Helvetica Neue" w:hAnsi="Helvetica Neue"/>
                <w:bCs/>
              </w:rPr>
              <w:t>, Director Paralympic Games Planning</w:t>
            </w:r>
          </w:p>
          <w:p w14:paraId="44272874" w14:textId="77777777" w:rsidR="005C62AC" w:rsidRPr="00D96657" w:rsidRDefault="005C2F8E" w:rsidP="005C62AC">
            <w:pPr>
              <w:rPr>
                <w:rFonts w:ascii="Helvetica Neue" w:hAnsi="Helvetica Neue"/>
                <w:lang w:val="en-CA"/>
              </w:rPr>
            </w:pPr>
            <w:r w:rsidRPr="00D96657">
              <w:rPr>
                <w:rFonts w:ascii="Helvetica Neue" w:hAnsi="Helvetica Neue"/>
                <w:bCs/>
                <w:i/>
                <w:shd w:val="clear" w:color="auto" w:fill="FFFFFF"/>
              </w:rPr>
              <w:t>Tokyo 2020 bid commitments for PG legacy, current status of people with a disability</w:t>
            </w:r>
          </w:p>
        </w:tc>
      </w:tr>
      <w:tr w:rsidR="005C62AC" w:rsidRPr="00D96657" w14:paraId="56DF4B98" w14:textId="77777777">
        <w:tc>
          <w:tcPr>
            <w:tcW w:w="9576" w:type="dxa"/>
          </w:tcPr>
          <w:p w14:paraId="352DA63F" w14:textId="77777777" w:rsidR="005C62AC" w:rsidRPr="00D96657" w:rsidRDefault="007A18F7" w:rsidP="001851F7">
            <w:pPr>
              <w:rPr>
                <w:rFonts w:ascii="Helvetica Neue" w:hAnsi="Helvetica Neue"/>
                <w:lang w:val="en-CA"/>
              </w:rPr>
            </w:pPr>
            <w:r w:rsidRPr="00D96657">
              <w:rPr>
                <w:rFonts w:ascii="Helvetica Neue" w:hAnsi="Helvetica Neue"/>
                <w:b/>
                <w:lang w:val="en-CA"/>
              </w:rPr>
              <w:t>Summary</w:t>
            </w:r>
            <w:r w:rsidR="005C62AC" w:rsidRPr="00D96657">
              <w:rPr>
                <w:rFonts w:ascii="Helvetica Neue" w:hAnsi="Helvetica Neue"/>
                <w:b/>
                <w:lang w:val="en-CA"/>
              </w:rPr>
              <w:t>:</w:t>
            </w:r>
            <w:r w:rsidR="005C62AC" w:rsidRPr="00D96657">
              <w:rPr>
                <w:rFonts w:ascii="Helvetica Neue" w:hAnsi="Helvetica Neue"/>
                <w:lang w:val="en-CA"/>
              </w:rPr>
              <w:t xml:space="preserve"> </w:t>
            </w:r>
            <w:r w:rsidR="004F3D24" w:rsidRPr="00D96657">
              <w:rPr>
                <w:rFonts w:ascii="Helvetica Neue" w:hAnsi="Helvetica Neue"/>
                <w:lang w:val="en-CA"/>
              </w:rPr>
              <w:t xml:space="preserve">The recent survey shows the high perception of Japanese people regarding the Paralympic Games and their commitment to improve the environment for persons with </w:t>
            </w:r>
            <w:proofErr w:type="gramStart"/>
            <w:r w:rsidR="004F3D24" w:rsidRPr="00D96657">
              <w:rPr>
                <w:rFonts w:ascii="Helvetica Neue" w:hAnsi="Helvetica Neue"/>
                <w:lang w:val="en-CA"/>
              </w:rPr>
              <w:t>an impairment</w:t>
            </w:r>
            <w:proofErr w:type="gramEnd"/>
            <w:r w:rsidR="004F3D24" w:rsidRPr="00D96657">
              <w:rPr>
                <w:rFonts w:ascii="Helvetica Neue" w:hAnsi="Helvetica Neue"/>
                <w:lang w:val="en-CA"/>
              </w:rPr>
              <w:t xml:space="preserve">. Tokyo 2020 will foster the actions of these strongly committed, and give momentum to the creation of a community where all people, regardless of whether they have an impairment or not, will respect each other and can live in harmony. </w:t>
            </w:r>
          </w:p>
          <w:p w14:paraId="334F7E47" w14:textId="77777777" w:rsidR="007E5B25" w:rsidRPr="00D96657" w:rsidRDefault="007E5B25" w:rsidP="001851F7">
            <w:pPr>
              <w:rPr>
                <w:rFonts w:ascii="Helvetica Neue" w:hAnsi="Helvetica Neue"/>
                <w:lang w:val="en-CA"/>
              </w:rPr>
            </w:pPr>
          </w:p>
          <w:p w14:paraId="0BAC36E6" w14:textId="77777777" w:rsidR="007E5B25" w:rsidRPr="00D96657" w:rsidRDefault="007E5B25" w:rsidP="001851F7">
            <w:pPr>
              <w:rPr>
                <w:rFonts w:ascii="Helvetica Neue" w:hAnsi="Helvetica Neue"/>
                <w:lang w:val="en-CA"/>
              </w:rPr>
            </w:pPr>
            <w:r w:rsidRPr="00D96657">
              <w:rPr>
                <w:rFonts w:ascii="Helvetica Neue" w:hAnsi="Helvetica Neue"/>
                <w:lang w:val="en-CA"/>
              </w:rPr>
              <w:t>The Tokyo 2020 Paralympic Games will be held in the centre of Tokyo, which is one of the largest and most advanced cities in the world. Tokyo is already one of the most accessible cities in the world. The concept of accessibility is enshrined in law, so that every person can be independent and take part in society. The Tokyo Metropolitan Gove</w:t>
            </w:r>
            <w:r w:rsidR="00181353">
              <w:rPr>
                <w:rFonts w:ascii="Helvetica Neue" w:hAnsi="Helvetica Neue"/>
                <w:lang w:val="en-CA"/>
              </w:rPr>
              <w:t>rn</w:t>
            </w:r>
            <w:r w:rsidRPr="00D96657">
              <w:rPr>
                <w:rFonts w:ascii="Helvetica Neue" w:hAnsi="Helvetica Neue"/>
                <w:lang w:val="en-CA"/>
              </w:rPr>
              <w:t xml:space="preserve">ment is committed to putting accessibility at the heart of </w:t>
            </w:r>
            <w:proofErr w:type="gramStart"/>
            <w:r w:rsidRPr="00D96657">
              <w:rPr>
                <w:rFonts w:ascii="Helvetica Neue" w:hAnsi="Helvetica Neue"/>
                <w:lang w:val="en-CA"/>
              </w:rPr>
              <w:t>all urban</w:t>
            </w:r>
            <w:proofErr w:type="gramEnd"/>
            <w:r w:rsidRPr="00D96657">
              <w:rPr>
                <w:rFonts w:ascii="Helvetica Neue" w:hAnsi="Helvetica Neue"/>
                <w:lang w:val="en-CA"/>
              </w:rPr>
              <w:t xml:space="preserve"> planning,</w:t>
            </w:r>
            <w:r w:rsidR="00181353">
              <w:rPr>
                <w:rFonts w:ascii="Helvetica Neue" w:hAnsi="Helvetica Neue"/>
                <w:lang w:val="en-CA"/>
              </w:rPr>
              <w:t xml:space="preserve"> </w:t>
            </w:r>
            <w:r w:rsidRPr="00D96657">
              <w:rPr>
                <w:rFonts w:ascii="Helvetica Neue" w:hAnsi="Helvetica Neue"/>
                <w:lang w:val="en-CA"/>
              </w:rPr>
              <w:t xml:space="preserve">with the principles of universal design incorporated into facilities throughout the city. </w:t>
            </w:r>
          </w:p>
          <w:p w14:paraId="68C2C582" w14:textId="77777777" w:rsidR="007E5B25" w:rsidRPr="00D96657" w:rsidRDefault="007E5B25" w:rsidP="001851F7">
            <w:pPr>
              <w:rPr>
                <w:rFonts w:ascii="Helvetica Neue" w:hAnsi="Helvetica Neue"/>
                <w:lang w:val="en-CA"/>
              </w:rPr>
            </w:pPr>
          </w:p>
          <w:p w14:paraId="131FEFA9" w14:textId="77777777" w:rsidR="007E5B25" w:rsidRPr="00D96657" w:rsidRDefault="007E5B25" w:rsidP="001851F7">
            <w:pPr>
              <w:rPr>
                <w:rFonts w:ascii="Helvetica Neue" w:hAnsi="Helvetica Neue"/>
              </w:rPr>
            </w:pPr>
            <w:r w:rsidRPr="00D96657">
              <w:rPr>
                <w:rFonts w:ascii="Helvetica Neue" w:hAnsi="Helvetica Neue"/>
                <w:lang w:val="en-CA"/>
              </w:rPr>
              <w:t>Hosting the Tokyo 2020 Games will be a great chance to show the world how a city can use technology and design innovation to bring even greater social inclusion. The Games in Tokyo will bring very significant legacies not only to Tokyo but also to Japan as a whole and to the Paralympic Movement. The Games will send the message that it is possible to create a society where everyone can live in harmony and where people with impairments are able to live independently.</w:t>
            </w:r>
          </w:p>
          <w:p w14:paraId="4B39DB4B" w14:textId="77777777" w:rsidR="005C62AC" w:rsidRPr="00D96657" w:rsidRDefault="005C62AC" w:rsidP="005C62AC">
            <w:pPr>
              <w:rPr>
                <w:rFonts w:ascii="Helvetica Neue" w:hAnsi="Helvetica Neue"/>
              </w:rPr>
            </w:pPr>
          </w:p>
          <w:p w14:paraId="059EAF3B" w14:textId="77777777" w:rsidR="007E5B25" w:rsidRPr="00D96657" w:rsidRDefault="007E5B25" w:rsidP="005C62AC">
            <w:pPr>
              <w:rPr>
                <w:rFonts w:ascii="Helvetica Neue" w:hAnsi="Helvetica Neue"/>
              </w:rPr>
            </w:pPr>
            <w:r w:rsidRPr="00D96657">
              <w:rPr>
                <w:rFonts w:ascii="Helvetica Neue" w:hAnsi="Helvetica Neue"/>
              </w:rPr>
              <w:t xml:space="preserve">In order to hold such a festival, the Tokyo Organising Committee of the Olympic and Paralympic Games (TOCOG) was established on January 24, 2014 and, in close cooperation with all concerned parties, we will deliver the Games with high quality and stability thereby contribution to the Olympic and Paralympic </w:t>
            </w:r>
            <w:r w:rsidR="008565CD" w:rsidRPr="00D96657">
              <w:rPr>
                <w:rFonts w:ascii="Helvetica Neue" w:hAnsi="Helvetica Neue"/>
              </w:rPr>
              <w:t>Movement and leaving behind</w:t>
            </w:r>
            <w:r w:rsidRPr="00D96657">
              <w:rPr>
                <w:rFonts w:ascii="Helvetica Neue" w:hAnsi="Helvetica Neue"/>
              </w:rPr>
              <w:t xml:space="preserve"> tangible and intangible legacies. </w:t>
            </w:r>
          </w:p>
          <w:p w14:paraId="33B51BE3" w14:textId="77777777" w:rsidR="008565CD" w:rsidRPr="00D96657" w:rsidRDefault="008565CD" w:rsidP="005C62AC">
            <w:pPr>
              <w:rPr>
                <w:rFonts w:ascii="Helvetica Neue" w:hAnsi="Helvetica Neue"/>
              </w:rPr>
            </w:pPr>
          </w:p>
          <w:p w14:paraId="45FBA8CF" w14:textId="77777777" w:rsidR="005C62AC" w:rsidRPr="00D96657" w:rsidRDefault="005C62AC" w:rsidP="005C62AC">
            <w:pPr>
              <w:rPr>
                <w:rFonts w:ascii="Helvetica Neue" w:hAnsi="Helvetica Neue"/>
                <w:b/>
                <w:lang w:val="en-CA"/>
              </w:rPr>
            </w:pPr>
            <w:r w:rsidRPr="00D96657">
              <w:rPr>
                <w:rFonts w:ascii="Helvetica Neue" w:hAnsi="Helvetica Neue"/>
                <w:b/>
                <w:lang w:val="en-CA"/>
              </w:rPr>
              <w:t>Key points:</w:t>
            </w:r>
          </w:p>
          <w:p w14:paraId="6287E2C4" w14:textId="77777777" w:rsidR="003B1CF1" w:rsidRPr="00D96657" w:rsidRDefault="008565CD" w:rsidP="00832574">
            <w:pPr>
              <w:pStyle w:val="ListParagraph"/>
              <w:numPr>
                <w:ilvl w:val="0"/>
                <w:numId w:val="30"/>
              </w:numPr>
              <w:rPr>
                <w:rFonts w:ascii="Helvetica Neue" w:hAnsi="Helvetica Neue"/>
              </w:rPr>
            </w:pPr>
            <w:r w:rsidRPr="00D96657">
              <w:rPr>
                <w:rFonts w:ascii="Helvetica Neue" w:hAnsi="Helvetica Neue"/>
              </w:rPr>
              <w:t xml:space="preserve">Survey data shows that Japanese people have a high awareness off the Paralympic Games and a willingness to improve the built and social </w:t>
            </w:r>
            <w:r w:rsidR="003C4FEC" w:rsidRPr="00D96657">
              <w:rPr>
                <w:rFonts w:ascii="Helvetica Neue" w:hAnsi="Helvetica Neue"/>
              </w:rPr>
              <w:t xml:space="preserve">environment for persons with </w:t>
            </w:r>
            <w:proofErr w:type="gramStart"/>
            <w:r w:rsidR="003C4FEC" w:rsidRPr="00D96657">
              <w:rPr>
                <w:rFonts w:ascii="Helvetica Neue" w:hAnsi="Helvetica Neue"/>
              </w:rPr>
              <w:t xml:space="preserve">an </w:t>
            </w:r>
            <w:r w:rsidRPr="00D96657">
              <w:rPr>
                <w:rFonts w:ascii="Helvetica Neue" w:hAnsi="Helvetica Neue"/>
              </w:rPr>
              <w:t>impairment</w:t>
            </w:r>
            <w:proofErr w:type="gramEnd"/>
            <w:r w:rsidRPr="00D96657">
              <w:rPr>
                <w:rFonts w:ascii="Helvetica Neue" w:hAnsi="Helvetica Neue"/>
              </w:rPr>
              <w:t>. Tokyo is already one of the most accessible cities in the world and the principles of universal design are part of all urban planning.</w:t>
            </w:r>
          </w:p>
          <w:p w14:paraId="121363AE" w14:textId="77777777" w:rsidR="009D7FF0" w:rsidRPr="00D96657" w:rsidRDefault="009D7FF0" w:rsidP="009D7FF0">
            <w:pPr>
              <w:pStyle w:val="ListParagraph"/>
              <w:numPr>
                <w:ilvl w:val="0"/>
                <w:numId w:val="0"/>
              </w:numPr>
              <w:ind w:left="720"/>
              <w:rPr>
                <w:rFonts w:ascii="Helvetica Neue" w:hAnsi="Helvetica Neue"/>
              </w:rPr>
            </w:pPr>
          </w:p>
          <w:p w14:paraId="0CE3C1F6" w14:textId="77777777" w:rsidR="003B1CF1" w:rsidRPr="00D96657" w:rsidRDefault="008565CD" w:rsidP="00832574">
            <w:pPr>
              <w:pStyle w:val="ListParagraph"/>
              <w:numPr>
                <w:ilvl w:val="0"/>
                <w:numId w:val="30"/>
              </w:numPr>
              <w:rPr>
                <w:rFonts w:ascii="Helvetica Neue" w:hAnsi="Helvetica Neue"/>
              </w:rPr>
            </w:pPr>
            <w:r w:rsidRPr="00D96657">
              <w:rPr>
                <w:rFonts w:ascii="Helvetica Neue" w:hAnsi="Helvetica Neue"/>
              </w:rPr>
              <w:t>Hosting the Tokyo 2020 Games is an opportunity to show the world how technology and design innovation can promote even greater social inclusion</w:t>
            </w:r>
            <w:r w:rsidR="009E4997" w:rsidRPr="00D96657">
              <w:rPr>
                <w:rFonts w:ascii="Helvetica Neue" w:hAnsi="Helvetica Neue"/>
              </w:rPr>
              <w:t>.</w:t>
            </w:r>
          </w:p>
          <w:p w14:paraId="1894B33E" w14:textId="77777777" w:rsidR="009D7FF0" w:rsidRPr="00D96657" w:rsidRDefault="009D7FF0" w:rsidP="009D7FF0">
            <w:pPr>
              <w:rPr>
                <w:rFonts w:ascii="Helvetica Neue" w:hAnsi="Helvetica Neue"/>
              </w:rPr>
            </w:pPr>
          </w:p>
          <w:p w14:paraId="1BACFFD5" w14:textId="77777777" w:rsidR="009E4997" w:rsidRPr="00D96657" w:rsidRDefault="009E4997" w:rsidP="00832574">
            <w:pPr>
              <w:pStyle w:val="ListParagraph"/>
              <w:numPr>
                <w:ilvl w:val="0"/>
                <w:numId w:val="30"/>
              </w:numPr>
              <w:rPr>
                <w:rFonts w:ascii="Helvetica Neue" w:hAnsi="Helvetica Neue"/>
              </w:rPr>
            </w:pPr>
            <w:r w:rsidRPr="00D96657">
              <w:rPr>
                <w:rFonts w:ascii="Helvetica Neue" w:hAnsi="Helvetica Neue"/>
              </w:rPr>
              <w:t>The Tokyo Organising Committee of the Olympic and Paralympic Games will work in collaboration with stakeholders to ensure both tangible and intangible legacies of hosting the Games.</w:t>
            </w:r>
          </w:p>
        </w:tc>
      </w:tr>
    </w:tbl>
    <w:p w14:paraId="4F63EF6B" w14:textId="77777777" w:rsidR="003C4FEC" w:rsidRPr="00D96657" w:rsidRDefault="003C4FEC" w:rsidP="00987716">
      <w:pPr>
        <w:pStyle w:val="Heading1"/>
        <w:rPr>
          <w:rFonts w:ascii="Helvetica Neue" w:hAnsi="Helvetica Neue"/>
          <w:sz w:val="22"/>
          <w:szCs w:val="22"/>
        </w:rPr>
      </w:pPr>
    </w:p>
    <w:p w14:paraId="47E4B69C" w14:textId="77777777" w:rsidR="00ED361D" w:rsidRPr="00D96657" w:rsidRDefault="00ED361D">
      <w:pPr>
        <w:spacing w:after="200" w:line="276" w:lineRule="auto"/>
        <w:rPr>
          <w:rFonts w:ascii="Helvetica Neue" w:eastAsiaTheme="majorEastAsia" w:hAnsi="Helvetica Neue" w:cstheme="majorBidi"/>
          <w:b/>
          <w:bCs/>
          <w:caps/>
          <w:color w:val="244A69"/>
          <w:lang w:val="en-CA"/>
        </w:rPr>
      </w:pPr>
      <w:r w:rsidRPr="00D96657">
        <w:rPr>
          <w:rFonts w:ascii="Helvetica Neue" w:hAnsi="Helvetica Neue"/>
          <w:lang w:val="en-CA"/>
        </w:rPr>
        <w:br w:type="page"/>
      </w:r>
    </w:p>
    <w:p w14:paraId="2C3E573D" w14:textId="77777777" w:rsidR="003C4FEC" w:rsidRPr="00D96657" w:rsidRDefault="003C4FEC" w:rsidP="003C4FEC">
      <w:pPr>
        <w:pStyle w:val="Heading2"/>
        <w:rPr>
          <w:rFonts w:ascii="Helvetica Neue" w:hAnsi="Helvetica Neue"/>
          <w:sz w:val="22"/>
          <w:lang w:val="en-CA"/>
        </w:rPr>
      </w:pPr>
      <w:bookmarkStart w:id="29" w:name="_Toc285114515"/>
      <w:bookmarkStart w:id="30" w:name="_Toc285182355"/>
      <w:r w:rsidRPr="00D96657">
        <w:rPr>
          <w:rFonts w:ascii="Helvetica Neue" w:hAnsi="Helvetica Neue"/>
          <w:sz w:val="22"/>
          <w:lang w:val="en-CA"/>
        </w:rPr>
        <w:lastRenderedPageBreak/>
        <w:t>Session 5: Theoretical and methodological issues in impact and legacy assessment</w:t>
      </w:r>
      <w:bookmarkEnd w:id="29"/>
      <w:bookmarkEnd w:id="30"/>
    </w:p>
    <w:p w14:paraId="6EA58D75" w14:textId="77777777" w:rsidR="003C4FEC" w:rsidRPr="00D96657" w:rsidRDefault="003C4FEC" w:rsidP="003C4FEC">
      <w:pPr>
        <w:rPr>
          <w:rFonts w:ascii="Helvetica Neue" w:hAnsi="Helvetica Neue"/>
          <w:lang w:val="en-CA"/>
        </w:rPr>
      </w:pPr>
    </w:p>
    <w:p w14:paraId="6030BA96" w14:textId="77777777" w:rsidR="003C4FEC" w:rsidRPr="004C22EB" w:rsidRDefault="003C4FEC" w:rsidP="003C4FEC">
      <w:pPr>
        <w:rPr>
          <w:rFonts w:ascii="Helvetica Neue" w:hAnsi="Helvetica Neue"/>
          <w:b/>
          <w:lang w:val="en-CA"/>
        </w:rPr>
      </w:pPr>
      <w:r w:rsidRPr="00D96657">
        <w:rPr>
          <w:rFonts w:ascii="Helvetica Neue" w:hAnsi="Helvetica Neue"/>
          <w:b/>
          <w:lang w:val="en-CA"/>
        </w:rPr>
        <w:t>Panel 1: Conceptualizing the range of possible Paralympic legacies.</w:t>
      </w:r>
    </w:p>
    <w:tbl>
      <w:tblPr>
        <w:tblStyle w:val="TableGrid"/>
        <w:tblW w:w="0" w:type="auto"/>
        <w:tblLook w:val="04A0" w:firstRow="1" w:lastRow="0" w:firstColumn="1" w:lastColumn="0" w:noHBand="0" w:noVBand="1"/>
      </w:tblPr>
      <w:tblGrid>
        <w:gridCol w:w="9576"/>
      </w:tblGrid>
      <w:tr w:rsidR="003C4FEC" w:rsidRPr="00D96657" w14:paraId="3953A8E0" w14:textId="77777777">
        <w:tc>
          <w:tcPr>
            <w:tcW w:w="9576" w:type="dxa"/>
          </w:tcPr>
          <w:p w14:paraId="4872FAB6" w14:textId="77777777" w:rsidR="003C4FEC" w:rsidRPr="00D96657" w:rsidRDefault="00AE4E5E" w:rsidP="003C4FEC">
            <w:pPr>
              <w:rPr>
                <w:rFonts w:ascii="Helvetica Neue" w:hAnsi="Helvetica Neue"/>
                <w:bCs/>
              </w:rPr>
            </w:pPr>
            <w:r w:rsidRPr="00D96657">
              <w:rPr>
                <w:rFonts w:ascii="Helvetica Neue" w:hAnsi="Helvetica Neue"/>
                <w:b/>
                <w:bCs/>
              </w:rPr>
              <w:t>Bob Spark</w:t>
            </w:r>
            <w:r w:rsidR="003C4FEC" w:rsidRPr="00D96657">
              <w:rPr>
                <w:rFonts w:ascii="Helvetica Neue" w:hAnsi="Helvetica Neue"/>
                <w:b/>
                <w:bCs/>
              </w:rPr>
              <w:t>s</w:t>
            </w:r>
            <w:r w:rsidR="003C4FEC" w:rsidRPr="00D96657">
              <w:rPr>
                <w:rFonts w:ascii="Helvetica Neue" w:hAnsi="Helvetica Neue"/>
                <w:bCs/>
              </w:rPr>
              <w:t>, UBC CSS</w:t>
            </w:r>
          </w:p>
          <w:p w14:paraId="7E08F95F" w14:textId="77777777" w:rsidR="003C4FEC" w:rsidRPr="00D96657" w:rsidRDefault="003C4FEC" w:rsidP="003C4FEC">
            <w:pPr>
              <w:rPr>
                <w:rFonts w:ascii="Helvetica Neue" w:hAnsi="Helvetica Neue"/>
                <w:i/>
                <w:lang w:val="en-CA"/>
              </w:rPr>
            </w:pPr>
            <w:r w:rsidRPr="00D96657">
              <w:rPr>
                <w:rFonts w:ascii="Helvetica Neue" w:hAnsi="Helvetica Neue"/>
                <w:bCs/>
                <w:i/>
              </w:rPr>
              <w:t>Introduction: Beginning the conversation</w:t>
            </w:r>
            <w:r w:rsidRPr="00D96657">
              <w:rPr>
                <w:rFonts w:ascii="Helvetica Neue" w:hAnsi="Helvetica Neue"/>
                <w:bCs/>
                <w:i/>
                <w:shd w:val="clear" w:color="auto" w:fill="FFFFFF"/>
              </w:rPr>
              <w:t xml:space="preserve"> </w:t>
            </w:r>
          </w:p>
        </w:tc>
      </w:tr>
      <w:tr w:rsidR="003C4FEC" w:rsidRPr="00D96657" w14:paraId="6E119792" w14:textId="77777777">
        <w:tc>
          <w:tcPr>
            <w:tcW w:w="9576" w:type="dxa"/>
          </w:tcPr>
          <w:p w14:paraId="59825A7D" w14:textId="77777777" w:rsidR="003C4FEC" w:rsidRPr="00D96657" w:rsidRDefault="007A18F7" w:rsidP="003C4FEC">
            <w:pPr>
              <w:rPr>
                <w:rFonts w:ascii="Helvetica Neue" w:hAnsi="Helvetica Neue"/>
                <w:lang w:val="en-CA"/>
              </w:rPr>
            </w:pPr>
            <w:r w:rsidRPr="00D96657">
              <w:rPr>
                <w:rFonts w:ascii="Helvetica Neue" w:hAnsi="Helvetica Neue"/>
                <w:b/>
                <w:lang w:val="en-CA"/>
              </w:rPr>
              <w:t>Summary</w:t>
            </w:r>
            <w:r w:rsidR="003C4FEC" w:rsidRPr="00D96657">
              <w:rPr>
                <w:rFonts w:ascii="Helvetica Neue" w:hAnsi="Helvetica Neue"/>
                <w:b/>
                <w:lang w:val="en-CA"/>
              </w:rPr>
              <w:t>:</w:t>
            </w:r>
            <w:r w:rsidR="003C4FEC" w:rsidRPr="00D96657">
              <w:rPr>
                <w:rFonts w:ascii="Helvetica Neue" w:hAnsi="Helvetica Neue"/>
                <w:lang w:val="en-CA"/>
              </w:rPr>
              <w:t xml:space="preserve"> </w:t>
            </w:r>
            <w:r w:rsidR="00E22E31" w:rsidRPr="00D96657">
              <w:rPr>
                <w:rFonts w:ascii="Helvetica Neue" w:hAnsi="Helvetica Neue"/>
                <w:lang w:val="en-CA"/>
              </w:rPr>
              <w:t xml:space="preserve">The concept of legacy begs several questions: What </w:t>
            </w:r>
            <w:r w:rsidR="00893C1F">
              <w:rPr>
                <w:rFonts w:ascii="Helvetica Neue" w:hAnsi="Helvetica Neue"/>
                <w:lang w:val="en-CA"/>
              </w:rPr>
              <w:t xml:space="preserve">is </w:t>
            </w:r>
            <w:r w:rsidR="00E22E31" w:rsidRPr="00D96657">
              <w:rPr>
                <w:rFonts w:ascii="Helvetica Neue" w:hAnsi="Helvetica Neue"/>
                <w:lang w:val="en-CA"/>
              </w:rPr>
              <w:t>a legacy? What role does it serve? What timeframe does it cover? To set the scene, I offer the following statements made on the occasion of the Opening Ceremonies at the Sochi 2014 Paralympic Games.</w:t>
            </w:r>
          </w:p>
          <w:p w14:paraId="78D64154" w14:textId="77777777" w:rsidR="00E22E31" w:rsidRPr="00D96657" w:rsidRDefault="00E22E31" w:rsidP="003C4FEC">
            <w:pPr>
              <w:rPr>
                <w:rFonts w:ascii="Helvetica Neue" w:hAnsi="Helvetica Neue"/>
                <w:lang w:val="en-CA"/>
              </w:rPr>
            </w:pPr>
            <w:r w:rsidRPr="00D96657">
              <w:rPr>
                <w:rFonts w:ascii="Helvetica Neue" w:hAnsi="Helvetica Neue"/>
                <w:lang w:val="en-CA"/>
              </w:rPr>
              <w:t xml:space="preserve">“Sport is more than sport with the Paralympic Games… because of all the things that come after…” (Chantal </w:t>
            </w:r>
            <w:proofErr w:type="spellStart"/>
            <w:r w:rsidRPr="00D96657">
              <w:rPr>
                <w:rFonts w:ascii="Helvetica Neue" w:hAnsi="Helvetica Neue"/>
                <w:lang w:val="en-CA"/>
              </w:rPr>
              <w:t>Petitclair</w:t>
            </w:r>
            <w:proofErr w:type="spellEnd"/>
            <w:r w:rsidRPr="00D96657">
              <w:rPr>
                <w:rFonts w:ascii="Helvetica Neue" w:hAnsi="Helvetica Neue"/>
                <w:lang w:val="en-CA"/>
              </w:rPr>
              <w:t xml:space="preserve">, </w:t>
            </w:r>
            <w:proofErr w:type="spellStart"/>
            <w:r w:rsidRPr="00D96657">
              <w:rPr>
                <w:rFonts w:ascii="Helvetica Neue" w:hAnsi="Helvetica Neue"/>
                <w:lang w:val="en-CA"/>
              </w:rPr>
              <w:t>Paralympian</w:t>
            </w:r>
            <w:proofErr w:type="spellEnd"/>
            <w:r w:rsidRPr="00D96657">
              <w:rPr>
                <w:rFonts w:ascii="Helvetica Neue" w:hAnsi="Helvetica Neue"/>
                <w:lang w:val="en-CA"/>
              </w:rPr>
              <w:t xml:space="preserve"> and commentator for Canadian Broadcasting Corporation).</w:t>
            </w:r>
          </w:p>
          <w:p w14:paraId="4E951E23" w14:textId="77777777" w:rsidR="00E22E31" w:rsidRPr="00D96657" w:rsidRDefault="00E22E31" w:rsidP="003C4FEC">
            <w:pPr>
              <w:rPr>
                <w:rFonts w:ascii="Helvetica Neue" w:hAnsi="Helvetica Neue"/>
                <w:lang w:val="en-CA"/>
              </w:rPr>
            </w:pPr>
          </w:p>
          <w:p w14:paraId="49B210D6" w14:textId="77777777" w:rsidR="00E22E31" w:rsidRPr="00D96657" w:rsidRDefault="00E22E31" w:rsidP="003C4FEC">
            <w:pPr>
              <w:rPr>
                <w:rFonts w:ascii="Helvetica Neue" w:hAnsi="Helvetica Neue"/>
                <w:lang w:val="en-CA"/>
              </w:rPr>
            </w:pPr>
            <w:r w:rsidRPr="00D96657">
              <w:rPr>
                <w:rFonts w:ascii="Helvetica Neue" w:hAnsi="Helvetica Neue"/>
                <w:lang w:val="en-CA"/>
              </w:rPr>
              <w:t>“This is the beginning of a lasting legacy for Sochi and the world. In the same way that Sochi has built barrier-free facilities, I invite you to have barrier-free minds, not just to change you now, but forever… [The Paralympics] create a magnificent platform on which change can occur.” (Sir Philip Craven, President, IPC).</w:t>
            </w:r>
          </w:p>
          <w:p w14:paraId="4F3CBFB4" w14:textId="77777777" w:rsidR="00E22E31" w:rsidRPr="00D96657" w:rsidRDefault="00E22E31" w:rsidP="003C4FEC">
            <w:pPr>
              <w:rPr>
                <w:rFonts w:ascii="Helvetica Neue" w:hAnsi="Helvetica Neue"/>
                <w:lang w:val="en-CA"/>
              </w:rPr>
            </w:pPr>
          </w:p>
          <w:p w14:paraId="68932DB0" w14:textId="7C3E6B28" w:rsidR="00E22E31" w:rsidRPr="00D96657" w:rsidRDefault="00E22E31" w:rsidP="003C4FEC">
            <w:pPr>
              <w:rPr>
                <w:rFonts w:ascii="Helvetica Neue" w:hAnsi="Helvetica Neue"/>
                <w:lang w:val="en-CA"/>
              </w:rPr>
            </w:pPr>
            <w:r w:rsidRPr="00D96657">
              <w:rPr>
                <w:rFonts w:ascii="Helvetica Neue" w:hAnsi="Helvetica Neue"/>
                <w:lang w:val="en-CA"/>
              </w:rPr>
              <w:t>The tension that we are addressing at this forum is ‘how do you use an event that is limited in space and time to create lasting social change?</w:t>
            </w:r>
            <w:r w:rsidR="003C6061">
              <w:rPr>
                <w:rFonts w:ascii="Helvetica Neue" w:hAnsi="Helvetica Neue"/>
                <w:lang w:val="en-CA"/>
              </w:rPr>
              <w:t>’</w:t>
            </w:r>
            <w:r w:rsidRPr="00D96657">
              <w:rPr>
                <w:rFonts w:ascii="Helvetica Neue" w:hAnsi="Helvetica Neue"/>
                <w:lang w:val="en-CA"/>
              </w:rPr>
              <w:t xml:space="preserve"> Begin by thinking about the event assets in </w:t>
            </w:r>
            <w:proofErr w:type="gramStart"/>
            <w:r w:rsidRPr="00D96657">
              <w:rPr>
                <w:rFonts w:ascii="Helvetica Neue" w:hAnsi="Helvetica Neue"/>
                <w:lang w:val="en-CA"/>
              </w:rPr>
              <w:t>longer range</w:t>
            </w:r>
            <w:proofErr w:type="gramEnd"/>
            <w:r w:rsidRPr="00D96657">
              <w:rPr>
                <w:rFonts w:ascii="Helvetica Neue" w:hAnsi="Helvetica Neue"/>
                <w:lang w:val="en-CA"/>
              </w:rPr>
              <w:t xml:space="preserve"> terms. We need to think about the games-related deliverables that we have already been discussing but then extend the timeframe well beyond the event itself. The assets include: infrastructure, educational program</w:t>
            </w:r>
            <w:r w:rsidR="00396A95">
              <w:rPr>
                <w:rFonts w:ascii="Helvetica Neue" w:hAnsi="Helvetica Neue"/>
                <w:lang w:val="en-CA"/>
              </w:rPr>
              <w:t>me</w:t>
            </w:r>
            <w:r w:rsidRPr="00D96657">
              <w:rPr>
                <w:rFonts w:ascii="Helvetica Neue" w:hAnsi="Helvetica Neue"/>
                <w:lang w:val="en-CA"/>
              </w:rPr>
              <w:t>s, volunteerism, sport development, athlete engagement, media relations, etc.</w:t>
            </w:r>
            <w:r w:rsidR="002E35DC">
              <w:rPr>
                <w:rFonts w:ascii="Helvetica Neue" w:hAnsi="Helvetica Neue"/>
                <w:lang w:val="en-CA"/>
              </w:rPr>
              <w:t xml:space="preserve"> (</w:t>
            </w:r>
            <w:proofErr w:type="spellStart"/>
            <w:r w:rsidR="002E35DC">
              <w:rPr>
                <w:rFonts w:ascii="Helvetica Neue" w:hAnsi="Helvetica Neue"/>
                <w:lang w:val="en-CA"/>
              </w:rPr>
              <w:t>Misener</w:t>
            </w:r>
            <w:proofErr w:type="spellEnd"/>
            <w:r w:rsidR="002E35DC">
              <w:rPr>
                <w:rFonts w:ascii="Helvetica Neue" w:hAnsi="Helvetica Neue"/>
                <w:lang w:val="en-CA"/>
              </w:rPr>
              <w:t xml:space="preserve"> et al., 2013</w:t>
            </w:r>
            <w:r w:rsidR="00D9736C">
              <w:rPr>
                <w:rFonts w:ascii="Helvetica Neue" w:hAnsi="Helvetica Neue"/>
                <w:lang w:val="en-CA"/>
              </w:rPr>
              <w:t>; Dickson et al., 2011</w:t>
            </w:r>
            <w:r w:rsidR="002E35DC">
              <w:rPr>
                <w:rFonts w:ascii="Helvetica Neue" w:hAnsi="Helvetica Neue"/>
                <w:lang w:val="en-CA"/>
              </w:rPr>
              <w:t>)</w:t>
            </w:r>
            <w:r w:rsidR="002E35DC" w:rsidRPr="00D96657">
              <w:rPr>
                <w:rFonts w:ascii="Helvetica Neue" w:hAnsi="Helvetica Neue"/>
                <w:lang w:val="en-CA"/>
              </w:rPr>
              <w:t>.</w:t>
            </w:r>
            <w:r w:rsidRPr="00D96657">
              <w:rPr>
                <w:rFonts w:ascii="Helvetica Neue" w:hAnsi="Helvetica Neue"/>
                <w:lang w:val="en-CA"/>
              </w:rPr>
              <w:t xml:space="preserve"> These legacies can be further divided into hard legacies and soft legacies. </w:t>
            </w:r>
          </w:p>
          <w:p w14:paraId="714C95D9" w14:textId="77777777" w:rsidR="00E22E31" w:rsidRPr="00D96657" w:rsidRDefault="00E22E31" w:rsidP="00E22E31">
            <w:pPr>
              <w:tabs>
                <w:tab w:val="left" w:pos="2060"/>
              </w:tabs>
              <w:rPr>
                <w:rFonts w:ascii="Helvetica Neue" w:hAnsi="Helvetica Neue"/>
                <w:lang w:val="en-CA"/>
              </w:rPr>
            </w:pPr>
            <w:r w:rsidRPr="00D96657">
              <w:rPr>
                <w:rFonts w:ascii="Helvetica Neue" w:hAnsi="Helvetica Neue"/>
                <w:lang w:val="en-CA"/>
              </w:rPr>
              <w:tab/>
            </w:r>
          </w:p>
          <w:p w14:paraId="221D88AA" w14:textId="4F65D595" w:rsidR="00E22E31" w:rsidRPr="00D96657" w:rsidRDefault="00E22E31" w:rsidP="00E22E31">
            <w:pPr>
              <w:tabs>
                <w:tab w:val="left" w:pos="2060"/>
              </w:tabs>
              <w:rPr>
                <w:rFonts w:ascii="Helvetica Neue" w:hAnsi="Helvetica Neue"/>
                <w:lang w:val="en-CA"/>
              </w:rPr>
            </w:pPr>
            <w:r w:rsidRPr="00D96657">
              <w:rPr>
                <w:rFonts w:ascii="Helvetica Neue" w:hAnsi="Helvetica Neue"/>
                <w:lang w:val="en-CA"/>
              </w:rPr>
              <w:t xml:space="preserve">Next we </w:t>
            </w:r>
            <w:r w:rsidR="0066419C">
              <w:rPr>
                <w:rFonts w:ascii="Helvetica Neue" w:hAnsi="Helvetica Neue"/>
                <w:lang w:val="en-CA"/>
              </w:rPr>
              <w:t xml:space="preserve">need to </w:t>
            </w:r>
            <w:r w:rsidRPr="00D96657">
              <w:rPr>
                <w:rFonts w:ascii="Helvetica Neue" w:hAnsi="Helvetica Neue"/>
                <w:lang w:val="en-CA"/>
              </w:rPr>
              <w:t>think about the evidence base</w:t>
            </w:r>
            <w:r w:rsidR="00E05304">
              <w:rPr>
                <w:rFonts w:ascii="Helvetica Neue" w:hAnsi="Helvetica Neue"/>
                <w:lang w:val="en-CA"/>
              </w:rPr>
              <w:t xml:space="preserve"> (</w:t>
            </w:r>
            <w:proofErr w:type="spellStart"/>
            <w:r w:rsidR="00E05304">
              <w:rPr>
                <w:rFonts w:ascii="Helvetica Neue" w:hAnsi="Helvetica Neue"/>
                <w:lang w:val="en-CA"/>
              </w:rPr>
              <w:t>Misener</w:t>
            </w:r>
            <w:proofErr w:type="spellEnd"/>
            <w:r w:rsidR="00E05304">
              <w:rPr>
                <w:rFonts w:ascii="Helvetica Neue" w:hAnsi="Helvetica Neue"/>
                <w:lang w:val="en-CA"/>
              </w:rPr>
              <w:t xml:space="preserve"> et al., 2012)</w:t>
            </w:r>
            <w:r w:rsidRPr="00D96657">
              <w:rPr>
                <w:rFonts w:ascii="Helvetica Neue" w:hAnsi="Helvetica Neue"/>
                <w:lang w:val="en-CA"/>
              </w:rPr>
              <w:t>. Right now there exist several gaps in our knowledge</w:t>
            </w:r>
            <w:r w:rsidR="002E35DC">
              <w:rPr>
                <w:rFonts w:ascii="Helvetica Neue" w:hAnsi="Helvetica Neue"/>
                <w:lang w:val="en-CA"/>
              </w:rPr>
              <w:t>.</w:t>
            </w:r>
          </w:p>
          <w:p w14:paraId="6210ABB6" w14:textId="77777777" w:rsidR="00E22E31" w:rsidRPr="00D96657" w:rsidRDefault="00E22E31" w:rsidP="00E22E31">
            <w:pPr>
              <w:tabs>
                <w:tab w:val="left" w:pos="2060"/>
              </w:tabs>
              <w:rPr>
                <w:rFonts w:ascii="Helvetica Neue" w:hAnsi="Helvetica Neue"/>
                <w:lang w:val="en-CA"/>
              </w:rPr>
            </w:pPr>
          </w:p>
          <w:p w14:paraId="349849AC" w14:textId="77777777" w:rsidR="00E22E31" w:rsidRPr="00D96657" w:rsidRDefault="00E22E31" w:rsidP="00E22E31">
            <w:pPr>
              <w:tabs>
                <w:tab w:val="left" w:pos="2060"/>
              </w:tabs>
              <w:rPr>
                <w:rFonts w:ascii="Helvetica Neue" w:hAnsi="Helvetica Neue"/>
                <w:lang w:val="en-CA"/>
              </w:rPr>
            </w:pPr>
            <w:r w:rsidRPr="00D96657">
              <w:rPr>
                <w:rFonts w:ascii="Helvetica Neue" w:hAnsi="Helvetica Neue"/>
                <w:u w:val="single"/>
                <w:lang w:val="en-CA"/>
              </w:rPr>
              <w:t>Gap 1</w:t>
            </w:r>
            <w:r w:rsidRPr="00D96657">
              <w:rPr>
                <w:rFonts w:ascii="Helvetica Neue" w:hAnsi="Helvetica Neue"/>
                <w:lang w:val="en-CA"/>
              </w:rPr>
              <w:t xml:space="preserve">: </w:t>
            </w:r>
          </w:p>
          <w:p w14:paraId="514F1C2E" w14:textId="77777777" w:rsidR="00E22E31" w:rsidRPr="00D96657" w:rsidRDefault="00E22E31" w:rsidP="00832574">
            <w:pPr>
              <w:pStyle w:val="ListParagraph"/>
              <w:numPr>
                <w:ilvl w:val="0"/>
                <w:numId w:val="31"/>
              </w:numPr>
              <w:tabs>
                <w:tab w:val="left" w:pos="2060"/>
              </w:tabs>
              <w:rPr>
                <w:rFonts w:ascii="Helvetica Neue" w:hAnsi="Helvetica Neue"/>
              </w:rPr>
            </w:pPr>
            <w:r w:rsidRPr="00D96657">
              <w:rPr>
                <w:rFonts w:ascii="Helvetica Neue" w:hAnsi="Helvetica Neue"/>
              </w:rPr>
              <w:t>High level of case experience</w:t>
            </w:r>
          </w:p>
          <w:p w14:paraId="62F9029A" w14:textId="77777777" w:rsidR="00E22E31" w:rsidRPr="00D96657" w:rsidRDefault="00E22E31" w:rsidP="00832574">
            <w:pPr>
              <w:pStyle w:val="ListParagraph"/>
              <w:numPr>
                <w:ilvl w:val="0"/>
                <w:numId w:val="31"/>
              </w:numPr>
              <w:tabs>
                <w:tab w:val="left" w:pos="2060"/>
              </w:tabs>
              <w:rPr>
                <w:rFonts w:ascii="Helvetica Neue" w:hAnsi="Helvetica Neue"/>
              </w:rPr>
            </w:pPr>
            <w:r w:rsidRPr="00D96657">
              <w:rPr>
                <w:rFonts w:ascii="Helvetica Neue" w:hAnsi="Helvetica Neue"/>
              </w:rPr>
              <w:t>Low level of case study</w:t>
            </w:r>
          </w:p>
          <w:p w14:paraId="05E5AB62" w14:textId="77777777" w:rsidR="00E22E31" w:rsidRPr="00D96657" w:rsidRDefault="00E22E31" w:rsidP="00832574">
            <w:pPr>
              <w:pStyle w:val="ListParagraph"/>
              <w:numPr>
                <w:ilvl w:val="0"/>
                <w:numId w:val="31"/>
              </w:numPr>
              <w:tabs>
                <w:tab w:val="left" w:pos="2060"/>
              </w:tabs>
              <w:rPr>
                <w:rFonts w:ascii="Helvetica Neue" w:hAnsi="Helvetica Neue"/>
              </w:rPr>
            </w:pPr>
            <w:r w:rsidRPr="00D96657">
              <w:rPr>
                <w:rFonts w:ascii="Helvetica Neue" w:hAnsi="Helvetica Neue"/>
              </w:rPr>
              <w:t>Low level of empirical research</w:t>
            </w:r>
          </w:p>
          <w:p w14:paraId="56EC957C" w14:textId="77777777" w:rsidR="00E22E31" w:rsidRPr="00D96657" w:rsidRDefault="00E22E31" w:rsidP="00E22E31">
            <w:pPr>
              <w:pStyle w:val="ListParagraph"/>
              <w:numPr>
                <w:ilvl w:val="0"/>
                <w:numId w:val="0"/>
              </w:numPr>
              <w:tabs>
                <w:tab w:val="left" w:pos="2060"/>
              </w:tabs>
              <w:ind w:left="720"/>
              <w:rPr>
                <w:rFonts w:ascii="Helvetica Neue" w:hAnsi="Helvetica Neue"/>
              </w:rPr>
            </w:pPr>
          </w:p>
          <w:p w14:paraId="4D2F8971" w14:textId="77777777" w:rsidR="00E22E31" w:rsidRPr="00D96657" w:rsidRDefault="00E22E31" w:rsidP="00E22E31">
            <w:pPr>
              <w:tabs>
                <w:tab w:val="left" w:pos="2060"/>
              </w:tabs>
              <w:rPr>
                <w:rFonts w:ascii="Helvetica Neue" w:hAnsi="Helvetica Neue"/>
                <w:lang w:val="en-CA"/>
              </w:rPr>
            </w:pPr>
            <w:r w:rsidRPr="00D96657">
              <w:rPr>
                <w:rFonts w:ascii="Helvetica Neue" w:hAnsi="Helvetica Neue"/>
                <w:u w:val="single"/>
                <w:lang w:val="en-CA"/>
              </w:rPr>
              <w:t>Gap 2</w:t>
            </w:r>
            <w:r w:rsidRPr="00D96657">
              <w:rPr>
                <w:rFonts w:ascii="Helvetica Neue" w:hAnsi="Helvetica Neue"/>
                <w:lang w:val="en-CA"/>
              </w:rPr>
              <w:t xml:space="preserve">: </w:t>
            </w:r>
          </w:p>
          <w:p w14:paraId="33B89443" w14:textId="77777777" w:rsidR="00E22E31" w:rsidRPr="00D96657" w:rsidRDefault="00E22E31" w:rsidP="00832574">
            <w:pPr>
              <w:pStyle w:val="ListParagraph"/>
              <w:numPr>
                <w:ilvl w:val="0"/>
                <w:numId w:val="32"/>
              </w:numPr>
              <w:tabs>
                <w:tab w:val="left" w:pos="2060"/>
              </w:tabs>
              <w:rPr>
                <w:rFonts w:ascii="Helvetica Neue" w:hAnsi="Helvetica Neue"/>
              </w:rPr>
            </w:pPr>
            <w:r w:rsidRPr="00D96657">
              <w:rPr>
                <w:rFonts w:ascii="Helvetica Neue" w:hAnsi="Helvetica Neue"/>
              </w:rPr>
              <w:t>The OGI/PGI and most mega-event research looks at a relatively narrow window (</w:t>
            </w:r>
            <w:r w:rsidR="00AB4379" w:rsidRPr="00D96657">
              <w:rPr>
                <w:rFonts w:ascii="Helvetica Neue" w:hAnsi="Helvetica Neue"/>
              </w:rPr>
              <w:t>from bid to 3 years post-event)</w:t>
            </w:r>
          </w:p>
          <w:p w14:paraId="4B1C8A82" w14:textId="77777777" w:rsidR="00E22E31" w:rsidRPr="00D96657" w:rsidRDefault="00E22E31" w:rsidP="00E22E31">
            <w:pPr>
              <w:tabs>
                <w:tab w:val="left" w:pos="2060"/>
              </w:tabs>
              <w:ind w:left="360"/>
              <w:rPr>
                <w:rFonts w:ascii="Helvetica Neue" w:hAnsi="Helvetica Neue"/>
              </w:rPr>
            </w:pPr>
          </w:p>
          <w:p w14:paraId="20FA7199" w14:textId="77777777" w:rsidR="00AB4379" w:rsidRPr="00D96657" w:rsidRDefault="00AB4379" w:rsidP="00AB4379">
            <w:pPr>
              <w:tabs>
                <w:tab w:val="left" w:pos="2060"/>
              </w:tabs>
              <w:rPr>
                <w:rFonts w:ascii="Helvetica Neue" w:hAnsi="Helvetica Neue"/>
                <w:lang w:val="en-CA"/>
              </w:rPr>
            </w:pPr>
            <w:r w:rsidRPr="00D96657">
              <w:rPr>
                <w:rFonts w:ascii="Helvetica Neue" w:hAnsi="Helvetica Neue"/>
                <w:u w:val="single"/>
                <w:lang w:val="en-CA"/>
              </w:rPr>
              <w:t>Gap 3</w:t>
            </w:r>
            <w:r w:rsidRPr="00D96657">
              <w:rPr>
                <w:rFonts w:ascii="Helvetica Neue" w:hAnsi="Helvetica Neue"/>
                <w:lang w:val="en-CA"/>
              </w:rPr>
              <w:t xml:space="preserve">: </w:t>
            </w:r>
          </w:p>
          <w:p w14:paraId="42E4C24A" w14:textId="77777777" w:rsidR="00AB4379" w:rsidRPr="00D96657" w:rsidRDefault="00AB4379" w:rsidP="00832574">
            <w:pPr>
              <w:pStyle w:val="ListParagraph"/>
              <w:numPr>
                <w:ilvl w:val="0"/>
                <w:numId w:val="33"/>
              </w:numPr>
              <w:tabs>
                <w:tab w:val="left" w:pos="2060"/>
              </w:tabs>
              <w:rPr>
                <w:rFonts w:ascii="Helvetica Neue" w:hAnsi="Helvetica Neue"/>
              </w:rPr>
            </w:pPr>
            <w:r w:rsidRPr="00D96657">
              <w:rPr>
                <w:rFonts w:ascii="Helvetica Neue" w:hAnsi="Helvetica Neue"/>
              </w:rPr>
              <w:t>Poor knowledge capture</w:t>
            </w:r>
          </w:p>
          <w:p w14:paraId="5CFE6434" w14:textId="77777777" w:rsidR="00AB4379" w:rsidRPr="00D96657" w:rsidRDefault="00AB4379" w:rsidP="00832574">
            <w:pPr>
              <w:pStyle w:val="ListParagraph"/>
              <w:numPr>
                <w:ilvl w:val="0"/>
                <w:numId w:val="33"/>
              </w:numPr>
              <w:tabs>
                <w:tab w:val="left" w:pos="2060"/>
              </w:tabs>
              <w:rPr>
                <w:rFonts w:ascii="Helvetica Neue" w:hAnsi="Helvetica Neue"/>
              </w:rPr>
            </w:pPr>
            <w:r w:rsidRPr="00D96657">
              <w:rPr>
                <w:rFonts w:ascii="Helvetica Neue" w:hAnsi="Helvetica Neue"/>
              </w:rPr>
              <w:t xml:space="preserve">Poor exchange and translation with a few exceptions </w:t>
            </w:r>
          </w:p>
          <w:p w14:paraId="2656F822" w14:textId="77777777" w:rsidR="00E22E31" w:rsidRPr="00D96657" w:rsidRDefault="00E22E31" w:rsidP="00E22E31">
            <w:pPr>
              <w:pStyle w:val="ListParagraph"/>
              <w:numPr>
                <w:ilvl w:val="0"/>
                <w:numId w:val="0"/>
              </w:numPr>
              <w:tabs>
                <w:tab w:val="left" w:pos="2060"/>
              </w:tabs>
              <w:ind w:left="720"/>
              <w:rPr>
                <w:rFonts w:ascii="Helvetica Neue" w:hAnsi="Helvetica Neue"/>
              </w:rPr>
            </w:pPr>
          </w:p>
          <w:p w14:paraId="7179F0A3" w14:textId="77777777" w:rsidR="003C4FEC" w:rsidRPr="00D96657" w:rsidRDefault="00AB4379" w:rsidP="00AB4379">
            <w:pPr>
              <w:rPr>
                <w:rFonts w:ascii="Helvetica Neue" w:hAnsi="Helvetica Neue"/>
              </w:rPr>
            </w:pPr>
            <w:r w:rsidRPr="00D96657">
              <w:rPr>
                <w:rFonts w:ascii="Helvetica Neue" w:hAnsi="Helvetica Neue"/>
                <w:lang w:val="en-CA"/>
              </w:rPr>
              <w:t>These gaps are also opportunities. Today</w:t>
            </w:r>
            <w:r w:rsidR="00ED43A6">
              <w:rPr>
                <w:rFonts w:ascii="Helvetica Neue" w:hAnsi="Helvetica Neue"/>
                <w:lang w:val="en-CA"/>
              </w:rPr>
              <w:t>’s</w:t>
            </w:r>
            <w:r w:rsidRPr="00D96657">
              <w:rPr>
                <w:rFonts w:ascii="Helvetica Neue" w:hAnsi="Helvetica Neue"/>
                <w:lang w:val="en-CA"/>
              </w:rPr>
              <w:t xml:space="preserve"> agenda includes first discussing </w:t>
            </w:r>
            <w:r w:rsidRPr="00D96657">
              <w:rPr>
                <w:rFonts w:ascii="Helvetica Neue" w:hAnsi="Helvetica Neue"/>
                <w:b/>
                <w:lang w:val="en-CA"/>
              </w:rPr>
              <w:t xml:space="preserve">what we do know from empirical research </w:t>
            </w:r>
            <w:r w:rsidRPr="00D96657">
              <w:rPr>
                <w:rFonts w:ascii="Helvetica Neue" w:hAnsi="Helvetica Neue"/>
                <w:lang w:val="en-CA"/>
              </w:rPr>
              <w:t xml:space="preserve">and secondly discussing what is </w:t>
            </w:r>
            <w:r w:rsidRPr="00D96657">
              <w:rPr>
                <w:rFonts w:ascii="Helvetica Neue" w:hAnsi="Helvetica Neue"/>
                <w:b/>
                <w:lang w:val="en-CA"/>
              </w:rPr>
              <w:t>the right research agenda moving forward</w:t>
            </w:r>
            <w:r w:rsidRPr="00D96657">
              <w:rPr>
                <w:rFonts w:ascii="Helvetica Neue" w:hAnsi="Helvetica Neue"/>
                <w:lang w:val="en-CA"/>
              </w:rPr>
              <w:t>?</w:t>
            </w:r>
            <w:r w:rsidRPr="00D96657">
              <w:rPr>
                <w:rFonts w:ascii="Helvetica Neue" w:hAnsi="Helvetica Neue"/>
              </w:rPr>
              <w:t xml:space="preserve"> </w:t>
            </w:r>
          </w:p>
        </w:tc>
      </w:tr>
    </w:tbl>
    <w:p w14:paraId="33F0ADB5" w14:textId="77777777" w:rsidR="00EC2134" w:rsidRPr="00D96657" w:rsidRDefault="00EC2134">
      <w:pPr>
        <w:rPr>
          <w:rFonts w:ascii="Helvetica Neue" w:hAnsi="Helvetica Neue"/>
        </w:rPr>
      </w:pPr>
      <w:r w:rsidRPr="00D96657">
        <w:rPr>
          <w:rFonts w:ascii="Helvetica Neue" w:hAnsi="Helvetica Neue"/>
        </w:rPr>
        <w:br w:type="page"/>
      </w:r>
    </w:p>
    <w:tbl>
      <w:tblPr>
        <w:tblStyle w:val="TableGrid"/>
        <w:tblW w:w="0" w:type="auto"/>
        <w:tblLook w:val="04A0" w:firstRow="1" w:lastRow="0" w:firstColumn="1" w:lastColumn="0" w:noHBand="0" w:noVBand="1"/>
      </w:tblPr>
      <w:tblGrid>
        <w:gridCol w:w="9576"/>
      </w:tblGrid>
      <w:tr w:rsidR="003C4FEC" w:rsidRPr="00D96657" w14:paraId="6A7CFB5D" w14:textId="77777777">
        <w:tc>
          <w:tcPr>
            <w:tcW w:w="9576" w:type="dxa"/>
          </w:tcPr>
          <w:p w14:paraId="3344C15C" w14:textId="77777777" w:rsidR="003C4FEC" w:rsidRPr="00D96657" w:rsidRDefault="003C4FEC" w:rsidP="003C4FEC">
            <w:pPr>
              <w:rPr>
                <w:rFonts w:ascii="Helvetica Neue" w:hAnsi="Helvetica Neue"/>
                <w:bCs/>
              </w:rPr>
            </w:pPr>
            <w:r w:rsidRPr="00D96657">
              <w:rPr>
                <w:rFonts w:ascii="Helvetica Neue" w:hAnsi="Helvetica Neue"/>
                <w:b/>
                <w:bCs/>
              </w:rPr>
              <w:lastRenderedPageBreak/>
              <w:t>Tracey Dickson</w:t>
            </w:r>
            <w:r w:rsidRPr="00D96657">
              <w:rPr>
                <w:rFonts w:ascii="Helvetica Neue" w:hAnsi="Helvetica Neue"/>
                <w:bCs/>
              </w:rPr>
              <w:t>, University of Canberra</w:t>
            </w:r>
          </w:p>
          <w:p w14:paraId="6FBAC0A2" w14:textId="77777777" w:rsidR="003C4FEC" w:rsidRPr="00D96657" w:rsidRDefault="003C4FEC" w:rsidP="003C4FEC">
            <w:pPr>
              <w:rPr>
                <w:rFonts w:ascii="Helvetica Neue" w:hAnsi="Helvetica Neue"/>
                <w:i/>
                <w:lang w:val="en-CA"/>
              </w:rPr>
            </w:pPr>
            <w:r w:rsidRPr="00D96657">
              <w:rPr>
                <w:rFonts w:ascii="Helvetica Neue" w:hAnsi="Helvetica Neue"/>
                <w:bCs/>
                <w:i/>
              </w:rPr>
              <w:t>Evaluating legacy frameworks</w:t>
            </w:r>
            <w:r w:rsidR="00040E12" w:rsidRPr="00D96657">
              <w:rPr>
                <w:rFonts w:ascii="Helvetica Neue" w:hAnsi="Helvetica Neue"/>
                <w:bCs/>
                <w:i/>
              </w:rPr>
              <w:t xml:space="preserve"> and insights on social legacies</w:t>
            </w:r>
          </w:p>
        </w:tc>
      </w:tr>
      <w:tr w:rsidR="003C4FEC" w:rsidRPr="00D96657" w14:paraId="668FADC1" w14:textId="77777777">
        <w:tc>
          <w:tcPr>
            <w:tcW w:w="9576" w:type="dxa"/>
          </w:tcPr>
          <w:p w14:paraId="57C40A02" w14:textId="77777777" w:rsidR="000B729C" w:rsidRPr="00D96657" w:rsidRDefault="007A18F7" w:rsidP="003C4FEC">
            <w:pPr>
              <w:rPr>
                <w:rFonts w:ascii="Helvetica Neue" w:hAnsi="Helvetica Neue"/>
                <w:i/>
                <w:lang w:val="en-CA"/>
              </w:rPr>
            </w:pPr>
            <w:r w:rsidRPr="00D96657">
              <w:rPr>
                <w:rFonts w:ascii="Helvetica Neue" w:hAnsi="Helvetica Neue"/>
                <w:b/>
                <w:lang w:val="en-CA"/>
              </w:rPr>
              <w:t>Summary</w:t>
            </w:r>
            <w:r w:rsidR="003C4FEC" w:rsidRPr="00D96657">
              <w:rPr>
                <w:rFonts w:ascii="Helvetica Neue" w:hAnsi="Helvetica Neue"/>
                <w:b/>
                <w:lang w:val="en-CA"/>
              </w:rPr>
              <w:t>:</w:t>
            </w:r>
            <w:r w:rsidR="003C4FEC" w:rsidRPr="00D96657">
              <w:rPr>
                <w:rFonts w:ascii="Helvetica Neue" w:hAnsi="Helvetica Neue"/>
                <w:lang w:val="en-CA"/>
              </w:rPr>
              <w:t xml:space="preserve"> </w:t>
            </w:r>
            <w:r w:rsidR="00040E12" w:rsidRPr="00D96657">
              <w:rPr>
                <w:rFonts w:ascii="Helvetica Neue" w:hAnsi="Helvetica Neue"/>
                <w:lang w:val="en-CA"/>
              </w:rPr>
              <w:t xml:space="preserve">Both the IOC and the IPC have legacies as part of their charters and missions statements (IOC: 2.14 – “to promote a positive legacy from the Olympic Games to the host cities and host countries; IPC 5.2.1 Planning for Legacies – “The IPC, the Host NPC &amp; the OCOG share a responsibility to promote lasting legacies in all aspects… The IPC shall use its resources, expertise and global network to provide advice and transfer good practices in order to assist in maximizing potential for legacy”). Additionally, host societies frequently draw </w:t>
            </w:r>
            <w:proofErr w:type="gramStart"/>
            <w:r w:rsidR="00040E12" w:rsidRPr="00D96657">
              <w:rPr>
                <w:rFonts w:ascii="Helvetica Neue" w:hAnsi="Helvetica Neue"/>
                <w:lang w:val="en-CA"/>
              </w:rPr>
              <w:t>on a ‘volunteer</w:t>
            </w:r>
            <w:proofErr w:type="gramEnd"/>
            <w:r w:rsidR="00040E12" w:rsidRPr="00D96657">
              <w:rPr>
                <w:rFonts w:ascii="Helvetica Neue" w:hAnsi="Helvetica Neue"/>
                <w:lang w:val="en-CA"/>
              </w:rPr>
              <w:t xml:space="preserve"> legacy rhetoric’ as part of their justification for bidding for/hosting the event. For example, in Vancouver 20</w:t>
            </w:r>
            <w:r w:rsidR="000B729C" w:rsidRPr="00D96657">
              <w:rPr>
                <w:rFonts w:ascii="Helvetica Neue" w:hAnsi="Helvetica Neue"/>
                <w:lang w:val="en-CA"/>
              </w:rPr>
              <w:t xml:space="preserve">10, the VANOC Mission stated one of the legacies of the event would include “volunteers trained in event planning and execution” (VANOC Business Plan, 2007, p. 35) and, furthermore, that helping with the Games would be “[an] unique experience [that] will create an enhanced talent pool of volunteers… and provide increased awareness about, passion for, and benefits of, volunteerism across the country” (p. 36). Similar rhetoric was used by London 2012 and Sochi 2014 with both OCOGs claiming that the Games would create a culture of volunteering that would benefit respective nations following the Games. A volunteer legacy is often used as one justification for the use of large amounts of public and private monies spent on hosting mega sport events – </w:t>
            </w:r>
            <w:r w:rsidR="000B729C" w:rsidRPr="00D96657">
              <w:rPr>
                <w:rFonts w:ascii="Helvetica Neue" w:hAnsi="Helvetica Neue"/>
                <w:i/>
                <w:lang w:val="en-CA"/>
              </w:rPr>
              <w:t>is there proof?</w:t>
            </w:r>
          </w:p>
          <w:p w14:paraId="16C0C5CC" w14:textId="77777777" w:rsidR="000B729C" w:rsidRPr="00D96657" w:rsidRDefault="000B729C" w:rsidP="003C4FEC">
            <w:pPr>
              <w:rPr>
                <w:rFonts w:ascii="Helvetica Neue" w:hAnsi="Helvetica Neue"/>
                <w:i/>
                <w:lang w:val="en-CA"/>
              </w:rPr>
            </w:pPr>
          </w:p>
          <w:p w14:paraId="7C70D921" w14:textId="77777777" w:rsidR="00811B65" w:rsidRPr="00D96657" w:rsidRDefault="000B729C" w:rsidP="003C4FEC">
            <w:pPr>
              <w:rPr>
                <w:rFonts w:ascii="Helvetica Neue" w:hAnsi="Helvetica Neue"/>
                <w:lang w:val="en-CA"/>
              </w:rPr>
            </w:pPr>
            <w:r w:rsidRPr="00D96657">
              <w:rPr>
                <w:rFonts w:ascii="Helvetica Neue" w:hAnsi="Helvetica Neue"/>
                <w:u w:val="single"/>
                <w:lang w:val="en-CA"/>
              </w:rPr>
              <w:t>Framework for Legacy</w:t>
            </w:r>
            <w:r w:rsidRPr="00D96657">
              <w:rPr>
                <w:rFonts w:ascii="Helvetica Neue" w:hAnsi="Helvetica Neue"/>
                <w:lang w:val="en-CA"/>
              </w:rPr>
              <w:t xml:space="preserve">: </w:t>
            </w:r>
            <w:proofErr w:type="spellStart"/>
            <w:r w:rsidRPr="00D96657">
              <w:rPr>
                <w:rFonts w:ascii="Helvetica Neue" w:hAnsi="Helvetica Neue"/>
                <w:lang w:val="en-CA"/>
              </w:rPr>
              <w:t>Preuss</w:t>
            </w:r>
            <w:proofErr w:type="spellEnd"/>
            <w:r w:rsidRPr="00D96657">
              <w:rPr>
                <w:rFonts w:ascii="Helvetica Neue" w:hAnsi="Helvetica Neue"/>
                <w:lang w:val="en-CA"/>
              </w:rPr>
              <w:t xml:space="preserve"> et al. 2007 and Dickson et al 2011 have</w:t>
            </w:r>
            <w:r w:rsidR="00811B65" w:rsidRPr="00D96657">
              <w:rPr>
                <w:rFonts w:ascii="Helvetica Neue" w:hAnsi="Helvetica Neue"/>
                <w:lang w:val="en-CA"/>
              </w:rPr>
              <w:t xml:space="preserve"> both</w:t>
            </w:r>
            <w:r w:rsidRPr="00D96657">
              <w:rPr>
                <w:rFonts w:ascii="Helvetica Neue" w:hAnsi="Helvetica Neue"/>
                <w:lang w:val="en-CA"/>
              </w:rPr>
              <w:t xml:space="preserve"> proposed frameworks for discussing legacies that include planned/unplanned legacies, tangible/intangible legacies, and positive/negative legacies. </w:t>
            </w:r>
            <w:r w:rsidR="00811B65" w:rsidRPr="00D96657">
              <w:rPr>
                <w:rFonts w:ascii="Helvetica Neue" w:hAnsi="Helvetica Neue"/>
                <w:lang w:val="en-CA"/>
              </w:rPr>
              <w:t xml:space="preserve">The focus of many pre-event studies and bid documents is on those legacies that are planned, positive, and tangible with less attention paid to unplanned, negative or intangible outcomes. Dickson (2011) states that legacies can equally be considered using a ‘web’ or ‘radar’ framework with different legacies having different dimensions (cost, planning required, tangibility, timeframe, spatial impact, etc.) and requiring different investments. </w:t>
            </w:r>
          </w:p>
          <w:p w14:paraId="1046C5C5" w14:textId="77777777" w:rsidR="000B729C" w:rsidRPr="00D96657" w:rsidRDefault="000B729C" w:rsidP="003C4FEC">
            <w:pPr>
              <w:rPr>
                <w:rFonts w:ascii="Helvetica Neue" w:hAnsi="Helvetica Neue"/>
                <w:lang w:val="en-CA"/>
              </w:rPr>
            </w:pPr>
          </w:p>
          <w:p w14:paraId="061DD6EF" w14:textId="77777777" w:rsidR="00811B65" w:rsidRPr="00D96657" w:rsidRDefault="00811B65" w:rsidP="003C4FEC">
            <w:pPr>
              <w:rPr>
                <w:rFonts w:ascii="Helvetica Neue" w:hAnsi="Helvetica Neue"/>
                <w:lang w:val="en-CA"/>
              </w:rPr>
            </w:pPr>
            <w:r w:rsidRPr="00D96657">
              <w:rPr>
                <w:rFonts w:ascii="Helvetica Neue" w:hAnsi="Helvetica Neue"/>
                <w:u w:val="single"/>
                <w:lang w:val="en-CA"/>
              </w:rPr>
              <w:t>Current Research</w:t>
            </w:r>
            <w:r w:rsidRPr="00D96657">
              <w:rPr>
                <w:rFonts w:ascii="Helvetica Neue" w:hAnsi="Helvetica Neue"/>
                <w:lang w:val="en-CA"/>
              </w:rPr>
              <w:t xml:space="preserve"> (Redefining Legacy: Enhancing the management of volunteers to maximise the social and economic impact of volunteer participation in mega sporting events): This project, approved by the IPC includes research partners from the UK, Canada, and Australia. Research questions address who is volunteering, motivations for volunteering, volunteering post event and </w:t>
            </w:r>
            <w:r w:rsidRPr="00D96657">
              <w:rPr>
                <w:rFonts w:ascii="Helvetica Neue" w:hAnsi="Helvetica Neue"/>
                <w:i/>
                <w:lang w:val="en-CA"/>
              </w:rPr>
              <w:t>‘how can we increase the potential volunteer legacy?’</w:t>
            </w:r>
            <w:r w:rsidRPr="00D96657">
              <w:rPr>
                <w:rFonts w:ascii="Helvetica Neue" w:hAnsi="Helvetica Neue"/>
                <w:lang w:val="en-CA"/>
              </w:rPr>
              <w:t xml:space="preserve"> Method</w:t>
            </w:r>
            <w:r w:rsidR="00741E43">
              <w:rPr>
                <w:rFonts w:ascii="Helvetica Neue" w:hAnsi="Helvetica Neue"/>
                <w:lang w:val="en-CA"/>
              </w:rPr>
              <w:t>s</w:t>
            </w:r>
            <w:r w:rsidRPr="00D96657">
              <w:rPr>
                <w:rFonts w:ascii="Helvetica Neue" w:hAnsi="Helvetica Neue"/>
                <w:lang w:val="en-CA"/>
              </w:rPr>
              <w:t xml:space="preserve"> include online survey sent out by OCOGs (Vancouver, London, Sochi) – this is the first and largest study of Olympic and Paralympic volunteers across multiple events. Findings to date indicate that</w:t>
            </w:r>
            <w:r w:rsidR="0062169B">
              <w:rPr>
                <w:rFonts w:ascii="Helvetica Neue" w:hAnsi="Helvetica Neue"/>
                <w:lang w:val="en-CA"/>
              </w:rPr>
              <w:t xml:space="preserve">: </w:t>
            </w:r>
            <w:proofErr w:type="spellStart"/>
            <w:r w:rsidR="0062169B">
              <w:rPr>
                <w:rFonts w:ascii="Helvetica Neue" w:hAnsi="Helvetica Neue"/>
                <w:lang w:val="en-CA"/>
              </w:rPr>
              <w:t>i</w:t>
            </w:r>
            <w:proofErr w:type="spellEnd"/>
            <w:r w:rsidR="0062169B">
              <w:rPr>
                <w:rFonts w:ascii="Helvetica Neue" w:hAnsi="Helvetica Neue"/>
                <w:lang w:val="en-CA"/>
              </w:rPr>
              <w:t>)</w:t>
            </w:r>
            <w:r w:rsidRPr="00D96657">
              <w:rPr>
                <w:rFonts w:ascii="Helvetica Neue" w:hAnsi="Helvetica Neue"/>
                <w:lang w:val="en-CA"/>
              </w:rPr>
              <w:t xml:space="preserve"> each OCOG has created their own volunteer training </w:t>
            </w:r>
            <w:r w:rsidR="00276397" w:rsidRPr="00D96657">
              <w:rPr>
                <w:rFonts w:ascii="Helvetica Neue" w:hAnsi="Helvetica Neue"/>
                <w:lang w:val="en-CA"/>
              </w:rPr>
              <w:t>materials when much of the information could be transferable</w:t>
            </w:r>
            <w:r w:rsidR="0062169B">
              <w:rPr>
                <w:rFonts w:ascii="Helvetica Neue" w:hAnsi="Helvetica Neue"/>
                <w:lang w:val="en-CA"/>
              </w:rPr>
              <w:t>, ii) i</w:t>
            </w:r>
            <w:r w:rsidR="00276397" w:rsidRPr="00D96657">
              <w:rPr>
                <w:rFonts w:ascii="Helvetica Neue" w:hAnsi="Helvetica Neue"/>
                <w:lang w:val="en-CA"/>
              </w:rPr>
              <w:t xml:space="preserve">t is difficult to </w:t>
            </w:r>
            <w:r w:rsidRPr="00D96657">
              <w:rPr>
                <w:rFonts w:ascii="Helvetica Neue" w:hAnsi="Helvetica Neue"/>
                <w:lang w:val="en-CA"/>
              </w:rPr>
              <w:t xml:space="preserve">demonstrate </w:t>
            </w:r>
            <w:r w:rsidR="00276397" w:rsidRPr="00D96657">
              <w:rPr>
                <w:rFonts w:ascii="Helvetica Neue" w:hAnsi="Helvetica Neue"/>
                <w:lang w:val="en-CA"/>
              </w:rPr>
              <w:t xml:space="preserve">what skills/knowledge a volunteer has acquired, </w:t>
            </w:r>
            <w:r w:rsidR="0062169B">
              <w:rPr>
                <w:rFonts w:ascii="Helvetica Neue" w:hAnsi="Helvetica Neue"/>
                <w:lang w:val="en-CA"/>
              </w:rPr>
              <w:t xml:space="preserve">and iii) </w:t>
            </w:r>
            <w:r w:rsidR="00276397" w:rsidRPr="00D96657">
              <w:rPr>
                <w:rFonts w:ascii="Helvetica Neue" w:hAnsi="Helvetica Neue"/>
                <w:lang w:val="en-CA"/>
              </w:rPr>
              <w:t xml:space="preserve">training on disability awareness (which is transferable knowledge) is delivered inconsistently. </w:t>
            </w:r>
          </w:p>
          <w:p w14:paraId="41CB436D" w14:textId="77777777" w:rsidR="003C4FEC" w:rsidRPr="00D96657" w:rsidRDefault="003C4FEC" w:rsidP="003C4FEC">
            <w:pPr>
              <w:rPr>
                <w:rFonts w:ascii="Helvetica Neue" w:hAnsi="Helvetica Neue"/>
                <w:lang w:val="en-CA"/>
              </w:rPr>
            </w:pPr>
          </w:p>
          <w:p w14:paraId="2DE673B5" w14:textId="77777777" w:rsidR="003C4FEC" w:rsidRPr="00D96657" w:rsidRDefault="003C4FEC" w:rsidP="003C4FEC">
            <w:pPr>
              <w:rPr>
                <w:rFonts w:ascii="Helvetica Neue" w:hAnsi="Helvetica Neue"/>
                <w:b/>
                <w:lang w:val="en-CA"/>
              </w:rPr>
            </w:pPr>
            <w:r w:rsidRPr="00D96657">
              <w:rPr>
                <w:rFonts w:ascii="Helvetica Neue" w:hAnsi="Helvetica Neue"/>
                <w:b/>
                <w:lang w:val="en-CA"/>
              </w:rPr>
              <w:t>Key points:</w:t>
            </w:r>
          </w:p>
          <w:p w14:paraId="7CF1A8B0" w14:textId="77777777" w:rsidR="009D7FF0" w:rsidRPr="00D96657" w:rsidRDefault="00276397" w:rsidP="00832574">
            <w:pPr>
              <w:pStyle w:val="ListParagraph"/>
              <w:numPr>
                <w:ilvl w:val="0"/>
                <w:numId w:val="34"/>
              </w:numPr>
              <w:rPr>
                <w:rFonts w:ascii="Helvetica Neue" w:hAnsi="Helvetica Neue"/>
                <w:b/>
                <w:bCs/>
              </w:rPr>
            </w:pPr>
            <w:r w:rsidRPr="00D96657">
              <w:rPr>
                <w:rFonts w:ascii="Helvetica Neue" w:hAnsi="Helvetica Neue"/>
              </w:rPr>
              <w:t>A social legacy from volunteering requires work and funding before, during and after the Games – well beyond the life of the OCOG.</w:t>
            </w:r>
          </w:p>
          <w:p w14:paraId="5DE16225" w14:textId="77777777" w:rsidR="009D7FF0" w:rsidRPr="00D96657" w:rsidRDefault="009D7FF0" w:rsidP="009D7FF0">
            <w:pPr>
              <w:pStyle w:val="ListParagraph"/>
              <w:numPr>
                <w:ilvl w:val="0"/>
                <w:numId w:val="0"/>
              </w:numPr>
              <w:ind w:left="720"/>
              <w:rPr>
                <w:rFonts w:ascii="Helvetica Neue" w:hAnsi="Helvetica Neue"/>
                <w:b/>
                <w:bCs/>
              </w:rPr>
            </w:pPr>
          </w:p>
          <w:p w14:paraId="2A7F092C" w14:textId="77777777" w:rsidR="003C4FEC" w:rsidRPr="00D96657" w:rsidRDefault="00276397" w:rsidP="00832574">
            <w:pPr>
              <w:pStyle w:val="ListParagraph"/>
              <w:numPr>
                <w:ilvl w:val="0"/>
                <w:numId w:val="34"/>
              </w:numPr>
              <w:rPr>
                <w:rFonts w:ascii="Helvetica Neue" w:hAnsi="Helvetica Neue"/>
                <w:b/>
                <w:bCs/>
              </w:rPr>
            </w:pPr>
            <w:r w:rsidRPr="00D96657">
              <w:rPr>
                <w:rFonts w:ascii="Helvetica Neue" w:hAnsi="Helvetica Neue"/>
              </w:rPr>
              <w:t xml:space="preserve">Volunteer legacy should be part of the knowledge transfer between Games with a focus on developing strategies for recruiting volunteers for legacy (e.g. those motivated by altruism) and developing open access training materials that focus on transferable skills/knowledge. </w:t>
            </w:r>
          </w:p>
        </w:tc>
      </w:tr>
    </w:tbl>
    <w:p w14:paraId="3109BDF9" w14:textId="77777777" w:rsidR="00ED361D" w:rsidRDefault="00ED361D">
      <w:pPr>
        <w:rPr>
          <w:rFonts w:ascii="Helvetica Neue" w:hAnsi="Helvetica Neue"/>
        </w:rPr>
      </w:pPr>
    </w:p>
    <w:p w14:paraId="38F8120E" w14:textId="77777777" w:rsidR="002D4F9F" w:rsidRPr="00D96657" w:rsidRDefault="002D4F9F">
      <w:pPr>
        <w:rPr>
          <w:rFonts w:ascii="Helvetica Neue" w:hAnsi="Helvetica Neue"/>
        </w:rPr>
      </w:pPr>
    </w:p>
    <w:p w14:paraId="7530068D" w14:textId="77777777" w:rsidR="00237DF4" w:rsidRDefault="00237DF4">
      <w:r>
        <w:br w:type="page"/>
      </w:r>
    </w:p>
    <w:tbl>
      <w:tblPr>
        <w:tblStyle w:val="TableGrid"/>
        <w:tblW w:w="0" w:type="auto"/>
        <w:tblLook w:val="04A0" w:firstRow="1" w:lastRow="0" w:firstColumn="1" w:lastColumn="0" w:noHBand="0" w:noVBand="1"/>
      </w:tblPr>
      <w:tblGrid>
        <w:gridCol w:w="9576"/>
      </w:tblGrid>
      <w:tr w:rsidR="003C4FEC" w:rsidRPr="00D96657" w14:paraId="78BF8AA9" w14:textId="77777777">
        <w:tc>
          <w:tcPr>
            <w:tcW w:w="9576" w:type="dxa"/>
          </w:tcPr>
          <w:p w14:paraId="22A7BD30" w14:textId="1FD97A28" w:rsidR="003C4FEC" w:rsidRPr="00D96657" w:rsidRDefault="003C4FEC" w:rsidP="003C4FEC">
            <w:pPr>
              <w:rPr>
                <w:rFonts w:ascii="Helvetica Neue" w:hAnsi="Helvetica Neue"/>
                <w:bCs/>
              </w:rPr>
            </w:pPr>
            <w:r w:rsidRPr="00D96657">
              <w:rPr>
                <w:rFonts w:ascii="Helvetica Neue" w:hAnsi="Helvetica Neue"/>
                <w:b/>
                <w:bCs/>
              </w:rPr>
              <w:lastRenderedPageBreak/>
              <w:t>Andrea Bundon</w:t>
            </w:r>
            <w:r w:rsidRPr="00D96657">
              <w:rPr>
                <w:rFonts w:ascii="Helvetica Neue" w:hAnsi="Helvetica Neue"/>
                <w:bCs/>
              </w:rPr>
              <w:t>, Loughborough University</w:t>
            </w:r>
          </w:p>
          <w:p w14:paraId="1811AA50" w14:textId="77777777" w:rsidR="003C4FEC" w:rsidRPr="00D96657" w:rsidRDefault="003C4FEC" w:rsidP="003C4FEC">
            <w:pPr>
              <w:rPr>
                <w:rFonts w:ascii="Helvetica Neue" w:hAnsi="Helvetica Neue"/>
                <w:bCs/>
                <w:i/>
              </w:rPr>
            </w:pPr>
            <w:r w:rsidRPr="00D96657">
              <w:rPr>
                <w:rFonts w:ascii="Helvetica Neue" w:hAnsi="Helvetica Neue"/>
                <w:bCs/>
                <w:i/>
              </w:rPr>
              <w:t>Paralympic impacts and legacies from a critical disabilities perspective</w:t>
            </w:r>
          </w:p>
        </w:tc>
      </w:tr>
      <w:tr w:rsidR="003C4FEC" w:rsidRPr="00F25345" w14:paraId="46438F23" w14:textId="77777777">
        <w:tc>
          <w:tcPr>
            <w:tcW w:w="9576" w:type="dxa"/>
          </w:tcPr>
          <w:p w14:paraId="67378029" w14:textId="77777777" w:rsidR="00666451" w:rsidRPr="00F25345" w:rsidRDefault="007A18F7" w:rsidP="00666451">
            <w:pPr>
              <w:rPr>
                <w:rFonts w:ascii="Helvetica Neue" w:hAnsi="Helvetica Neue"/>
              </w:rPr>
            </w:pPr>
            <w:r w:rsidRPr="00F25345">
              <w:rPr>
                <w:rFonts w:ascii="Helvetica Neue" w:hAnsi="Helvetica Neue"/>
                <w:b/>
                <w:lang w:val="en-CA"/>
              </w:rPr>
              <w:t>Summary</w:t>
            </w:r>
            <w:r w:rsidR="003C4FEC" w:rsidRPr="00F25345">
              <w:rPr>
                <w:rFonts w:ascii="Helvetica Neue" w:hAnsi="Helvetica Neue"/>
                <w:b/>
                <w:lang w:val="en-CA"/>
              </w:rPr>
              <w:t>:</w:t>
            </w:r>
            <w:r w:rsidR="003C4FEC" w:rsidRPr="00F25345">
              <w:rPr>
                <w:rFonts w:ascii="Helvetica Neue" w:hAnsi="Helvetica Neue"/>
                <w:lang w:val="en-CA"/>
              </w:rPr>
              <w:t xml:space="preserve"> </w:t>
            </w:r>
            <w:r w:rsidR="00666451" w:rsidRPr="00F25345">
              <w:rPr>
                <w:rFonts w:ascii="Helvetica Neue" w:hAnsi="Helvetica Neue"/>
              </w:rPr>
              <w:t xml:space="preserve">Though many disciplines study ‘disability’ as a topic, ‘disability studies’ refers to a field of scholarship that developed in the United Kingdom and </w:t>
            </w:r>
            <w:r w:rsidR="005209AB" w:rsidRPr="00F25345">
              <w:rPr>
                <w:rFonts w:ascii="Helvetica Neue" w:hAnsi="Helvetica Neue"/>
              </w:rPr>
              <w:t>North America in the 1970s and was i</w:t>
            </w:r>
            <w:r w:rsidR="00666451" w:rsidRPr="00F25345">
              <w:rPr>
                <w:rFonts w:ascii="Helvetica Neue" w:hAnsi="Helvetica Neue"/>
              </w:rPr>
              <w:t>nformed by the Disability Rights Movement. The field is broad and encompasses different strands with scholars drawing on theories from Marxism, political economy, materialism, and feminism — among others. In her recent book, Carol Thomas makes the point that it is possible to differentiate between</w:t>
            </w:r>
            <w:r w:rsidR="00C97C52" w:rsidRPr="00F25345">
              <w:rPr>
                <w:rFonts w:ascii="Helvetica Neue" w:hAnsi="Helvetica Neue"/>
              </w:rPr>
              <w:t xml:space="preserve"> ‘disability studies’ and </w:t>
            </w:r>
            <w:r w:rsidR="00666451" w:rsidRPr="00F25345">
              <w:rPr>
                <w:rFonts w:ascii="Helvetica Neue" w:hAnsi="Helvetica Neue"/>
              </w:rPr>
              <w:t>work that ‘stu</w:t>
            </w:r>
            <w:r w:rsidR="005209AB" w:rsidRPr="00F25345">
              <w:rPr>
                <w:rFonts w:ascii="Helvetica Neue" w:hAnsi="Helvetica Neue"/>
              </w:rPr>
              <w:t xml:space="preserve">dies disability’ by asking the </w:t>
            </w:r>
            <w:r w:rsidR="00666451" w:rsidRPr="00F25345">
              <w:rPr>
                <w:rFonts w:ascii="Helvetica Neue" w:hAnsi="Helvetica Neue"/>
              </w:rPr>
              <w:t xml:space="preserve">question ‘Whose side are you on?’ Working from a critical disability studies perspective means taking sides and producing work that fundamentally challenges </w:t>
            </w:r>
            <w:proofErr w:type="spellStart"/>
            <w:r w:rsidR="00666451" w:rsidRPr="00F25345">
              <w:rPr>
                <w:rFonts w:ascii="Helvetica Neue" w:hAnsi="Helvetica Neue"/>
              </w:rPr>
              <w:t>ableist</w:t>
            </w:r>
            <w:proofErr w:type="spellEnd"/>
            <w:r w:rsidR="00666451" w:rsidRPr="00F25345">
              <w:rPr>
                <w:rFonts w:ascii="Helvetica Neue" w:hAnsi="Helvetica Neue"/>
              </w:rPr>
              <w:t xml:space="preserve"> culture.</w:t>
            </w:r>
            <w:r w:rsidR="00EC2134" w:rsidRPr="00F25345">
              <w:rPr>
                <w:rFonts w:ascii="Helvetica Neue" w:hAnsi="Helvetica Neue"/>
              </w:rPr>
              <w:t xml:space="preserve"> </w:t>
            </w:r>
            <w:r w:rsidR="00666451" w:rsidRPr="00F25345">
              <w:rPr>
                <w:rFonts w:ascii="Helvetica Neue" w:hAnsi="Helvetica Neue"/>
              </w:rPr>
              <w:t xml:space="preserve">What I </w:t>
            </w:r>
            <w:r w:rsidR="005209AB" w:rsidRPr="00F25345">
              <w:rPr>
                <w:rFonts w:ascii="Helvetica Neue" w:hAnsi="Helvetica Neue"/>
              </w:rPr>
              <w:t>propose</w:t>
            </w:r>
            <w:r w:rsidR="00666451" w:rsidRPr="00F25345">
              <w:rPr>
                <w:rFonts w:ascii="Helvetica Neue" w:hAnsi="Helvetica Neue"/>
              </w:rPr>
              <w:t xml:space="preserve"> is that we consider how critical disability theories might inform the questions we ask </w:t>
            </w:r>
            <w:r w:rsidR="005209AB" w:rsidRPr="00F25345">
              <w:rPr>
                <w:rFonts w:ascii="Helvetica Neue" w:hAnsi="Helvetica Neue"/>
              </w:rPr>
              <w:t>when setting out</w:t>
            </w:r>
            <w:r w:rsidR="00666451" w:rsidRPr="00F25345">
              <w:rPr>
                <w:rFonts w:ascii="Helvetica Neue" w:hAnsi="Helvetica Neue"/>
              </w:rPr>
              <w:t xml:space="preserve"> to report on the impacts of the </w:t>
            </w:r>
            <w:r w:rsidR="005209AB" w:rsidRPr="00F25345">
              <w:rPr>
                <w:rFonts w:ascii="Helvetica Neue" w:hAnsi="Helvetica Neue"/>
              </w:rPr>
              <w:t>Paralympic Games</w:t>
            </w:r>
            <w:r w:rsidR="00666451" w:rsidRPr="00F25345">
              <w:rPr>
                <w:rFonts w:ascii="Helvetica Neue" w:hAnsi="Helvetica Neue"/>
              </w:rPr>
              <w:t>. These questions include: Who do we believe are the stakeholders of the Paralympic Movement? Who do we think should benefit (or benefit most) from hosting the Paralympic Games? And who might be (</w:t>
            </w:r>
            <w:proofErr w:type="gramStart"/>
            <w:r w:rsidR="00666451" w:rsidRPr="00F25345">
              <w:rPr>
                <w:rFonts w:ascii="Helvetica Neue" w:hAnsi="Helvetica Neue"/>
              </w:rPr>
              <w:t>in)directly</w:t>
            </w:r>
            <w:proofErr w:type="gramEnd"/>
            <w:r w:rsidR="00666451" w:rsidRPr="00F25345">
              <w:rPr>
                <w:rFonts w:ascii="Helvetica Neue" w:hAnsi="Helvetica Neue"/>
              </w:rPr>
              <w:t xml:space="preserve"> harmed by hosting the event? Working from a critical disability studies perspective demands that we acknowledge that impacts are not value neutral — some impacts might contribute to</w:t>
            </w:r>
            <w:r w:rsidR="00C97C52" w:rsidRPr="00F25345">
              <w:rPr>
                <w:rFonts w:ascii="Helvetica Neue" w:hAnsi="Helvetica Neue"/>
              </w:rPr>
              <w:t xml:space="preserve"> more just societies but other impacts could</w:t>
            </w:r>
            <w:r w:rsidR="00666451" w:rsidRPr="00F25345">
              <w:rPr>
                <w:rFonts w:ascii="Helvetica Neue" w:hAnsi="Helvetica Neue"/>
              </w:rPr>
              <w:t xml:space="preserve"> perpetuate inequalities.</w:t>
            </w:r>
            <w:r w:rsidR="00C97C52" w:rsidRPr="00F25345">
              <w:rPr>
                <w:rFonts w:ascii="Helvetica Neue" w:hAnsi="Helvetica Neue"/>
              </w:rPr>
              <w:t xml:space="preserve"> </w:t>
            </w:r>
            <w:r w:rsidR="00666451" w:rsidRPr="00F25345">
              <w:rPr>
                <w:rFonts w:ascii="Helvetica Neue" w:hAnsi="Helvetica Neue"/>
              </w:rPr>
              <w:t xml:space="preserve">It is my contention that </w:t>
            </w:r>
            <w:r w:rsidR="00D050D1" w:rsidRPr="00F25345">
              <w:rPr>
                <w:rFonts w:ascii="Helvetica Neue" w:hAnsi="Helvetica Neue"/>
              </w:rPr>
              <w:t xml:space="preserve">a </w:t>
            </w:r>
            <w:r w:rsidR="00666451" w:rsidRPr="00F25345">
              <w:rPr>
                <w:rFonts w:ascii="Helvetica Neue" w:hAnsi="Helvetica Neue"/>
              </w:rPr>
              <w:t xml:space="preserve">disability studies </w:t>
            </w:r>
            <w:r w:rsidR="00D050D1" w:rsidRPr="00F25345">
              <w:rPr>
                <w:rFonts w:ascii="Helvetica Neue" w:hAnsi="Helvetica Neue"/>
              </w:rPr>
              <w:t xml:space="preserve">lens </w:t>
            </w:r>
            <w:r w:rsidR="00666451" w:rsidRPr="00F25345">
              <w:rPr>
                <w:rFonts w:ascii="Helvetica Neue" w:hAnsi="Helvetica Neue"/>
              </w:rPr>
              <w:t xml:space="preserve">is one way for the </w:t>
            </w:r>
            <w:r w:rsidR="00D050D1" w:rsidRPr="00F25345">
              <w:rPr>
                <w:rFonts w:ascii="Helvetica Neue" w:hAnsi="Helvetica Neue"/>
              </w:rPr>
              <w:t>IPC</w:t>
            </w:r>
            <w:r w:rsidR="00666451" w:rsidRPr="00F25345">
              <w:rPr>
                <w:rFonts w:ascii="Helvetica Neue" w:hAnsi="Helvetica Neue"/>
              </w:rPr>
              <w:t xml:space="preserve"> to ensure that they are not “impartial observers” but rather active agents in influencing the impacts of the Games. </w:t>
            </w:r>
            <w:r w:rsidR="00D050D1" w:rsidRPr="00F25345">
              <w:rPr>
                <w:rFonts w:ascii="Helvetica Neue" w:hAnsi="Helvetica Neue"/>
              </w:rPr>
              <w:t>To</w:t>
            </w:r>
            <w:r w:rsidR="00666451" w:rsidRPr="00F25345">
              <w:rPr>
                <w:rFonts w:ascii="Helvetica Neue" w:hAnsi="Helvetica Neue"/>
              </w:rPr>
              <w:t xml:space="preserve"> discussion about how disability scholarship could inform our thinking on impacts and subsequently ensure that we are “</w:t>
            </w:r>
            <w:proofErr w:type="spellStart"/>
            <w:r w:rsidR="00666451" w:rsidRPr="00F25345">
              <w:rPr>
                <w:rFonts w:ascii="Helvetica Neue" w:hAnsi="Helvetica Neue"/>
              </w:rPr>
              <w:t>stimulat</w:t>
            </w:r>
            <w:proofErr w:type="spellEnd"/>
            <w:r w:rsidR="00666451" w:rsidRPr="00F25345">
              <w:rPr>
                <w:rFonts w:ascii="Helvetica Neue" w:hAnsi="Helvetica Neue"/>
              </w:rPr>
              <w:t>[</w:t>
            </w:r>
            <w:proofErr w:type="spellStart"/>
            <w:r w:rsidR="00666451" w:rsidRPr="00F25345">
              <w:rPr>
                <w:rFonts w:ascii="Helvetica Neue" w:hAnsi="Helvetica Neue"/>
              </w:rPr>
              <w:t>ing</w:t>
            </w:r>
            <w:proofErr w:type="spellEnd"/>
            <w:r w:rsidR="00666451" w:rsidRPr="00F25345">
              <w:rPr>
                <w:rFonts w:ascii="Helvetica Neue" w:hAnsi="Helvetica Neue"/>
              </w:rPr>
              <w:t>] social change,” I offer these examples.</w:t>
            </w:r>
          </w:p>
          <w:p w14:paraId="573C8E05" w14:textId="77777777" w:rsidR="00666451" w:rsidRPr="00F25345" w:rsidRDefault="00666451" w:rsidP="00666451">
            <w:pPr>
              <w:rPr>
                <w:rFonts w:ascii="Helvetica Neue" w:hAnsi="Helvetica Neue"/>
              </w:rPr>
            </w:pPr>
          </w:p>
          <w:p w14:paraId="49212996" w14:textId="77777777" w:rsidR="00666451" w:rsidRPr="00F25345" w:rsidRDefault="00666451" w:rsidP="00666451">
            <w:pPr>
              <w:rPr>
                <w:rFonts w:ascii="Helvetica Neue" w:hAnsi="Helvetica Neue"/>
              </w:rPr>
            </w:pPr>
            <w:r w:rsidRPr="00F25345">
              <w:rPr>
                <w:rFonts w:ascii="Helvetica Neue" w:hAnsi="Helvetica Neue"/>
                <w:u w:val="single"/>
              </w:rPr>
              <w:t>Accessibility:</w:t>
            </w:r>
            <w:r w:rsidRPr="00F25345">
              <w:rPr>
                <w:rFonts w:ascii="Helvetica Neue" w:hAnsi="Helvetica Neue"/>
              </w:rPr>
              <w:t xml:space="preserve"> </w:t>
            </w:r>
            <w:r w:rsidR="00D050D1" w:rsidRPr="00F25345">
              <w:rPr>
                <w:rFonts w:ascii="Helvetica Neue" w:hAnsi="Helvetica Neue"/>
              </w:rPr>
              <w:t>We</w:t>
            </w:r>
            <w:r w:rsidRPr="00F25345">
              <w:rPr>
                <w:rFonts w:ascii="Helvetica Neue" w:hAnsi="Helvetica Neue"/>
              </w:rPr>
              <w:t xml:space="preserve"> have seen presentations discussing steps taken to make host cities </w:t>
            </w:r>
            <w:r w:rsidR="00D050D1" w:rsidRPr="00F25345">
              <w:rPr>
                <w:rFonts w:ascii="Helvetica Neue" w:hAnsi="Helvetica Neue"/>
              </w:rPr>
              <w:t xml:space="preserve">and Games venues accessible. </w:t>
            </w:r>
            <w:r w:rsidR="002D4F9F" w:rsidRPr="00F25345">
              <w:rPr>
                <w:rFonts w:ascii="Helvetica Neue" w:hAnsi="Helvetica Neue"/>
              </w:rPr>
              <w:t>Disability</w:t>
            </w:r>
            <w:r w:rsidRPr="00F25345">
              <w:rPr>
                <w:rFonts w:ascii="Helvetica Neue" w:hAnsi="Helvetica Neue"/>
              </w:rPr>
              <w:t xml:space="preserve"> theorists would point out accessibility is not the same as inclusiveness. Though accessible </w:t>
            </w:r>
            <w:r w:rsidR="00C97C52" w:rsidRPr="00F25345">
              <w:rPr>
                <w:rFonts w:ascii="Helvetica Neue" w:hAnsi="Helvetica Neue"/>
              </w:rPr>
              <w:t xml:space="preserve">built </w:t>
            </w:r>
            <w:r w:rsidRPr="00F25345">
              <w:rPr>
                <w:rFonts w:ascii="Helvetica Neue" w:hAnsi="Helvetica Neue"/>
              </w:rPr>
              <w:t xml:space="preserve">environments are pre-requisites for social inclusion, it should not be assumed that removing barriers </w:t>
            </w:r>
            <w:r w:rsidR="002D4F9F" w:rsidRPr="00F25345">
              <w:rPr>
                <w:rFonts w:ascii="Helvetica Neue" w:hAnsi="Helvetica Neue"/>
              </w:rPr>
              <w:t xml:space="preserve">automatically </w:t>
            </w:r>
            <w:r w:rsidRPr="00F25345">
              <w:rPr>
                <w:rFonts w:ascii="Helvetica Neue" w:hAnsi="Helvetica Neue"/>
              </w:rPr>
              <w:t xml:space="preserve">results in </w:t>
            </w:r>
            <w:r w:rsidR="002D4F9F" w:rsidRPr="00F25345">
              <w:rPr>
                <w:rFonts w:ascii="Helvetica Neue" w:hAnsi="Helvetica Neue"/>
              </w:rPr>
              <w:t>the</w:t>
            </w:r>
            <w:r w:rsidRPr="00F25345">
              <w:rPr>
                <w:rFonts w:ascii="Helvetica Neue" w:hAnsi="Helvetica Neue"/>
              </w:rPr>
              <w:t xml:space="preserve"> </w:t>
            </w:r>
            <w:r w:rsidR="002D4F9F" w:rsidRPr="00F25345">
              <w:rPr>
                <w:rFonts w:ascii="Helvetica Neue" w:hAnsi="Helvetica Neue"/>
              </w:rPr>
              <w:t xml:space="preserve">full and </w:t>
            </w:r>
            <w:r w:rsidRPr="00F25345">
              <w:rPr>
                <w:rFonts w:ascii="Helvetica Neue" w:hAnsi="Helvetica Neue"/>
              </w:rPr>
              <w:t>equal inclusion of disabled people.</w:t>
            </w:r>
          </w:p>
          <w:p w14:paraId="18453C2E" w14:textId="77777777" w:rsidR="00666451" w:rsidRPr="00F25345" w:rsidRDefault="00666451" w:rsidP="00C97C52">
            <w:pPr>
              <w:ind w:left="720" w:hanging="360"/>
              <w:rPr>
                <w:rFonts w:ascii="Helvetica Neue" w:hAnsi="Helvetica Neue"/>
              </w:rPr>
            </w:pPr>
          </w:p>
          <w:p w14:paraId="33227EA3" w14:textId="77777777" w:rsidR="00666451" w:rsidRPr="00F25345" w:rsidRDefault="00666451" w:rsidP="00666451">
            <w:pPr>
              <w:rPr>
                <w:rFonts w:ascii="Helvetica Neue" w:hAnsi="Helvetica Neue"/>
              </w:rPr>
            </w:pPr>
            <w:r w:rsidRPr="00F25345">
              <w:rPr>
                <w:rFonts w:ascii="Helvetica Neue" w:hAnsi="Helvetica Neue"/>
                <w:u w:val="single"/>
              </w:rPr>
              <w:t>Changing attitudes about disability:</w:t>
            </w:r>
            <w:r w:rsidRPr="00F25345">
              <w:rPr>
                <w:rFonts w:ascii="Helvetica Neue" w:hAnsi="Helvetica Neue"/>
              </w:rPr>
              <w:t xml:space="preserve"> </w:t>
            </w:r>
            <w:r w:rsidR="00C97C52" w:rsidRPr="00F25345">
              <w:rPr>
                <w:rFonts w:ascii="Helvetica Neue" w:hAnsi="Helvetica Neue"/>
              </w:rPr>
              <w:t>I</w:t>
            </w:r>
            <w:r w:rsidRPr="00F25345">
              <w:rPr>
                <w:rFonts w:ascii="Helvetica Neue" w:hAnsi="Helvetica Neue"/>
              </w:rPr>
              <w:t xml:space="preserve">t has </w:t>
            </w:r>
            <w:r w:rsidR="00C97C52" w:rsidRPr="00F25345">
              <w:rPr>
                <w:rFonts w:ascii="Helvetica Neue" w:hAnsi="Helvetica Neue"/>
              </w:rPr>
              <w:t xml:space="preserve">been left </w:t>
            </w:r>
            <w:r w:rsidRPr="00F25345">
              <w:rPr>
                <w:rFonts w:ascii="Helvetica Neue" w:hAnsi="Helvetica Neue"/>
              </w:rPr>
              <w:t>to those conducting OGI reports to interpret who are the individuals with attitudes t</w:t>
            </w:r>
            <w:r w:rsidR="00C97C52" w:rsidRPr="00F25345">
              <w:rPr>
                <w:rFonts w:ascii="Helvetica Neue" w:hAnsi="Helvetica Neue"/>
              </w:rPr>
              <w:t xml:space="preserve">hat need changing. For example, </w:t>
            </w:r>
            <w:r w:rsidRPr="00F25345">
              <w:rPr>
                <w:rFonts w:ascii="Helvetica Neue" w:hAnsi="Helvetica Neue"/>
              </w:rPr>
              <w:t xml:space="preserve">Vancouver reported that </w:t>
            </w:r>
            <w:r w:rsidR="00D050D1" w:rsidRPr="00F25345">
              <w:rPr>
                <w:rFonts w:ascii="Helvetica Neue" w:hAnsi="Helvetica Neue"/>
              </w:rPr>
              <w:t xml:space="preserve">employers </w:t>
            </w:r>
            <w:r w:rsidRPr="00F25345">
              <w:rPr>
                <w:rFonts w:ascii="Helvetica Neue" w:hAnsi="Helvetica Neue"/>
              </w:rPr>
              <w:t xml:space="preserve">said they would be </w:t>
            </w:r>
            <w:r w:rsidR="00D050D1" w:rsidRPr="00F25345">
              <w:rPr>
                <w:rFonts w:ascii="Helvetica Neue" w:hAnsi="Helvetica Neue"/>
              </w:rPr>
              <w:t xml:space="preserve">more </w:t>
            </w:r>
            <w:r w:rsidRPr="00F25345">
              <w:rPr>
                <w:rFonts w:ascii="Helvetica Neue" w:hAnsi="Helvetica Neue"/>
              </w:rPr>
              <w:t>willing to hire a person with a disability after watching the</w:t>
            </w:r>
            <w:r w:rsidR="00C97C52" w:rsidRPr="00F25345">
              <w:rPr>
                <w:rFonts w:ascii="Helvetica Neue" w:hAnsi="Helvetica Neue"/>
              </w:rPr>
              <w:t xml:space="preserve"> Paralympics yet a report before London</w:t>
            </w:r>
            <w:r w:rsidRPr="00F25345">
              <w:rPr>
                <w:rFonts w:ascii="Helvetica Neue" w:hAnsi="Helvetica Neue"/>
              </w:rPr>
              <w:t xml:space="preserve"> </w:t>
            </w:r>
            <w:r w:rsidR="00D050D1" w:rsidRPr="00F25345">
              <w:rPr>
                <w:rFonts w:ascii="Helvetica Neue" w:hAnsi="Helvetica Neue"/>
              </w:rPr>
              <w:t xml:space="preserve">found that over </w:t>
            </w:r>
            <w:r w:rsidRPr="00F25345">
              <w:rPr>
                <w:rFonts w:ascii="Helvetica Neue" w:hAnsi="Helvetica Neue"/>
              </w:rPr>
              <w:t xml:space="preserve">40 </w:t>
            </w:r>
            <w:proofErr w:type="spellStart"/>
            <w:r w:rsidRPr="00F25345">
              <w:rPr>
                <w:rFonts w:ascii="Helvetica Neue" w:hAnsi="Helvetica Neue"/>
              </w:rPr>
              <w:t>percent</w:t>
            </w:r>
            <w:proofErr w:type="spellEnd"/>
            <w:r w:rsidRPr="00F25345">
              <w:rPr>
                <w:rFonts w:ascii="Helvetica Neue" w:hAnsi="Helvetica Neue"/>
              </w:rPr>
              <w:t xml:space="preserve"> of disabled people in the UK believed the Paralympic</w:t>
            </w:r>
            <w:r w:rsidR="00C97C52" w:rsidRPr="00F25345">
              <w:rPr>
                <w:rFonts w:ascii="Helvetica Neue" w:hAnsi="Helvetica Neue"/>
              </w:rPr>
              <w:t xml:space="preserve">s were patronizing or </w:t>
            </w:r>
            <w:r w:rsidRPr="00F25345">
              <w:rPr>
                <w:rFonts w:ascii="Helvetica Neue" w:hAnsi="Helvetica Neue"/>
              </w:rPr>
              <w:t>made them feel like</w:t>
            </w:r>
            <w:r w:rsidR="00D050D1" w:rsidRPr="00F25345">
              <w:rPr>
                <w:rFonts w:ascii="Helvetica Neue" w:hAnsi="Helvetica Neue"/>
              </w:rPr>
              <w:t xml:space="preserve"> 2nd</w:t>
            </w:r>
            <w:r w:rsidRPr="00F25345">
              <w:rPr>
                <w:rFonts w:ascii="Helvetica Neue" w:hAnsi="Helvetica Neue"/>
              </w:rPr>
              <w:t xml:space="preserve"> class citizens. Is it more important that the Paralympic Movement change able-bodied individuals’ perceptions of disability</w:t>
            </w:r>
            <w:r w:rsidR="00D050D1" w:rsidRPr="00F25345">
              <w:rPr>
                <w:rFonts w:ascii="Helvetica Neue" w:hAnsi="Helvetica Neue"/>
              </w:rPr>
              <w:t>? O</w:t>
            </w:r>
            <w:r w:rsidRPr="00F25345">
              <w:rPr>
                <w:rFonts w:ascii="Helvetica Neue" w:hAnsi="Helvetica Neue"/>
              </w:rPr>
              <w:t>r that individuals with disabilities experience less discrimination and marginalization because of the Games?</w:t>
            </w:r>
          </w:p>
          <w:p w14:paraId="4D610975" w14:textId="77777777" w:rsidR="00666451" w:rsidRPr="00F25345" w:rsidRDefault="00666451" w:rsidP="00666451">
            <w:pPr>
              <w:rPr>
                <w:rFonts w:ascii="Helvetica Neue" w:hAnsi="Helvetica Neue"/>
                <w:u w:val="single"/>
              </w:rPr>
            </w:pPr>
          </w:p>
          <w:p w14:paraId="1EB4A9F8" w14:textId="77777777" w:rsidR="00666451" w:rsidRPr="00F25345" w:rsidRDefault="00666451" w:rsidP="00666451">
            <w:pPr>
              <w:rPr>
                <w:rFonts w:ascii="Helvetica Neue" w:hAnsi="Helvetica Neue"/>
              </w:rPr>
            </w:pPr>
            <w:r w:rsidRPr="00F25345">
              <w:rPr>
                <w:rFonts w:ascii="Helvetica Neue" w:hAnsi="Helvetica Neue"/>
                <w:u w:val="single"/>
              </w:rPr>
              <w:t xml:space="preserve">Individual empowerment versus challenging </w:t>
            </w:r>
            <w:proofErr w:type="spellStart"/>
            <w:r w:rsidRPr="00F25345">
              <w:rPr>
                <w:rFonts w:ascii="Helvetica Neue" w:hAnsi="Helvetica Neue"/>
                <w:u w:val="single"/>
              </w:rPr>
              <w:t>ableism</w:t>
            </w:r>
            <w:proofErr w:type="spellEnd"/>
            <w:r w:rsidRPr="00F25345">
              <w:rPr>
                <w:rFonts w:ascii="Helvetica Neue" w:hAnsi="Helvetica Neue"/>
                <w:u w:val="single"/>
              </w:rPr>
              <w:t>:</w:t>
            </w:r>
            <w:r w:rsidRPr="00F25345">
              <w:rPr>
                <w:rFonts w:ascii="Helvetica Neue" w:hAnsi="Helvetica Neue"/>
              </w:rPr>
              <w:t xml:space="preserve"> The ‘vision’ of the Paralympic Movement includes “</w:t>
            </w:r>
            <w:proofErr w:type="spellStart"/>
            <w:r w:rsidRPr="00F25345">
              <w:rPr>
                <w:rFonts w:ascii="Helvetica Neue" w:hAnsi="Helvetica Neue"/>
              </w:rPr>
              <w:t>creat</w:t>
            </w:r>
            <w:proofErr w:type="spellEnd"/>
            <w:r w:rsidRPr="00F25345">
              <w:rPr>
                <w:rFonts w:ascii="Helvetica Neue" w:hAnsi="Helvetica Neue"/>
              </w:rPr>
              <w:t>[</w:t>
            </w:r>
            <w:proofErr w:type="spellStart"/>
            <w:r w:rsidRPr="00F25345">
              <w:rPr>
                <w:rFonts w:ascii="Helvetica Neue" w:hAnsi="Helvetica Neue"/>
              </w:rPr>
              <w:t>ing</w:t>
            </w:r>
            <w:proofErr w:type="spellEnd"/>
            <w:r w:rsidRPr="00F25345">
              <w:rPr>
                <w:rFonts w:ascii="Helvetica Neue" w:hAnsi="Helvetica Neue"/>
              </w:rPr>
              <w:t>] conditions for athlete empowerment” and “touch[</w:t>
            </w:r>
            <w:proofErr w:type="spellStart"/>
            <w:r w:rsidRPr="00F25345">
              <w:rPr>
                <w:rFonts w:ascii="Helvetica Neue" w:hAnsi="Helvetica Neue"/>
              </w:rPr>
              <w:t>ing</w:t>
            </w:r>
            <w:proofErr w:type="spellEnd"/>
            <w:r w:rsidRPr="00F25345">
              <w:rPr>
                <w:rFonts w:ascii="Helvetica Neue" w:hAnsi="Helvetica Neue"/>
              </w:rPr>
              <w:t xml:space="preserve">] the hearts of all people for a more equitable society.” A critical disability perspective </w:t>
            </w:r>
            <w:r w:rsidR="00D050D1" w:rsidRPr="00F25345">
              <w:rPr>
                <w:rFonts w:ascii="Helvetica Neue" w:hAnsi="Helvetica Neue"/>
              </w:rPr>
              <w:t>differentiates</w:t>
            </w:r>
            <w:r w:rsidRPr="00F25345">
              <w:rPr>
                <w:rFonts w:ascii="Helvetica Neue" w:hAnsi="Helvetica Neue"/>
              </w:rPr>
              <w:t xml:space="preserve"> between </w:t>
            </w:r>
            <w:r w:rsidRPr="00F25345">
              <w:rPr>
                <w:rFonts w:ascii="Helvetica Neue" w:hAnsi="Helvetica Neue"/>
                <w:i/>
              </w:rPr>
              <w:t>individual empowerment</w:t>
            </w:r>
            <w:r w:rsidRPr="00F25345">
              <w:rPr>
                <w:rFonts w:ascii="Helvetica Neue" w:hAnsi="Helvetica Neue"/>
              </w:rPr>
              <w:t xml:space="preserve"> and </w:t>
            </w:r>
            <w:r w:rsidRPr="00F25345">
              <w:rPr>
                <w:rFonts w:ascii="Helvetica Neue" w:hAnsi="Helvetica Neue"/>
                <w:i/>
              </w:rPr>
              <w:t>collective emancipation.</w:t>
            </w:r>
            <w:r w:rsidR="00C97C52" w:rsidRPr="00F25345">
              <w:rPr>
                <w:rFonts w:ascii="Helvetica Neue" w:hAnsi="Helvetica Neue"/>
              </w:rPr>
              <w:t xml:space="preserve"> </w:t>
            </w:r>
            <w:r w:rsidRPr="00F25345">
              <w:rPr>
                <w:rFonts w:ascii="Helvetica Neue" w:hAnsi="Helvetica Neue"/>
              </w:rPr>
              <w:t xml:space="preserve">Though some athletes </w:t>
            </w:r>
            <w:r w:rsidR="00C97C52" w:rsidRPr="00F25345">
              <w:rPr>
                <w:rFonts w:ascii="Helvetica Neue" w:hAnsi="Helvetica Neue"/>
              </w:rPr>
              <w:t>will derive</w:t>
            </w:r>
            <w:r w:rsidRPr="00F25345">
              <w:rPr>
                <w:rFonts w:ascii="Helvetica Neue" w:hAnsi="Helvetica Neue"/>
              </w:rPr>
              <w:t xml:space="preserve"> positive benefits from their sport involvement, it does not follow that simply getting more disabled individuals involved in sport will result in a  “more equitable society.”</w:t>
            </w:r>
          </w:p>
          <w:p w14:paraId="13E9481E" w14:textId="77777777" w:rsidR="003C4FEC" w:rsidRPr="00F25345" w:rsidRDefault="003C4FEC" w:rsidP="003C4FEC">
            <w:pPr>
              <w:rPr>
                <w:rFonts w:ascii="Helvetica Neue" w:hAnsi="Helvetica Neue"/>
                <w:lang w:val="en-CA"/>
              </w:rPr>
            </w:pPr>
          </w:p>
          <w:p w14:paraId="77806323" w14:textId="77777777" w:rsidR="003C4FEC" w:rsidRPr="00F25345" w:rsidRDefault="003C4FEC" w:rsidP="003C4FEC">
            <w:pPr>
              <w:rPr>
                <w:rFonts w:ascii="Helvetica Neue" w:hAnsi="Helvetica Neue"/>
                <w:b/>
                <w:lang w:val="en-CA"/>
              </w:rPr>
            </w:pPr>
            <w:r w:rsidRPr="00F25345">
              <w:rPr>
                <w:rFonts w:ascii="Helvetica Neue" w:hAnsi="Helvetica Neue"/>
                <w:b/>
                <w:lang w:val="en-CA"/>
              </w:rPr>
              <w:t>Key points:</w:t>
            </w:r>
          </w:p>
          <w:p w14:paraId="1368376B" w14:textId="77777777" w:rsidR="003C4FEC" w:rsidRPr="00F25345" w:rsidRDefault="00D050D1" w:rsidP="00832574">
            <w:pPr>
              <w:pStyle w:val="ListParagraph"/>
              <w:numPr>
                <w:ilvl w:val="0"/>
                <w:numId w:val="35"/>
              </w:numPr>
              <w:rPr>
                <w:rFonts w:ascii="Helvetica Neue" w:hAnsi="Helvetica Neue"/>
                <w:b/>
                <w:bCs/>
              </w:rPr>
            </w:pPr>
            <w:r w:rsidRPr="00F25345">
              <w:rPr>
                <w:rFonts w:ascii="Helvetica Neue" w:hAnsi="Helvetica Neue"/>
              </w:rPr>
              <w:t xml:space="preserve">Working from a disability studies perspective enables us to critically </w:t>
            </w:r>
            <w:r w:rsidR="009D7FF0" w:rsidRPr="00F25345">
              <w:rPr>
                <w:rFonts w:ascii="Helvetica Neue" w:hAnsi="Helvetica Neue"/>
              </w:rPr>
              <w:t>interrogate the impact</w:t>
            </w:r>
            <w:r w:rsidR="00126312" w:rsidRPr="00F25345">
              <w:rPr>
                <w:rFonts w:ascii="Helvetica Neue" w:hAnsi="Helvetica Neue"/>
              </w:rPr>
              <w:t xml:space="preserve"> of hosting the </w:t>
            </w:r>
            <w:r w:rsidRPr="00F25345">
              <w:rPr>
                <w:rFonts w:ascii="Helvetica Neue" w:hAnsi="Helvetica Neue"/>
              </w:rPr>
              <w:t xml:space="preserve">Paralympic Games – both positive and negative. </w:t>
            </w:r>
          </w:p>
          <w:p w14:paraId="2022C789" w14:textId="77777777" w:rsidR="009D7FF0" w:rsidRPr="00F25345" w:rsidRDefault="009D7FF0" w:rsidP="009D7FF0">
            <w:pPr>
              <w:pStyle w:val="ListParagraph"/>
              <w:numPr>
                <w:ilvl w:val="0"/>
                <w:numId w:val="0"/>
              </w:numPr>
              <w:ind w:left="720"/>
              <w:rPr>
                <w:rFonts w:ascii="Helvetica Neue" w:hAnsi="Helvetica Neue"/>
                <w:b/>
                <w:bCs/>
              </w:rPr>
            </w:pPr>
          </w:p>
          <w:p w14:paraId="714D8711" w14:textId="77777777" w:rsidR="003C4FEC" w:rsidRPr="00F25345" w:rsidRDefault="00D050D1" w:rsidP="00832574">
            <w:pPr>
              <w:pStyle w:val="ListParagraph"/>
              <w:numPr>
                <w:ilvl w:val="0"/>
                <w:numId w:val="35"/>
              </w:numPr>
              <w:rPr>
                <w:rFonts w:ascii="Helvetica Neue" w:hAnsi="Helvetica Neue"/>
                <w:b/>
                <w:bCs/>
              </w:rPr>
            </w:pPr>
            <w:r w:rsidRPr="00F25345">
              <w:rPr>
                <w:rFonts w:ascii="Helvetica Neue" w:hAnsi="Helvetica Neue"/>
              </w:rPr>
              <w:t>Understanding that the Games have the poten</w:t>
            </w:r>
            <w:r w:rsidR="005209AB" w:rsidRPr="00F25345">
              <w:rPr>
                <w:rFonts w:ascii="Helvetica Neue" w:hAnsi="Helvetica Neue"/>
              </w:rPr>
              <w:t>tial to both empower and</w:t>
            </w:r>
            <w:r w:rsidRPr="00F25345">
              <w:rPr>
                <w:rFonts w:ascii="Helvetica Neue" w:hAnsi="Helvetica Neue"/>
              </w:rPr>
              <w:t xml:space="preserve"> marginalise people with disabilities is the first step in ensuring that the IPC and their partners are active agents in promoting affirmative ways o</w:t>
            </w:r>
            <w:r w:rsidR="005209AB" w:rsidRPr="00F25345">
              <w:rPr>
                <w:rFonts w:ascii="Helvetica Neue" w:hAnsi="Helvetica Neue"/>
              </w:rPr>
              <w:t>f thinking about disability</w:t>
            </w:r>
            <w:r w:rsidR="009D7FF0" w:rsidRPr="00F25345">
              <w:rPr>
                <w:rFonts w:ascii="Helvetica Neue" w:hAnsi="Helvetica Neue"/>
              </w:rPr>
              <w:t>.</w:t>
            </w:r>
          </w:p>
        </w:tc>
      </w:tr>
    </w:tbl>
    <w:p w14:paraId="442E9783" w14:textId="777521DB" w:rsidR="008618D0" w:rsidRPr="00F25345" w:rsidRDefault="008618D0">
      <w:pPr>
        <w:spacing w:after="200" w:line="276" w:lineRule="auto"/>
        <w:rPr>
          <w:rFonts w:ascii="Helvetica Neue" w:eastAsiaTheme="majorEastAsia" w:hAnsi="Helvetica Neue" w:cstheme="majorBidi"/>
          <w:b/>
          <w:bCs/>
          <w:caps/>
          <w:color w:val="244A69"/>
          <w:lang w:val="en-CA"/>
        </w:rPr>
      </w:pPr>
      <w:bookmarkStart w:id="31" w:name="_Toc285114516"/>
      <w:bookmarkStart w:id="32" w:name="_Toc285182356"/>
    </w:p>
    <w:tbl>
      <w:tblPr>
        <w:tblStyle w:val="TableGrid"/>
        <w:tblW w:w="0" w:type="auto"/>
        <w:tblLook w:val="04A0" w:firstRow="1" w:lastRow="0" w:firstColumn="1" w:lastColumn="0" w:noHBand="0" w:noVBand="1"/>
      </w:tblPr>
      <w:tblGrid>
        <w:gridCol w:w="9576"/>
      </w:tblGrid>
      <w:tr w:rsidR="008618D0" w:rsidRPr="00F25345" w14:paraId="316B5960" w14:textId="77777777" w:rsidTr="008618D0">
        <w:tc>
          <w:tcPr>
            <w:tcW w:w="9576" w:type="dxa"/>
          </w:tcPr>
          <w:p w14:paraId="2A68937A" w14:textId="77777777" w:rsidR="008618D0" w:rsidRPr="00F25345" w:rsidRDefault="008618D0" w:rsidP="008618D0">
            <w:pPr>
              <w:rPr>
                <w:rFonts w:ascii="Helvetica Neue" w:hAnsi="Helvetica Neue"/>
                <w:bCs/>
              </w:rPr>
            </w:pPr>
            <w:r w:rsidRPr="00F25345">
              <w:rPr>
                <w:rFonts w:ascii="Helvetica Neue" w:hAnsi="Helvetica Neue"/>
                <w:b/>
                <w:bCs/>
              </w:rPr>
              <w:t>Natalia Dannenberg-</w:t>
            </w:r>
            <w:proofErr w:type="spellStart"/>
            <w:r w:rsidRPr="00F25345">
              <w:rPr>
                <w:rFonts w:ascii="Helvetica Neue" w:hAnsi="Helvetica Neue"/>
                <w:b/>
                <w:bCs/>
              </w:rPr>
              <w:t>Spreier</w:t>
            </w:r>
            <w:proofErr w:type="spellEnd"/>
            <w:r w:rsidRPr="00F25345">
              <w:rPr>
                <w:rFonts w:ascii="Helvetica Neue" w:hAnsi="Helvetica Neue"/>
                <w:b/>
                <w:bCs/>
              </w:rPr>
              <w:t xml:space="preserve">, </w:t>
            </w:r>
            <w:r w:rsidRPr="00F25345">
              <w:rPr>
                <w:rFonts w:ascii="Helvetica Neue" w:hAnsi="Helvetica Neue"/>
                <w:bCs/>
              </w:rPr>
              <w:t xml:space="preserve">IPC </w:t>
            </w:r>
          </w:p>
          <w:p w14:paraId="617A71C4" w14:textId="08EE7528" w:rsidR="008618D0" w:rsidRPr="00F25345" w:rsidRDefault="008618D0" w:rsidP="008618D0">
            <w:pPr>
              <w:rPr>
                <w:rFonts w:ascii="Helvetica Neue" w:hAnsi="Helvetica Neue"/>
                <w:bCs/>
                <w:i/>
              </w:rPr>
            </w:pPr>
            <w:r w:rsidRPr="00F25345">
              <w:rPr>
                <w:rFonts w:ascii="Helvetica Neue" w:hAnsi="Helvetica Neue"/>
                <w:bCs/>
                <w:i/>
              </w:rPr>
              <w:t>The evolution of media coverage of the Paralympic Games</w:t>
            </w:r>
          </w:p>
        </w:tc>
      </w:tr>
      <w:tr w:rsidR="008618D0" w:rsidRPr="00F25345" w14:paraId="51BA69AE" w14:textId="77777777" w:rsidTr="008618D0">
        <w:tc>
          <w:tcPr>
            <w:tcW w:w="9576" w:type="dxa"/>
          </w:tcPr>
          <w:p w14:paraId="7A93BF0A" w14:textId="04790726" w:rsidR="008618D0" w:rsidRPr="00F25345" w:rsidRDefault="008618D0" w:rsidP="008618D0">
            <w:pPr>
              <w:rPr>
                <w:rFonts w:ascii="Helvetica Neue" w:hAnsi="Helvetica Neue"/>
                <w:lang w:val="en-CA"/>
              </w:rPr>
            </w:pPr>
            <w:r w:rsidRPr="00F25345">
              <w:rPr>
                <w:rFonts w:ascii="Helvetica Neue" w:hAnsi="Helvetica Neue"/>
                <w:b/>
                <w:lang w:val="en-CA"/>
              </w:rPr>
              <w:t>Summary:</w:t>
            </w:r>
            <w:r w:rsidRPr="00F25345">
              <w:rPr>
                <w:rFonts w:ascii="Helvetica Neue" w:hAnsi="Helvetica Neue"/>
                <w:lang w:val="en-CA"/>
              </w:rPr>
              <w:t xml:space="preserve"> There has been a considerable evolution of media coverage of the Paralympic Games over the past 15 years or so. This presentation covered four areas (1) the growth of TV audiences, (2) Games media attendance, (3) online growth</w:t>
            </w:r>
            <w:r w:rsidR="00F20C98" w:rsidRPr="00F25345">
              <w:rPr>
                <w:rFonts w:ascii="Helvetica Neue" w:hAnsi="Helvetica Neue"/>
                <w:lang w:val="en-CA"/>
              </w:rPr>
              <w:t xml:space="preserve"> and social media</w:t>
            </w:r>
            <w:r w:rsidRPr="00F25345">
              <w:rPr>
                <w:rFonts w:ascii="Helvetica Neue" w:hAnsi="Helvetica Neue"/>
                <w:lang w:val="en-CA"/>
              </w:rPr>
              <w:t xml:space="preserve">, and (4) future trends. </w:t>
            </w:r>
          </w:p>
          <w:p w14:paraId="37EDE042" w14:textId="77777777" w:rsidR="008618D0" w:rsidRPr="00F25345" w:rsidRDefault="008618D0" w:rsidP="008618D0">
            <w:pPr>
              <w:rPr>
                <w:rFonts w:ascii="Helvetica Neue" w:hAnsi="Helvetica Neue"/>
                <w:lang w:val="en-CA"/>
              </w:rPr>
            </w:pPr>
          </w:p>
          <w:p w14:paraId="77998F83" w14:textId="3627ABEF" w:rsidR="008618D0" w:rsidRPr="00F25345" w:rsidRDefault="008618D0" w:rsidP="008618D0">
            <w:pPr>
              <w:rPr>
                <w:rFonts w:ascii="Helvetica Neue" w:hAnsi="Helvetica Neue"/>
              </w:rPr>
            </w:pPr>
            <w:r w:rsidRPr="00F25345">
              <w:rPr>
                <w:rFonts w:ascii="Helvetica Neue" w:hAnsi="Helvetica Neue"/>
                <w:u w:val="single"/>
              </w:rPr>
              <w:t>Growth of TV audiences:</w:t>
            </w:r>
            <w:r w:rsidRPr="00F25345">
              <w:rPr>
                <w:rFonts w:ascii="Helvetica Neue" w:hAnsi="Helvetica Neue"/>
              </w:rPr>
              <w:t xml:space="preserve"> The IPC now sells the rights to the Games and has secured deals for Sochi and Rio in a number of major territories. This includes NBC in USA, NHK in Japan, ABC in Australia, CCTV in China, Channel 4 in the UK, EBU covering Europe and CBC in Canada. We now have more broadcast partners than ever before who are </w:t>
            </w:r>
            <w:r w:rsidR="00F20C98" w:rsidRPr="00F25345">
              <w:rPr>
                <w:rFonts w:ascii="Helvetica Neue" w:hAnsi="Helvetica Neue"/>
              </w:rPr>
              <w:t>paying more and showing more. Furthermore, London clearly demonstrated that more people are now watching the Games outside of the host country.</w:t>
            </w:r>
          </w:p>
          <w:p w14:paraId="3BC10996" w14:textId="77777777" w:rsidR="008618D0" w:rsidRPr="00F25345" w:rsidRDefault="008618D0" w:rsidP="008618D0">
            <w:pPr>
              <w:rPr>
                <w:rFonts w:ascii="Helvetica Neue" w:hAnsi="Helvetica Neue"/>
                <w:lang w:val="en-CA"/>
              </w:rPr>
            </w:pPr>
          </w:p>
          <w:p w14:paraId="18DBCBC7" w14:textId="3888FCC6" w:rsidR="00F20C98" w:rsidRPr="00F25345" w:rsidRDefault="00F20C98" w:rsidP="00F20C98">
            <w:pPr>
              <w:rPr>
                <w:rFonts w:ascii="Helvetica Neue" w:hAnsi="Helvetica Neue"/>
              </w:rPr>
            </w:pPr>
            <w:r w:rsidRPr="00F25345">
              <w:rPr>
                <w:rFonts w:ascii="Helvetica Neue" w:hAnsi="Helvetica Neue"/>
                <w:u w:val="single"/>
              </w:rPr>
              <w:t>Games media attendance:</w:t>
            </w:r>
            <w:r w:rsidRPr="00F25345">
              <w:rPr>
                <w:rFonts w:ascii="Helvetica Neue" w:hAnsi="Helvetica Neue"/>
              </w:rPr>
              <w:t xml:space="preserve"> The number of media is increasing at the Games although there are some disparities in the data. The Beijing figures are higher because there were 1,000 domestic media compared to 400 in London. The number of foreign media in attendance at the Games is increasing. We have started to see an increase in the number of USA media attending and </w:t>
            </w:r>
            <w:r w:rsidR="00134448" w:rsidRPr="00F25345">
              <w:rPr>
                <w:rFonts w:ascii="Helvetica Neue" w:hAnsi="Helvetica Neue"/>
              </w:rPr>
              <w:t xml:space="preserve">the </w:t>
            </w:r>
            <w:r w:rsidRPr="00F25345">
              <w:rPr>
                <w:rFonts w:ascii="Helvetica Neue" w:hAnsi="Helvetica Neue"/>
              </w:rPr>
              <w:t>aim is to maximise this market in lead up to Rio 2016.</w:t>
            </w:r>
          </w:p>
          <w:p w14:paraId="6BF48CBB" w14:textId="1FC7D121" w:rsidR="008618D0" w:rsidRPr="00F25345" w:rsidRDefault="008618D0" w:rsidP="008618D0">
            <w:pPr>
              <w:rPr>
                <w:rFonts w:ascii="Helvetica Neue" w:hAnsi="Helvetica Neue"/>
              </w:rPr>
            </w:pPr>
          </w:p>
          <w:p w14:paraId="43524C9E" w14:textId="14515599" w:rsidR="00F20C98" w:rsidRPr="00F25345" w:rsidRDefault="00F20C98" w:rsidP="008618D0">
            <w:pPr>
              <w:rPr>
                <w:rFonts w:ascii="Helvetica Neue" w:hAnsi="Helvetica Neue"/>
              </w:rPr>
            </w:pPr>
            <w:r w:rsidRPr="00F25345">
              <w:rPr>
                <w:rFonts w:ascii="Helvetica Neue" w:hAnsi="Helvetica Neue"/>
                <w:u w:val="single"/>
              </w:rPr>
              <w:t>Online growth and social media:</w:t>
            </w:r>
            <w:r w:rsidRPr="00F25345">
              <w:rPr>
                <w:rFonts w:ascii="Helvetica Neue" w:hAnsi="Helvetica Neue"/>
              </w:rPr>
              <w:t xml:space="preserve"> In London we had more visitors to the IPC site each day than we did during the whole of Beijing. We also had more visitors to the site during London than the last three years combined. More people are taking their content online and in Sochi we streamed all five sports live and in London we had five online channels and showed a mixture of sports and live results. With regards to social media, the Paralympics were the number one trending sport event of 2012 on Twitter. During London there were 1.5 million Paralympic tweets, 82.1 million Facebook views from 24 million users and 9.9 million YouTube views. We have attempted to leverage strategies such as the Samsung Bloggers to get the public closer to the athletes.</w:t>
            </w:r>
          </w:p>
          <w:p w14:paraId="1114CB76" w14:textId="77777777" w:rsidR="008618D0" w:rsidRPr="00F25345" w:rsidRDefault="008618D0" w:rsidP="008618D0">
            <w:pPr>
              <w:rPr>
                <w:rFonts w:ascii="Helvetica Neue" w:hAnsi="Helvetica Neue"/>
                <w:lang w:val="en-CA"/>
              </w:rPr>
            </w:pPr>
          </w:p>
          <w:p w14:paraId="2CF61A71" w14:textId="00C69BC4" w:rsidR="00F20C98" w:rsidRPr="00F25345" w:rsidRDefault="00F20C98" w:rsidP="008618D0">
            <w:pPr>
              <w:rPr>
                <w:rFonts w:ascii="Helvetica Neue" w:hAnsi="Helvetica Neue"/>
              </w:rPr>
            </w:pPr>
            <w:r w:rsidRPr="00F25345">
              <w:rPr>
                <w:rFonts w:ascii="Helvetica Neue" w:hAnsi="Helvetica Neue"/>
                <w:u w:val="single"/>
              </w:rPr>
              <w:t>Future trends:</w:t>
            </w:r>
            <w:r w:rsidRPr="00F25345">
              <w:rPr>
                <w:rFonts w:ascii="Helvetica Neue" w:hAnsi="Helvetica Neue"/>
              </w:rPr>
              <w:t xml:space="preserve"> Media coverage of the Games is rapidly evolving.</w:t>
            </w:r>
            <w:r w:rsidR="006C6672" w:rsidRPr="00F25345">
              <w:rPr>
                <w:rFonts w:ascii="Helvetica Neue" w:hAnsi="Helvetica Neue"/>
              </w:rPr>
              <w:t xml:space="preserve"> We have more media and more broadcast attention than ever before (and are faced with increasing demands given 24 </w:t>
            </w:r>
            <w:proofErr w:type="spellStart"/>
            <w:r w:rsidR="006C6672" w:rsidRPr="00F25345">
              <w:rPr>
                <w:rFonts w:ascii="Helvetica Neue" w:hAnsi="Helvetica Neue"/>
              </w:rPr>
              <w:t>hr</w:t>
            </w:r>
            <w:proofErr w:type="spellEnd"/>
            <w:r w:rsidR="006C6672" w:rsidRPr="00F25345">
              <w:rPr>
                <w:rFonts w:ascii="Helvetica Neue" w:hAnsi="Helvetica Neue"/>
              </w:rPr>
              <w:t xml:space="preserve"> media cycle). This leading to greater scrutiny and some of the headlines we are getting now are about classification and other issues that might be more critical. There is more recognition of individual athletes in both domestic and international markets. There is also a change in tone in </w:t>
            </w:r>
            <w:proofErr w:type="gramStart"/>
            <w:r w:rsidR="006C6672" w:rsidRPr="00F25345">
              <w:rPr>
                <w:rFonts w:ascii="Helvetica Neue" w:hAnsi="Helvetica Neue"/>
              </w:rPr>
              <w:t>media,</w:t>
            </w:r>
            <w:proofErr w:type="gramEnd"/>
            <w:r w:rsidR="006C6672" w:rsidRPr="00F25345">
              <w:rPr>
                <w:rFonts w:ascii="Helvetica Neue" w:hAnsi="Helvetica Neue"/>
              </w:rPr>
              <w:t xml:space="preserve"> there is a lot more focus on the sport and telling the story about the athletes rather than a sob story about the disability. </w:t>
            </w:r>
          </w:p>
          <w:p w14:paraId="5E526C2B" w14:textId="77777777" w:rsidR="006C6672" w:rsidRPr="00F25345" w:rsidRDefault="006C6672" w:rsidP="008618D0">
            <w:pPr>
              <w:rPr>
                <w:rFonts w:ascii="Helvetica Neue" w:hAnsi="Helvetica Neue"/>
                <w:lang w:val="en-CA"/>
              </w:rPr>
            </w:pPr>
          </w:p>
          <w:p w14:paraId="65CE25D6" w14:textId="77777777" w:rsidR="008618D0" w:rsidRPr="00F25345" w:rsidRDefault="008618D0" w:rsidP="008618D0">
            <w:pPr>
              <w:rPr>
                <w:rFonts w:ascii="Helvetica Neue" w:hAnsi="Helvetica Neue"/>
                <w:b/>
                <w:lang w:val="en-CA"/>
              </w:rPr>
            </w:pPr>
            <w:r w:rsidRPr="00F25345">
              <w:rPr>
                <w:rFonts w:ascii="Helvetica Neue" w:hAnsi="Helvetica Neue"/>
                <w:b/>
                <w:lang w:val="en-CA"/>
              </w:rPr>
              <w:t>Key points:</w:t>
            </w:r>
          </w:p>
          <w:p w14:paraId="5E5760D2" w14:textId="77777777" w:rsidR="008618D0" w:rsidRPr="00F25345" w:rsidRDefault="00BC1D75" w:rsidP="00BC1D75">
            <w:pPr>
              <w:pStyle w:val="ListParagraph"/>
              <w:numPr>
                <w:ilvl w:val="0"/>
                <w:numId w:val="35"/>
              </w:numPr>
              <w:rPr>
                <w:rFonts w:ascii="Helvetica Neue" w:hAnsi="Helvetica Neue"/>
                <w:b/>
                <w:bCs/>
              </w:rPr>
            </w:pPr>
            <w:r w:rsidRPr="00F25345">
              <w:rPr>
                <w:rFonts w:ascii="Helvetica Neue" w:hAnsi="Helvetica Neue"/>
              </w:rPr>
              <w:t>There is an increased appetite and demand for coverage of the Paralympic Games as demonstrated by the IPC securing deals with major media networks for upcoming Games. These networks are paying more and showing more than before.</w:t>
            </w:r>
          </w:p>
          <w:p w14:paraId="20E60E70" w14:textId="77777777" w:rsidR="00BC1D75" w:rsidRPr="00F25345" w:rsidRDefault="00BC1D75" w:rsidP="00BC1D75">
            <w:pPr>
              <w:pStyle w:val="ListParagraph"/>
              <w:numPr>
                <w:ilvl w:val="0"/>
                <w:numId w:val="0"/>
              </w:numPr>
              <w:ind w:left="720"/>
              <w:rPr>
                <w:rFonts w:ascii="Helvetica Neue" w:hAnsi="Helvetica Neue"/>
                <w:b/>
                <w:bCs/>
              </w:rPr>
            </w:pPr>
          </w:p>
          <w:p w14:paraId="44F13538" w14:textId="77777777" w:rsidR="00BC1D75" w:rsidRPr="00F25345" w:rsidRDefault="00BC1D75" w:rsidP="00BC1D75">
            <w:pPr>
              <w:pStyle w:val="ListParagraph"/>
              <w:numPr>
                <w:ilvl w:val="0"/>
                <w:numId w:val="35"/>
              </w:numPr>
              <w:rPr>
                <w:rFonts w:ascii="Helvetica Neue" w:hAnsi="Helvetica Neue"/>
                <w:b/>
                <w:bCs/>
              </w:rPr>
            </w:pPr>
            <w:r w:rsidRPr="00F25345">
              <w:rPr>
                <w:rFonts w:ascii="Helvetica Neue" w:hAnsi="Helvetica Neue"/>
              </w:rPr>
              <w:t>There has been astronomical growth in the area of online media and social media. The IPC and partners are broadcasting events live online and the public is engaging with IPC social media channels (YouTube, Facebook, Twitter) at unprecedented rates.</w:t>
            </w:r>
          </w:p>
          <w:p w14:paraId="34C4B575" w14:textId="77777777" w:rsidR="00BC1D75" w:rsidRPr="00F25345" w:rsidRDefault="00BC1D75" w:rsidP="00BC1D75">
            <w:pPr>
              <w:pStyle w:val="ListParagraph"/>
              <w:numPr>
                <w:ilvl w:val="0"/>
                <w:numId w:val="0"/>
              </w:numPr>
              <w:ind w:left="720"/>
              <w:rPr>
                <w:rFonts w:ascii="Helvetica Neue" w:hAnsi="Helvetica Neue"/>
                <w:b/>
                <w:bCs/>
              </w:rPr>
            </w:pPr>
          </w:p>
          <w:p w14:paraId="3EAB6E7C" w14:textId="47E46AE8" w:rsidR="00BC1D75" w:rsidRPr="00F25345" w:rsidRDefault="00BC1D75" w:rsidP="00BC1D75">
            <w:pPr>
              <w:pStyle w:val="ListParagraph"/>
              <w:numPr>
                <w:ilvl w:val="0"/>
                <w:numId w:val="35"/>
              </w:numPr>
              <w:rPr>
                <w:rFonts w:ascii="Helvetica Neue" w:hAnsi="Helvetica Neue"/>
                <w:b/>
                <w:bCs/>
              </w:rPr>
            </w:pPr>
            <w:r w:rsidRPr="00F25345">
              <w:rPr>
                <w:rFonts w:ascii="Helvetica Neue" w:hAnsi="Helvetica Neue"/>
              </w:rPr>
              <w:t>Future areas to monitor or develop include working towards greater coverage in USA markets and raising the profiles of individual athletes.</w:t>
            </w:r>
          </w:p>
        </w:tc>
      </w:tr>
    </w:tbl>
    <w:p w14:paraId="5E5124C0" w14:textId="77777777" w:rsidR="000940F3" w:rsidRPr="00F25345" w:rsidRDefault="000940F3" w:rsidP="003C4FEC">
      <w:pPr>
        <w:pStyle w:val="Heading2"/>
        <w:rPr>
          <w:rFonts w:ascii="Helvetica Neue" w:hAnsi="Helvetica Neue"/>
          <w:sz w:val="22"/>
          <w:lang w:val="en-CA"/>
        </w:rPr>
      </w:pPr>
    </w:p>
    <w:tbl>
      <w:tblPr>
        <w:tblStyle w:val="TableGrid"/>
        <w:tblW w:w="0" w:type="auto"/>
        <w:tblLook w:val="04A0" w:firstRow="1" w:lastRow="0" w:firstColumn="1" w:lastColumn="0" w:noHBand="0" w:noVBand="1"/>
      </w:tblPr>
      <w:tblGrid>
        <w:gridCol w:w="9576"/>
      </w:tblGrid>
      <w:tr w:rsidR="000940F3" w:rsidRPr="00F25345" w14:paraId="782D730F" w14:textId="77777777" w:rsidTr="000940F3">
        <w:tc>
          <w:tcPr>
            <w:tcW w:w="9576" w:type="dxa"/>
          </w:tcPr>
          <w:p w14:paraId="467C22D2" w14:textId="77777777" w:rsidR="000940F3" w:rsidRPr="00F25345" w:rsidRDefault="000940F3" w:rsidP="000940F3">
            <w:pPr>
              <w:rPr>
                <w:rFonts w:ascii="Helvetica Neue" w:hAnsi="Helvetica Neue"/>
                <w:b/>
                <w:bCs/>
              </w:rPr>
            </w:pPr>
            <w:r w:rsidRPr="00F25345">
              <w:rPr>
                <w:rFonts w:ascii="Helvetica Neue" w:hAnsi="Helvetica Neue"/>
                <w:b/>
                <w:bCs/>
              </w:rPr>
              <w:t>Group discussion</w:t>
            </w:r>
          </w:p>
          <w:p w14:paraId="00E54FA7" w14:textId="2350A5FC" w:rsidR="000940F3" w:rsidRPr="00F25345" w:rsidRDefault="000940F3" w:rsidP="000940F3">
            <w:pPr>
              <w:rPr>
                <w:rFonts w:ascii="Helvetica Neue" w:hAnsi="Helvetica Neue"/>
                <w:bCs/>
                <w:i/>
              </w:rPr>
            </w:pPr>
            <w:r w:rsidRPr="00F25345">
              <w:rPr>
                <w:rFonts w:ascii="Helvetica Neue" w:hAnsi="Helvetica Neue"/>
                <w:bCs/>
                <w:i/>
              </w:rPr>
              <w:t>Facilitator: Bob Sparks, UBC CSS</w:t>
            </w:r>
          </w:p>
        </w:tc>
      </w:tr>
      <w:tr w:rsidR="000940F3" w:rsidRPr="00D96657" w14:paraId="2ACE93C5" w14:textId="77777777" w:rsidTr="000940F3">
        <w:tc>
          <w:tcPr>
            <w:tcW w:w="9576" w:type="dxa"/>
          </w:tcPr>
          <w:p w14:paraId="0E36620E" w14:textId="4D6D2B49" w:rsidR="002D6336" w:rsidRPr="00F25345" w:rsidRDefault="00E70CF8" w:rsidP="006C6672">
            <w:pPr>
              <w:rPr>
                <w:rFonts w:ascii="Helvetica Neue" w:hAnsi="Helvetica Neue"/>
                <w:lang w:val="en-CA"/>
              </w:rPr>
            </w:pPr>
            <w:r>
              <w:rPr>
                <w:rFonts w:ascii="Helvetica Neue" w:hAnsi="Helvetica Neue"/>
                <w:b/>
                <w:lang w:val="en-CA"/>
              </w:rPr>
              <w:t>Overview</w:t>
            </w:r>
            <w:r w:rsidR="000940F3" w:rsidRPr="00F25345">
              <w:rPr>
                <w:rFonts w:ascii="Helvetica Neue" w:hAnsi="Helvetica Neue"/>
                <w:b/>
                <w:lang w:val="en-CA"/>
              </w:rPr>
              <w:t>:</w:t>
            </w:r>
            <w:r w:rsidR="000940F3" w:rsidRPr="00F25345">
              <w:rPr>
                <w:rFonts w:ascii="Helvetica Neue" w:hAnsi="Helvetica Neue"/>
                <w:lang w:val="en-CA"/>
              </w:rPr>
              <w:t xml:space="preserve"> </w:t>
            </w:r>
            <w:r w:rsidR="002D6336" w:rsidRPr="00F25345">
              <w:rPr>
                <w:rFonts w:ascii="Helvetica Neue" w:hAnsi="Helvetica Neue"/>
                <w:lang w:val="en-CA"/>
              </w:rPr>
              <w:t>Bob</w:t>
            </w:r>
            <w:r w:rsidR="002F67B9" w:rsidRPr="00F25345">
              <w:rPr>
                <w:rFonts w:ascii="Helvetica Neue" w:hAnsi="Helvetica Neue"/>
                <w:lang w:val="en-CA"/>
              </w:rPr>
              <w:t xml:space="preserve"> Sparks</w:t>
            </w:r>
            <w:r w:rsidR="002D6336" w:rsidRPr="00F25345">
              <w:rPr>
                <w:rFonts w:ascii="Helvetica Neue" w:hAnsi="Helvetica Neue"/>
                <w:lang w:val="en-CA"/>
              </w:rPr>
              <w:t xml:space="preserve">: </w:t>
            </w:r>
            <w:r w:rsidR="006C6672" w:rsidRPr="00F25345">
              <w:rPr>
                <w:rFonts w:ascii="Helvetica Neue" w:hAnsi="Helvetica Neue"/>
                <w:lang w:val="en-CA"/>
              </w:rPr>
              <w:t xml:space="preserve">The idea of this session was to open up </w:t>
            </w:r>
            <w:r w:rsidR="00FA69B5">
              <w:rPr>
                <w:rFonts w:ascii="Helvetica Neue" w:hAnsi="Helvetica Neue"/>
                <w:lang w:val="en-CA"/>
              </w:rPr>
              <w:t xml:space="preserve">the conversation </w:t>
            </w:r>
            <w:r w:rsidR="00063D5B">
              <w:rPr>
                <w:rFonts w:ascii="Helvetica Neue" w:hAnsi="Helvetica Neue"/>
                <w:lang w:val="en-CA"/>
              </w:rPr>
              <w:t>and</w:t>
            </w:r>
            <w:r w:rsidR="002D6336" w:rsidRPr="00F25345">
              <w:rPr>
                <w:rFonts w:ascii="Helvetica Neue" w:hAnsi="Helvetica Neue"/>
                <w:lang w:val="en-CA"/>
              </w:rPr>
              <w:t xml:space="preserve"> think </w:t>
            </w:r>
            <w:r w:rsidR="007C3AF8" w:rsidRPr="00F25345">
              <w:rPr>
                <w:rFonts w:ascii="Helvetica Neue" w:hAnsi="Helvetica Neue"/>
                <w:lang w:val="en-CA"/>
              </w:rPr>
              <w:t>broadly about how we are conceptual</w:t>
            </w:r>
            <w:r w:rsidR="00555155" w:rsidRPr="00F25345">
              <w:rPr>
                <w:rFonts w:ascii="Helvetica Neue" w:hAnsi="Helvetica Neue"/>
                <w:lang w:val="en-CA"/>
              </w:rPr>
              <w:t>i</w:t>
            </w:r>
            <w:r w:rsidR="007C3AF8" w:rsidRPr="00F25345">
              <w:rPr>
                <w:rFonts w:ascii="Helvetica Neue" w:hAnsi="Helvetica Neue"/>
                <w:lang w:val="en-CA"/>
              </w:rPr>
              <w:t xml:space="preserve">sing the possible legacies of the Paralympics. </w:t>
            </w:r>
            <w:r w:rsidR="002D6336" w:rsidRPr="00F25345">
              <w:rPr>
                <w:rFonts w:ascii="Helvetica Neue" w:hAnsi="Helvetica Neue"/>
                <w:lang w:val="en-CA"/>
              </w:rPr>
              <w:t xml:space="preserve">One of the discourses that we have heard repeatedly is about the legacy of volunteers and building the </w:t>
            </w:r>
            <w:r w:rsidR="007C3AF8" w:rsidRPr="00F25345">
              <w:rPr>
                <w:rFonts w:ascii="Helvetica Neue" w:hAnsi="Helvetica Neue"/>
                <w:lang w:val="en-CA"/>
              </w:rPr>
              <w:t>volunteer capacity in host communities</w:t>
            </w:r>
            <w:r w:rsidR="002D6336" w:rsidRPr="00F25345">
              <w:rPr>
                <w:rFonts w:ascii="Helvetica Neue" w:hAnsi="Helvetica Neue"/>
                <w:lang w:val="en-CA"/>
              </w:rPr>
              <w:t xml:space="preserve"> – but Tracey</w:t>
            </w:r>
            <w:r w:rsidR="00870055">
              <w:rPr>
                <w:rFonts w:ascii="Helvetica Neue" w:hAnsi="Helvetica Neue"/>
                <w:lang w:val="en-CA"/>
              </w:rPr>
              <w:t xml:space="preserve"> Dickson</w:t>
            </w:r>
            <w:r w:rsidR="002D6336" w:rsidRPr="00F25345">
              <w:rPr>
                <w:rFonts w:ascii="Helvetica Neue" w:hAnsi="Helvetica Neue"/>
                <w:lang w:val="en-CA"/>
              </w:rPr>
              <w:t xml:space="preserve">’s presentation has troubled our general understandings of how this works because most of us, including me, did think that we were training volunteers and this was </w:t>
            </w:r>
            <w:r w:rsidR="007C3AF8" w:rsidRPr="00F25345">
              <w:rPr>
                <w:rFonts w:ascii="Helvetica Neue" w:hAnsi="Helvetica Neue"/>
                <w:lang w:val="en-CA"/>
              </w:rPr>
              <w:t xml:space="preserve">having a </w:t>
            </w:r>
            <w:r w:rsidR="002D6336" w:rsidRPr="00F25345">
              <w:rPr>
                <w:rFonts w:ascii="Helvetica Neue" w:hAnsi="Helvetica Neue"/>
                <w:lang w:val="en-CA"/>
              </w:rPr>
              <w:t>positive</w:t>
            </w:r>
            <w:r w:rsidR="007C3AF8" w:rsidRPr="00F25345">
              <w:rPr>
                <w:rFonts w:ascii="Helvetica Neue" w:hAnsi="Helvetica Neue"/>
                <w:lang w:val="en-CA"/>
              </w:rPr>
              <w:t xml:space="preserve"> effect</w:t>
            </w:r>
            <w:r w:rsidR="002D6336" w:rsidRPr="00F25345">
              <w:rPr>
                <w:rFonts w:ascii="Helvetica Neue" w:hAnsi="Helvetica Neue"/>
                <w:lang w:val="en-CA"/>
              </w:rPr>
              <w:t xml:space="preserve">. </w:t>
            </w:r>
            <w:r w:rsidR="007C3AF8" w:rsidRPr="00F25345">
              <w:rPr>
                <w:rFonts w:ascii="Helvetica Neue" w:hAnsi="Helvetica Neue"/>
                <w:lang w:val="en-CA"/>
              </w:rPr>
              <w:t xml:space="preserve">Yet after her presentation we see there </w:t>
            </w:r>
            <w:r w:rsidR="002D6336" w:rsidRPr="00F25345">
              <w:rPr>
                <w:rFonts w:ascii="Helvetica Neue" w:hAnsi="Helvetica Neue"/>
                <w:lang w:val="en-CA"/>
              </w:rPr>
              <w:t>can be mismanagement, poor follow up, and questionable training –</w:t>
            </w:r>
            <w:r w:rsidR="00555155" w:rsidRPr="00F25345">
              <w:rPr>
                <w:rFonts w:ascii="Helvetica Neue" w:hAnsi="Helvetica Neue"/>
                <w:lang w:val="en-CA"/>
              </w:rPr>
              <w:t xml:space="preserve"> </w:t>
            </w:r>
            <w:r w:rsidR="007C3AF8" w:rsidRPr="00F25345">
              <w:rPr>
                <w:rFonts w:ascii="Helvetica Neue" w:hAnsi="Helvetica Neue"/>
                <w:lang w:val="en-CA"/>
              </w:rPr>
              <w:t>these issues raise</w:t>
            </w:r>
            <w:r w:rsidR="002D6336" w:rsidRPr="00F25345">
              <w:rPr>
                <w:rFonts w:ascii="Helvetica Neue" w:hAnsi="Helvetica Neue"/>
                <w:lang w:val="en-CA"/>
              </w:rPr>
              <w:t xml:space="preserve"> questions about the legacy of volunteers. </w:t>
            </w:r>
            <w:r w:rsidR="007C3AF8" w:rsidRPr="00F25345">
              <w:rPr>
                <w:rFonts w:ascii="Helvetica Neue" w:hAnsi="Helvetica Neue"/>
                <w:lang w:val="en-CA"/>
              </w:rPr>
              <w:t>Then we have Andrea</w:t>
            </w:r>
            <w:r w:rsidR="00870055">
              <w:rPr>
                <w:rFonts w:ascii="Helvetica Neue" w:hAnsi="Helvetica Neue"/>
                <w:lang w:val="en-CA"/>
              </w:rPr>
              <w:t xml:space="preserve"> </w:t>
            </w:r>
            <w:proofErr w:type="spellStart"/>
            <w:r w:rsidR="00870055">
              <w:rPr>
                <w:rFonts w:ascii="Helvetica Neue" w:hAnsi="Helvetica Neue"/>
                <w:lang w:val="en-CA"/>
              </w:rPr>
              <w:t>Bundon</w:t>
            </w:r>
            <w:r w:rsidR="007C3AF8" w:rsidRPr="00F25345">
              <w:rPr>
                <w:rFonts w:ascii="Helvetica Neue" w:hAnsi="Helvetica Neue"/>
                <w:lang w:val="en-CA"/>
              </w:rPr>
              <w:t>’s</w:t>
            </w:r>
            <w:proofErr w:type="spellEnd"/>
            <w:r w:rsidR="007C3AF8" w:rsidRPr="00F25345">
              <w:rPr>
                <w:rFonts w:ascii="Helvetica Neue" w:hAnsi="Helvetica Neue"/>
                <w:lang w:val="en-CA"/>
              </w:rPr>
              <w:t xml:space="preserve"> presentation that explored how young disabled people experienced the London Paralympics and the impacts of these games on their sport involvement. </w:t>
            </w:r>
            <w:r w:rsidR="002D6336" w:rsidRPr="00F25345">
              <w:rPr>
                <w:rFonts w:ascii="Helvetica Neue" w:hAnsi="Helvetica Neue"/>
                <w:lang w:val="en-CA"/>
              </w:rPr>
              <w:t xml:space="preserve">Finally – Natalia </w:t>
            </w:r>
            <w:r w:rsidR="00870055" w:rsidRPr="00870055">
              <w:rPr>
                <w:rFonts w:ascii="Helvetica Neue" w:hAnsi="Helvetica Neue"/>
                <w:bCs/>
              </w:rPr>
              <w:t>Dannenberg-</w:t>
            </w:r>
            <w:proofErr w:type="spellStart"/>
            <w:r w:rsidR="00870055" w:rsidRPr="00870055">
              <w:rPr>
                <w:rFonts w:ascii="Helvetica Neue" w:hAnsi="Helvetica Neue"/>
                <w:bCs/>
              </w:rPr>
              <w:t>Spreier</w:t>
            </w:r>
            <w:proofErr w:type="spellEnd"/>
            <w:r w:rsidR="00870055" w:rsidRPr="00870055">
              <w:rPr>
                <w:rFonts w:ascii="Helvetica Neue" w:hAnsi="Helvetica Neue"/>
                <w:lang w:val="en-CA"/>
              </w:rPr>
              <w:t xml:space="preserve"> </w:t>
            </w:r>
            <w:r w:rsidR="002D6336" w:rsidRPr="00F25345">
              <w:rPr>
                <w:rFonts w:ascii="Helvetica Neue" w:hAnsi="Helvetica Neue"/>
                <w:lang w:val="en-CA"/>
              </w:rPr>
              <w:t>spoke of media relations and the changing dynamics there. What thoughts do these raise</w:t>
            </w:r>
            <w:r w:rsidR="007C3AF8" w:rsidRPr="00F25345">
              <w:rPr>
                <w:rFonts w:ascii="Helvetica Neue" w:hAnsi="Helvetica Neue"/>
                <w:lang w:val="en-CA"/>
              </w:rPr>
              <w:t xml:space="preserve"> for the group</w:t>
            </w:r>
            <w:r w:rsidR="002D6336" w:rsidRPr="00F25345">
              <w:rPr>
                <w:rFonts w:ascii="Helvetica Neue" w:hAnsi="Helvetica Neue"/>
                <w:lang w:val="en-CA"/>
              </w:rPr>
              <w:t>?</w:t>
            </w:r>
          </w:p>
          <w:p w14:paraId="117255FC" w14:textId="77777777" w:rsidR="002D6336" w:rsidRPr="00F25345" w:rsidRDefault="002D6336" w:rsidP="006C6672">
            <w:pPr>
              <w:rPr>
                <w:rFonts w:ascii="Helvetica Neue" w:hAnsi="Helvetica Neue"/>
                <w:lang w:val="en-CA"/>
              </w:rPr>
            </w:pPr>
          </w:p>
          <w:p w14:paraId="4DA14D88" w14:textId="23E63C66" w:rsidR="002D6336" w:rsidRPr="00F25345" w:rsidRDefault="007C3AF8" w:rsidP="00B74E99">
            <w:pPr>
              <w:rPr>
                <w:rFonts w:ascii="Helvetica Neue" w:hAnsi="Helvetica Neue"/>
                <w:lang w:val="en-CA"/>
              </w:rPr>
            </w:pPr>
            <w:r w:rsidRPr="00F25345">
              <w:rPr>
                <w:rFonts w:ascii="Helvetica Neue" w:hAnsi="Helvetica Neue"/>
                <w:b/>
                <w:lang w:val="en-CA"/>
              </w:rPr>
              <w:t>Discussion</w:t>
            </w:r>
            <w:r w:rsidR="00B74E99" w:rsidRPr="00F25345">
              <w:rPr>
                <w:rFonts w:ascii="Helvetica Neue" w:hAnsi="Helvetica Neue"/>
                <w:b/>
                <w:lang w:val="en-CA"/>
              </w:rPr>
              <w:t xml:space="preserve"> 1</w:t>
            </w:r>
            <w:r w:rsidRPr="00F25345">
              <w:rPr>
                <w:rFonts w:ascii="Helvetica Neue" w:hAnsi="Helvetica Neue"/>
                <w:b/>
                <w:lang w:val="en-CA"/>
              </w:rPr>
              <w:t xml:space="preserve">: </w:t>
            </w:r>
            <w:r w:rsidRPr="00F25345">
              <w:rPr>
                <w:rFonts w:ascii="Helvetica Neue" w:hAnsi="Helvetica Neue"/>
                <w:lang w:val="en-CA"/>
              </w:rPr>
              <w:t xml:space="preserve">Laura </w:t>
            </w:r>
            <w:proofErr w:type="spellStart"/>
            <w:r w:rsidRPr="00F25345">
              <w:rPr>
                <w:rFonts w:ascii="Helvetica Neue" w:hAnsi="Helvetica Neue"/>
                <w:lang w:val="en-CA"/>
              </w:rPr>
              <w:t>Misener</w:t>
            </w:r>
            <w:proofErr w:type="spellEnd"/>
            <w:r w:rsidRPr="00F25345">
              <w:rPr>
                <w:rFonts w:ascii="Helvetica Neue" w:hAnsi="Helvetica Neue"/>
                <w:lang w:val="en-CA"/>
              </w:rPr>
              <w:t xml:space="preserve"> initiated a conversation about how the OCOGs are being forced into a position of making increasingly grandiose claims about the volunteer legacy/capacity building capabilities of their event. Participants referenced Caitlin</w:t>
            </w:r>
            <w:r w:rsidR="00C759D1">
              <w:rPr>
                <w:rFonts w:ascii="Helvetica Neue" w:hAnsi="Helvetica Neue"/>
                <w:lang w:val="en-CA"/>
              </w:rPr>
              <w:t xml:space="preserve"> </w:t>
            </w:r>
            <w:proofErr w:type="spellStart"/>
            <w:r w:rsidR="00C759D1">
              <w:rPr>
                <w:rFonts w:ascii="Helvetica Neue" w:hAnsi="Helvetica Neue"/>
                <w:lang w:val="en-CA"/>
              </w:rPr>
              <w:t>Pentifallo</w:t>
            </w:r>
            <w:r w:rsidRPr="00F25345">
              <w:rPr>
                <w:rFonts w:ascii="Helvetica Neue" w:hAnsi="Helvetica Neue"/>
                <w:lang w:val="en-CA"/>
              </w:rPr>
              <w:t>’s</w:t>
            </w:r>
            <w:proofErr w:type="spellEnd"/>
            <w:r w:rsidRPr="00F25345">
              <w:rPr>
                <w:rFonts w:ascii="Helvetica Neue" w:hAnsi="Helvetica Neue"/>
                <w:lang w:val="en-CA"/>
              </w:rPr>
              <w:t xml:space="preserve"> earlier presentation regarding how bidding cities tend to replicate the promises made in previously successful bids when they should be encouraged to look at their particular context and focus on more realistic goals. </w:t>
            </w:r>
            <w:r w:rsidR="00B74E99" w:rsidRPr="00F25345">
              <w:rPr>
                <w:rFonts w:ascii="Helvetica Neue" w:hAnsi="Helvetica Neue"/>
                <w:lang w:val="en-CA"/>
              </w:rPr>
              <w:t>Trac</w:t>
            </w:r>
            <w:r w:rsidR="003E7ED5">
              <w:rPr>
                <w:rFonts w:ascii="Helvetica Neue" w:hAnsi="Helvetica Neue"/>
                <w:lang w:val="en-CA"/>
              </w:rPr>
              <w:t>e</w:t>
            </w:r>
            <w:r w:rsidR="00B74E99" w:rsidRPr="00F25345">
              <w:rPr>
                <w:rFonts w:ascii="Helvetica Neue" w:hAnsi="Helvetica Neue"/>
                <w:lang w:val="en-CA"/>
              </w:rPr>
              <w:t xml:space="preserve">y made the point that there have been significant changes to how events are hosted over the past decade including the increasing professionalization of event hosting/management leading to changing roles for both volunteers and staff. </w:t>
            </w:r>
            <w:proofErr w:type="spellStart"/>
            <w:r w:rsidR="00B74E99" w:rsidRPr="00F25345">
              <w:rPr>
                <w:rFonts w:ascii="Helvetica Neue" w:hAnsi="Helvetica Neue"/>
                <w:lang w:val="en-CA"/>
              </w:rPr>
              <w:t>Apostolos</w:t>
            </w:r>
            <w:proofErr w:type="spellEnd"/>
            <w:r w:rsidR="00B74E99" w:rsidRPr="00F25345">
              <w:rPr>
                <w:rFonts w:ascii="Helvetica Neue" w:hAnsi="Helvetica Neue"/>
                <w:lang w:val="en-CA"/>
              </w:rPr>
              <w:t xml:space="preserve"> </w:t>
            </w:r>
            <w:proofErr w:type="spellStart"/>
            <w:r w:rsidR="00C759D1">
              <w:rPr>
                <w:rFonts w:ascii="Helvetica Neue" w:hAnsi="Helvetica Neue"/>
                <w:lang w:val="en-CA"/>
              </w:rPr>
              <w:t>Rigas</w:t>
            </w:r>
            <w:proofErr w:type="spellEnd"/>
            <w:r w:rsidR="00C759D1">
              <w:rPr>
                <w:rFonts w:ascii="Helvetica Neue" w:hAnsi="Helvetica Neue"/>
                <w:lang w:val="en-CA"/>
              </w:rPr>
              <w:t xml:space="preserve"> </w:t>
            </w:r>
            <w:r w:rsidR="00B74E99" w:rsidRPr="00F25345">
              <w:rPr>
                <w:rFonts w:ascii="Helvetica Neue" w:hAnsi="Helvetica Neue"/>
                <w:lang w:val="en-CA"/>
              </w:rPr>
              <w:t xml:space="preserve">questioned whether OCOGs, if they are really interested in capacity building, should be encouraged to think beyond the immediate needs of the games and also look to train volunteers in skills that are in demand for their region on </w:t>
            </w:r>
            <w:r w:rsidR="00663C13" w:rsidRPr="00F25345">
              <w:rPr>
                <w:rFonts w:ascii="Helvetica Neue" w:hAnsi="Helvetica Neue"/>
                <w:lang w:val="en-CA"/>
              </w:rPr>
              <w:t xml:space="preserve">a </w:t>
            </w:r>
            <w:r w:rsidR="00B74E99" w:rsidRPr="00F25345">
              <w:rPr>
                <w:rFonts w:ascii="Helvetica Neue" w:hAnsi="Helvetica Neue"/>
                <w:lang w:val="en-CA"/>
              </w:rPr>
              <w:t>longer term basis.</w:t>
            </w:r>
          </w:p>
          <w:p w14:paraId="4948DF2A" w14:textId="77777777" w:rsidR="00A12F25" w:rsidRPr="00F25345" w:rsidRDefault="00A12F25" w:rsidP="006C6672">
            <w:pPr>
              <w:rPr>
                <w:rFonts w:ascii="Helvetica Neue" w:hAnsi="Helvetica Neue"/>
                <w:lang w:val="en-CA"/>
              </w:rPr>
            </w:pPr>
          </w:p>
          <w:p w14:paraId="02A40BE7" w14:textId="3CC294AB" w:rsidR="006C6672" w:rsidRPr="00F25345" w:rsidRDefault="00B74E99" w:rsidP="006C6672">
            <w:pPr>
              <w:rPr>
                <w:rFonts w:ascii="Helvetica Neue" w:hAnsi="Helvetica Neue"/>
                <w:lang w:val="en-CA"/>
              </w:rPr>
            </w:pPr>
            <w:r w:rsidRPr="00F25345">
              <w:rPr>
                <w:rFonts w:ascii="Helvetica Neue" w:hAnsi="Helvetica Neue"/>
                <w:b/>
                <w:lang w:val="en-CA"/>
              </w:rPr>
              <w:t>Discussion 2:</w:t>
            </w:r>
            <w:r w:rsidRPr="00F25345">
              <w:rPr>
                <w:rFonts w:ascii="Helvetica Neue" w:hAnsi="Helvetica Neue"/>
                <w:lang w:val="en-CA"/>
              </w:rPr>
              <w:t xml:space="preserve"> </w:t>
            </w:r>
            <w:r w:rsidR="00A12F25" w:rsidRPr="00F25345">
              <w:rPr>
                <w:rFonts w:ascii="Helvetica Neue" w:hAnsi="Helvetica Neue"/>
                <w:lang w:val="en-CA"/>
              </w:rPr>
              <w:t>Bob</w:t>
            </w:r>
            <w:r w:rsidR="002F67B9" w:rsidRPr="00F25345">
              <w:rPr>
                <w:rFonts w:ascii="Helvetica Neue" w:hAnsi="Helvetica Neue"/>
                <w:lang w:val="en-CA"/>
              </w:rPr>
              <w:t xml:space="preserve"> </w:t>
            </w:r>
            <w:r w:rsidR="007A56BB">
              <w:rPr>
                <w:rFonts w:ascii="Helvetica Neue" w:hAnsi="Helvetica Neue"/>
                <w:lang w:val="en-CA"/>
              </w:rPr>
              <w:t>opened a second</w:t>
            </w:r>
            <w:r w:rsidR="002F67B9" w:rsidRPr="00F25345">
              <w:rPr>
                <w:rFonts w:ascii="Helvetica Neue" w:hAnsi="Helvetica Neue"/>
                <w:lang w:val="en-CA"/>
              </w:rPr>
              <w:t xml:space="preserve"> discussion by saying that both Andrea’s and Natalia</w:t>
            </w:r>
            <w:r w:rsidR="00C37B35">
              <w:rPr>
                <w:rFonts w:ascii="Helvetica Neue" w:hAnsi="Helvetica Neue"/>
                <w:lang w:val="en-CA"/>
              </w:rPr>
              <w:t xml:space="preserve">’s </w:t>
            </w:r>
            <w:r w:rsidR="002F67B9" w:rsidRPr="00F25345">
              <w:rPr>
                <w:rFonts w:ascii="Helvetica Neue" w:hAnsi="Helvetica Neue"/>
                <w:lang w:val="en-CA"/>
              </w:rPr>
              <w:t xml:space="preserve">presentations raised issues about who are the stakeholders of the Games and that when telling stories about the Paralympics or engaging with the media we need to think about who are the producers of these stories and who are the audiences. </w:t>
            </w:r>
            <w:proofErr w:type="spellStart"/>
            <w:r w:rsidR="00A12F25" w:rsidRPr="00F25345">
              <w:rPr>
                <w:rFonts w:ascii="Helvetica Neue" w:hAnsi="Helvetica Neue"/>
                <w:lang w:val="en-CA"/>
              </w:rPr>
              <w:t>Apos</w:t>
            </w:r>
            <w:r w:rsidR="002F67B9" w:rsidRPr="00F25345">
              <w:rPr>
                <w:rFonts w:ascii="Helvetica Neue" w:hAnsi="Helvetica Neue"/>
                <w:lang w:val="en-CA"/>
              </w:rPr>
              <w:t>tolos</w:t>
            </w:r>
            <w:proofErr w:type="spellEnd"/>
            <w:r w:rsidR="00C37B35">
              <w:rPr>
                <w:rFonts w:ascii="Helvetica Neue" w:hAnsi="Helvetica Neue"/>
                <w:lang w:val="en-CA"/>
              </w:rPr>
              <w:t xml:space="preserve"> </w:t>
            </w:r>
            <w:r w:rsidR="002F67B9" w:rsidRPr="00F25345">
              <w:rPr>
                <w:rFonts w:ascii="Helvetica Neue" w:hAnsi="Helvetica Neue"/>
                <w:lang w:val="en-CA"/>
              </w:rPr>
              <w:t xml:space="preserve">commented that the question Andrea raised about ‘who is inspired?’ and ‘what are they inspired to do?’ really resonated with him. Certainly his experience is that people watching the games are ‘inspired’ to think differently about disability but are they inspired to </w:t>
            </w:r>
            <w:r w:rsidR="002F67B9" w:rsidRPr="00F25345">
              <w:rPr>
                <w:rFonts w:ascii="Helvetica Neue" w:hAnsi="Helvetica Neue"/>
                <w:i/>
                <w:lang w:val="en-CA"/>
              </w:rPr>
              <w:t>do</w:t>
            </w:r>
            <w:r w:rsidR="00F25345" w:rsidRPr="00F25345">
              <w:rPr>
                <w:rFonts w:ascii="Helvetica Neue" w:hAnsi="Helvetica Neue"/>
                <w:lang w:val="en-CA"/>
              </w:rPr>
              <w:t xml:space="preserve"> something?</w:t>
            </w:r>
            <w:r w:rsidR="002F67B9" w:rsidRPr="00F25345">
              <w:rPr>
                <w:rFonts w:ascii="Helvetica Neue" w:hAnsi="Helvetica Neue"/>
                <w:lang w:val="en-CA"/>
              </w:rPr>
              <w:t xml:space="preserve"> Natalia stated that this was a topic the IPC media team was increasingly attentive to – they recognise that the Paralympics are a ‘feel good’ event but are wondering if there is more to it than making audiences feel good – can they be inspired to create change or take action?</w:t>
            </w:r>
          </w:p>
          <w:p w14:paraId="3530C3A6" w14:textId="4BF4A8A6" w:rsidR="000940F3" w:rsidRPr="00F25345" w:rsidRDefault="000940F3" w:rsidP="006C6672">
            <w:pPr>
              <w:ind w:left="720" w:hanging="360"/>
              <w:rPr>
                <w:rFonts w:ascii="Helvetica Neue" w:hAnsi="Helvetica Neue"/>
                <w:b/>
                <w:bCs/>
              </w:rPr>
            </w:pPr>
          </w:p>
        </w:tc>
      </w:tr>
    </w:tbl>
    <w:p w14:paraId="4B95E5A9" w14:textId="77777777" w:rsidR="000940F3" w:rsidRPr="000940F3" w:rsidRDefault="000940F3" w:rsidP="000940F3"/>
    <w:p w14:paraId="7E1BBF51" w14:textId="77777777" w:rsidR="006C6672" w:rsidRDefault="006C6672">
      <w:pPr>
        <w:spacing w:after="200" w:line="276" w:lineRule="auto"/>
        <w:rPr>
          <w:rFonts w:ascii="Helvetica Neue" w:eastAsiaTheme="majorEastAsia" w:hAnsi="Helvetica Neue" w:cstheme="majorBidi"/>
          <w:b/>
          <w:bCs/>
          <w:caps/>
          <w:color w:val="244A69"/>
          <w:lang w:val="en-CA"/>
        </w:rPr>
      </w:pPr>
      <w:r>
        <w:rPr>
          <w:rFonts w:ascii="Helvetica Neue" w:hAnsi="Helvetica Neue"/>
          <w:lang w:val="en-CA"/>
        </w:rPr>
        <w:br w:type="page"/>
      </w:r>
    </w:p>
    <w:p w14:paraId="28D70436" w14:textId="5228B104" w:rsidR="003C4FEC" w:rsidRPr="00D96657" w:rsidRDefault="003C4FEC" w:rsidP="003C4FEC">
      <w:pPr>
        <w:pStyle w:val="Heading2"/>
        <w:rPr>
          <w:rFonts w:ascii="Helvetica Neue" w:hAnsi="Helvetica Neue"/>
          <w:sz w:val="22"/>
          <w:lang w:val="en-CA"/>
        </w:rPr>
      </w:pPr>
      <w:r w:rsidRPr="00D96657">
        <w:rPr>
          <w:rFonts w:ascii="Helvetica Neue" w:hAnsi="Helvetica Neue"/>
          <w:sz w:val="22"/>
          <w:lang w:val="en-CA"/>
        </w:rPr>
        <w:lastRenderedPageBreak/>
        <w:t>Session 6: Theoretical and methodological issues in impact and legacy assessment</w:t>
      </w:r>
      <w:bookmarkEnd w:id="31"/>
      <w:bookmarkEnd w:id="32"/>
    </w:p>
    <w:p w14:paraId="5BC964EE" w14:textId="77777777" w:rsidR="003C4FEC" w:rsidRPr="00D96657" w:rsidRDefault="003C4FEC" w:rsidP="003C4FEC">
      <w:pPr>
        <w:rPr>
          <w:rFonts w:ascii="Helvetica Neue" w:hAnsi="Helvetica Neue"/>
          <w:lang w:val="en-CA"/>
        </w:rPr>
      </w:pPr>
    </w:p>
    <w:p w14:paraId="5831EC14" w14:textId="77777777" w:rsidR="003C4FEC" w:rsidRPr="004C22EB" w:rsidRDefault="003C4FEC" w:rsidP="003C4FEC">
      <w:pPr>
        <w:rPr>
          <w:rFonts w:ascii="Helvetica Neue" w:hAnsi="Helvetica Neue"/>
          <w:b/>
          <w:lang w:val="en-CA"/>
        </w:rPr>
      </w:pPr>
      <w:r w:rsidRPr="00D96657">
        <w:rPr>
          <w:rFonts w:ascii="Helvetica Neue" w:hAnsi="Helvetica Neue"/>
          <w:b/>
          <w:lang w:val="en-CA"/>
        </w:rPr>
        <w:t>Panel 2: Conceptualizing a research agenda</w:t>
      </w:r>
    </w:p>
    <w:tbl>
      <w:tblPr>
        <w:tblStyle w:val="TableGrid"/>
        <w:tblW w:w="0" w:type="auto"/>
        <w:tblLook w:val="04A0" w:firstRow="1" w:lastRow="0" w:firstColumn="1" w:lastColumn="0" w:noHBand="0" w:noVBand="1"/>
      </w:tblPr>
      <w:tblGrid>
        <w:gridCol w:w="9576"/>
      </w:tblGrid>
      <w:tr w:rsidR="003C4FEC" w:rsidRPr="00D96657" w14:paraId="4A4C52A2" w14:textId="77777777">
        <w:tc>
          <w:tcPr>
            <w:tcW w:w="9576" w:type="dxa"/>
          </w:tcPr>
          <w:p w14:paraId="0E3AB181" w14:textId="77777777" w:rsidR="003C4FEC" w:rsidRPr="00D96657" w:rsidRDefault="003C4FEC" w:rsidP="003C4FEC">
            <w:pPr>
              <w:rPr>
                <w:rFonts w:ascii="Helvetica Neue" w:hAnsi="Helvetica Neue"/>
                <w:bCs/>
              </w:rPr>
            </w:pPr>
            <w:r w:rsidRPr="00D96657">
              <w:rPr>
                <w:rFonts w:ascii="Helvetica Neue" w:hAnsi="Helvetica Neue"/>
                <w:b/>
                <w:bCs/>
              </w:rPr>
              <w:t>Andrea Bundon</w:t>
            </w:r>
            <w:r w:rsidRPr="00D96657">
              <w:rPr>
                <w:rFonts w:ascii="Helvetica Neue" w:hAnsi="Helvetica Neue"/>
                <w:bCs/>
              </w:rPr>
              <w:t>, Loughborough University</w:t>
            </w:r>
          </w:p>
          <w:p w14:paraId="7CB86D76" w14:textId="77777777" w:rsidR="003C4FEC" w:rsidRPr="00D96657" w:rsidRDefault="009D7FF0" w:rsidP="003C4FEC">
            <w:pPr>
              <w:rPr>
                <w:rFonts w:ascii="Helvetica Neue" w:hAnsi="Helvetica Neue"/>
                <w:i/>
                <w:lang w:val="en-CA"/>
              </w:rPr>
            </w:pPr>
            <w:r w:rsidRPr="00D96657">
              <w:rPr>
                <w:rFonts w:ascii="Helvetica Neue" w:hAnsi="Helvetica Neue"/>
                <w:bCs/>
                <w:i/>
              </w:rPr>
              <w:t>Para-sport – Mobilis</w:t>
            </w:r>
            <w:r w:rsidR="003C4FEC" w:rsidRPr="00D96657">
              <w:rPr>
                <w:rFonts w:ascii="Helvetica Neue" w:hAnsi="Helvetica Neue"/>
                <w:bCs/>
                <w:i/>
              </w:rPr>
              <w:t>ing youth using digital methods</w:t>
            </w:r>
            <w:r w:rsidR="003C4FEC" w:rsidRPr="00D96657">
              <w:rPr>
                <w:rFonts w:ascii="Helvetica Neue" w:hAnsi="Helvetica Neue"/>
                <w:bCs/>
                <w:i/>
                <w:shd w:val="clear" w:color="auto" w:fill="FFFFFF"/>
              </w:rPr>
              <w:t xml:space="preserve"> </w:t>
            </w:r>
          </w:p>
        </w:tc>
      </w:tr>
      <w:tr w:rsidR="003C4FEC" w:rsidRPr="00D96657" w14:paraId="0F76EE24" w14:textId="77777777">
        <w:tc>
          <w:tcPr>
            <w:tcW w:w="9576" w:type="dxa"/>
          </w:tcPr>
          <w:p w14:paraId="6D0AF9F9" w14:textId="01A1E262" w:rsidR="00666451" w:rsidRPr="00D96657" w:rsidRDefault="007A18F7" w:rsidP="00666451">
            <w:pPr>
              <w:rPr>
                <w:rFonts w:ascii="Helvetica Neue" w:hAnsi="Helvetica Neue"/>
              </w:rPr>
            </w:pPr>
            <w:r w:rsidRPr="00D96657">
              <w:rPr>
                <w:rFonts w:ascii="Helvetica Neue" w:hAnsi="Helvetica Neue"/>
                <w:b/>
                <w:lang w:val="en-CA"/>
              </w:rPr>
              <w:t>Summary</w:t>
            </w:r>
            <w:r w:rsidR="003C4FEC" w:rsidRPr="00D96657">
              <w:rPr>
                <w:rFonts w:ascii="Helvetica Neue" w:hAnsi="Helvetica Neue"/>
                <w:b/>
                <w:lang w:val="en-CA"/>
              </w:rPr>
              <w:t>:</w:t>
            </w:r>
            <w:r w:rsidR="003C4FEC" w:rsidRPr="00D96657">
              <w:rPr>
                <w:rFonts w:ascii="Helvetica Neue" w:hAnsi="Helvetica Neue"/>
                <w:lang w:val="en-CA"/>
              </w:rPr>
              <w:t xml:space="preserve"> </w:t>
            </w:r>
            <w:r w:rsidR="00666451" w:rsidRPr="00D96657">
              <w:rPr>
                <w:rFonts w:ascii="Helvetica Neue" w:hAnsi="Helvetica Neue"/>
              </w:rPr>
              <w:t xml:space="preserve">My interest in this area started with the motto of the 2012 London Olympic and Paralympic Games — ‘Inspire a Generation.’ Though many host communities have discussed legacies in terms of the ability to ‘inspire’ people, London in particular focused on the potential of the games to mobilize youth and increase rates of sport participation. </w:t>
            </w:r>
            <w:r w:rsidR="00AA3812" w:rsidRPr="00D96657">
              <w:rPr>
                <w:rFonts w:ascii="Helvetica Neue" w:hAnsi="Helvetica Neue"/>
              </w:rPr>
              <w:t>However,</w:t>
            </w:r>
            <w:r w:rsidR="00666451" w:rsidRPr="00D96657">
              <w:rPr>
                <w:rFonts w:ascii="Helvetica Neue" w:hAnsi="Helvetica Neue"/>
              </w:rPr>
              <w:t xml:space="preserve"> some impacts are harder to measure than others and ‘inspiring youth’ is one that is particularly difficult to assess — particularly when there is no definition of what is meant by </w:t>
            </w:r>
            <w:r w:rsidR="00666451" w:rsidRPr="00D96657">
              <w:rPr>
                <w:rFonts w:ascii="Helvetica Neue" w:hAnsi="Helvetica Neue"/>
                <w:i/>
              </w:rPr>
              <w:t>inspire</w:t>
            </w:r>
            <w:r w:rsidR="00AA3812" w:rsidRPr="00D96657">
              <w:rPr>
                <w:rFonts w:ascii="Helvetica Neue" w:hAnsi="Helvetica Neue"/>
              </w:rPr>
              <w:t xml:space="preserve">. </w:t>
            </w:r>
            <w:r w:rsidR="00666451" w:rsidRPr="00D96657">
              <w:rPr>
                <w:rFonts w:ascii="Helvetica Neue" w:hAnsi="Helvetica Neue"/>
              </w:rPr>
              <w:t>When looking into the research that has been done with regards to Paralympics impacts and young people I found very little except for a few studies on the perceptions towards disability of able-bodied children who participated in Paralympic School Days program</w:t>
            </w:r>
            <w:r w:rsidR="00396A95">
              <w:rPr>
                <w:rFonts w:ascii="Helvetica Neue" w:hAnsi="Helvetica Neue"/>
              </w:rPr>
              <w:t>me</w:t>
            </w:r>
            <w:r w:rsidR="00666451" w:rsidRPr="00D96657">
              <w:rPr>
                <w:rFonts w:ascii="Helvetica Neue" w:hAnsi="Helvetica Neue"/>
              </w:rPr>
              <w:t xml:space="preserve">s. I </w:t>
            </w:r>
            <w:r w:rsidR="00AA3812" w:rsidRPr="00D96657">
              <w:rPr>
                <w:rFonts w:ascii="Helvetica Neue" w:hAnsi="Helvetica Neue"/>
              </w:rPr>
              <w:t xml:space="preserve">also </w:t>
            </w:r>
            <w:r w:rsidR="00666451" w:rsidRPr="00D96657">
              <w:rPr>
                <w:rFonts w:ascii="Helvetica Neue" w:hAnsi="Helvetica Neue"/>
              </w:rPr>
              <w:t xml:space="preserve">observed that though planning documents discuss the potential of the Games to impact the physical activity rates of young disabled people, in follow up reports it was more common to see rates of participation among young people and </w:t>
            </w:r>
            <w:r w:rsidR="00AA3812" w:rsidRPr="00D96657">
              <w:rPr>
                <w:rFonts w:ascii="Helvetica Neue" w:hAnsi="Helvetica Neue"/>
              </w:rPr>
              <w:t xml:space="preserve">disabled people — </w:t>
            </w:r>
            <w:r w:rsidR="00666451" w:rsidRPr="00D96657">
              <w:rPr>
                <w:rFonts w:ascii="Helvetica Neue" w:hAnsi="Helvetica Neue"/>
              </w:rPr>
              <w:t xml:space="preserve">not young AND disabled people. </w:t>
            </w:r>
          </w:p>
          <w:p w14:paraId="5924BF97" w14:textId="77777777" w:rsidR="00666451" w:rsidRPr="00D96657" w:rsidRDefault="00666451" w:rsidP="00666451">
            <w:pPr>
              <w:rPr>
                <w:rFonts w:ascii="Helvetica Neue" w:hAnsi="Helvetica Neue"/>
              </w:rPr>
            </w:pPr>
          </w:p>
          <w:p w14:paraId="71D6E0B0" w14:textId="77777777" w:rsidR="00666451" w:rsidRPr="00D96657" w:rsidRDefault="00666451" w:rsidP="00666451">
            <w:pPr>
              <w:rPr>
                <w:rFonts w:ascii="Helvetica Neue" w:hAnsi="Helvetica Neue"/>
                <w:b/>
              </w:rPr>
            </w:pPr>
            <w:r w:rsidRPr="00D96657">
              <w:rPr>
                <w:rFonts w:ascii="Helvetica Neue" w:hAnsi="Helvetica Neue"/>
                <w:b/>
                <w:u w:val="single"/>
              </w:rPr>
              <w:t>Digital Storytelling and Paralympic Impacts and Legacies</w:t>
            </w:r>
            <w:r w:rsidR="00AA3812" w:rsidRPr="00D96657">
              <w:rPr>
                <w:rFonts w:ascii="Helvetica Neue" w:hAnsi="Helvetica Neue"/>
                <w:b/>
                <w:u w:val="single"/>
              </w:rPr>
              <w:t>:</w:t>
            </w:r>
            <w:r w:rsidR="00AA3812" w:rsidRPr="00D96657">
              <w:rPr>
                <w:rFonts w:ascii="Helvetica Neue" w:hAnsi="Helvetica Neue"/>
                <w:b/>
              </w:rPr>
              <w:t xml:space="preserve"> </w:t>
            </w:r>
            <w:r w:rsidRPr="00D96657">
              <w:rPr>
                <w:rFonts w:ascii="Helvetica Neue" w:hAnsi="Helvetica Neue"/>
              </w:rPr>
              <w:t xml:space="preserve">Though many platforms that could technically be </w:t>
            </w:r>
            <w:r w:rsidR="00AA3812" w:rsidRPr="00D96657">
              <w:rPr>
                <w:rFonts w:ascii="Helvetica Neue" w:hAnsi="Helvetica Neue"/>
              </w:rPr>
              <w:t>called digital storytelling</w:t>
            </w:r>
            <w:r w:rsidR="00D478E7">
              <w:rPr>
                <w:rFonts w:ascii="Helvetica Neue" w:hAnsi="Helvetica Neue"/>
              </w:rPr>
              <w:t>,</w:t>
            </w:r>
            <w:r w:rsidR="00AA3812" w:rsidRPr="00D96657">
              <w:rPr>
                <w:rFonts w:ascii="Helvetica Neue" w:hAnsi="Helvetica Neue"/>
              </w:rPr>
              <w:t xml:space="preserve"> </w:t>
            </w:r>
            <w:r w:rsidRPr="00D96657">
              <w:rPr>
                <w:rFonts w:ascii="Helvetica Neue" w:hAnsi="Helvetica Neue"/>
              </w:rPr>
              <w:t>I am interested in a particular form of digital storytelling pioneered at the Centre for Digital Storytell</w:t>
            </w:r>
            <w:r w:rsidR="00AA3812" w:rsidRPr="00D96657">
              <w:rPr>
                <w:rFonts w:ascii="Helvetica Neue" w:hAnsi="Helvetica Neue"/>
              </w:rPr>
              <w:t>ing (California) in the 1990s:</w:t>
            </w:r>
          </w:p>
          <w:p w14:paraId="5B76C229" w14:textId="77777777" w:rsidR="00666451" w:rsidRPr="00D96657" w:rsidRDefault="00666451" w:rsidP="00832574">
            <w:pPr>
              <w:pStyle w:val="ListParagraph"/>
              <w:numPr>
                <w:ilvl w:val="0"/>
                <w:numId w:val="36"/>
              </w:numPr>
              <w:contextualSpacing/>
              <w:rPr>
                <w:rFonts w:ascii="Helvetica Neue" w:hAnsi="Helvetica Neue"/>
              </w:rPr>
            </w:pPr>
            <w:r w:rsidRPr="00D96657">
              <w:rPr>
                <w:rFonts w:ascii="Helvetica Neue" w:hAnsi="Helvetica Neue"/>
              </w:rPr>
              <w:t>The stories are created in group settings (referred to as story circles or workshops)</w:t>
            </w:r>
          </w:p>
          <w:p w14:paraId="76039368" w14:textId="77777777" w:rsidR="00666451" w:rsidRPr="00D96657" w:rsidRDefault="00666451" w:rsidP="00832574">
            <w:pPr>
              <w:pStyle w:val="ListParagraph"/>
              <w:numPr>
                <w:ilvl w:val="0"/>
                <w:numId w:val="36"/>
              </w:numPr>
              <w:contextualSpacing/>
              <w:rPr>
                <w:rFonts w:ascii="Helvetica Neue" w:hAnsi="Helvetica Neue"/>
              </w:rPr>
            </w:pPr>
            <w:r w:rsidRPr="00D96657">
              <w:rPr>
                <w:rFonts w:ascii="Helvetica Neue" w:hAnsi="Helvetica Neue"/>
              </w:rPr>
              <w:t>The stories are short – typically 1 to 4 minutes.</w:t>
            </w:r>
          </w:p>
          <w:p w14:paraId="023AE7EF" w14:textId="77777777" w:rsidR="00666451" w:rsidRPr="00D96657" w:rsidRDefault="00666451" w:rsidP="00832574">
            <w:pPr>
              <w:pStyle w:val="ListParagraph"/>
              <w:numPr>
                <w:ilvl w:val="0"/>
                <w:numId w:val="36"/>
              </w:numPr>
              <w:contextualSpacing/>
              <w:rPr>
                <w:rFonts w:ascii="Helvetica Neue" w:hAnsi="Helvetica Neue"/>
              </w:rPr>
            </w:pPr>
            <w:r w:rsidRPr="00D96657">
              <w:rPr>
                <w:rFonts w:ascii="Helvetica Neue" w:hAnsi="Helvetica Neue"/>
              </w:rPr>
              <w:t>The stories are most frequently (though not always) told in the first person</w:t>
            </w:r>
          </w:p>
          <w:p w14:paraId="28E065B6" w14:textId="77777777" w:rsidR="00666451" w:rsidRPr="00D96657" w:rsidRDefault="00B55EF8" w:rsidP="00832574">
            <w:pPr>
              <w:pStyle w:val="ListParagraph"/>
              <w:numPr>
                <w:ilvl w:val="0"/>
                <w:numId w:val="36"/>
              </w:numPr>
              <w:contextualSpacing/>
              <w:rPr>
                <w:rFonts w:ascii="Helvetica Neue" w:hAnsi="Helvetica Neue"/>
              </w:rPr>
            </w:pPr>
            <w:r w:rsidRPr="00D96657">
              <w:rPr>
                <w:rFonts w:ascii="Helvetica Neue" w:hAnsi="Helvetica Neue"/>
              </w:rPr>
              <w:t xml:space="preserve">The stories </w:t>
            </w:r>
            <w:r w:rsidR="00666451" w:rsidRPr="00D96657">
              <w:rPr>
                <w:rFonts w:ascii="Helvetica Neue" w:hAnsi="Helvetica Neue"/>
              </w:rPr>
              <w:t>commonly include ph</w:t>
            </w:r>
            <w:r w:rsidRPr="00D96657">
              <w:rPr>
                <w:rFonts w:ascii="Helvetica Neue" w:hAnsi="Helvetica Neue"/>
              </w:rPr>
              <w:t>otos, videos, illustrations, voice over and captions.</w:t>
            </w:r>
          </w:p>
          <w:p w14:paraId="43AABF33" w14:textId="77777777" w:rsidR="00666451" w:rsidRPr="00D96657" w:rsidRDefault="00666451" w:rsidP="00832574">
            <w:pPr>
              <w:pStyle w:val="ListParagraph"/>
              <w:numPr>
                <w:ilvl w:val="0"/>
                <w:numId w:val="36"/>
              </w:numPr>
              <w:contextualSpacing/>
              <w:rPr>
                <w:rFonts w:ascii="Helvetica Neue" w:hAnsi="Helvetica Neue"/>
              </w:rPr>
            </w:pPr>
            <w:r w:rsidRPr="00D96657">
              <w:rPr>
                <w:rFonts w:ascii="Helvetica Neue" w:hAnsi="Helvetica Neue"/>
              </w:rPr>
              <w:t>EMPHASIS ON ‘STORY’ AND ‘TELLING’ NOT ON ‘TECHNOLOGY’</w:t>
            </w:r>
          </w:p>
          <w:p w14:paraId="0875EE55" w14:textId="77777777" w:rsidR="00666451" w:rsidRPr="00D96657" w:rsidRDefault="00666451" w:rsidP="00666451">
            <w:pPr>
              <w:rPr>
                <w:rFonts w:ascii="Helvetica Neue" w:hAnsi="Helvetica Neue"/>
              </w:rPr>
            </w:pPr>
          </w:p>
          <w:p w14:paraId="2F44EE73" w14:textId="7E3CEB5C" w:rsidR="003C4FEC" w:rsidRPr="00D96657" w:rsidRDefault="00666451" w:rsidP="003C4FEC">
            <w:pPr>
              <w:rPr>
                <w:rFonts w:ascii="Helvetica Neue" w:hAnsi="Helvetica Neue"/>
              </w:rPr>
            </w:pPr>
            <w:r w:rsidRPr="00D96657">
              <w:rPr>
                <w:rFonts w:ascii="Helvetica Neue" w:hAnsi="Helvetica Neue"/>
                <w:b/>
                <w:u w:val="single"/>
              </w:rPr>
              <w:t>The ‘Are We Inspired Yet?’ Project:</w:t>
            </w:r>
            <w:r w:rsidRPr="00D96657">
              <w:rPr>
                <w:rFonts w:ascii="Helvetica Neue" w:hAnsi="Helvetica Neue"/>
                <w:b/>
              </w:rPr>
              <w:t xml:space="preserve"> </w:t>
            </w:r>
            <w:r w:rsidRPr="00D96657">
              <w:rPr>
                <w:rFonts w:ascii="Helvetica Neue" w:hAnsi="Helvetica Neue"/>
              </w:rPr>
              <w:t xml:space="preserve">My interest is in exploring how digital storytelling might be used to capture the impacts and legacies of hosting a Paralympic Games. I am currently working with schools, sport clubs, community </w:t>
            </w:r>
            <w:proofErr w:type="spellStart"/>
            <w:r w:rsidRPr="00D96657">
              <w:rPr>
                <w:rFonts w:ascii="Helvetica Neue" w:hAnsi="Helvetica Neue"/>
              </w:rPr>
              <w:t>centers</w:t>
            </w:r>
            <w:proofErr w:type="spellEnd"/>
            <w:r w:rsidRPr="00D96657">
              <w:rPr>
                <w:rFonts w:ascii="Helvetica Neue" w:hAnsi="Helvetica Neue"/>
              </w:rPr>
              <w:t xml:space="preserve"> and local and national organizations to hold digital storytelling workshops for young disabled people. During the workshops, young people are asked “to tell their story about sport or physical activity</w:t>
            </w:r>
            <w:r w:rsidR="00AA3812" w:rsidRPr="00D96657">
              <w:rPr>
                <w:rFonts w:ascii="Helvetica Neue" w:hAnsi="Helvetica Neue"/>
              </w:rPr>
              <w:t xml:space="preserve">. </w:t>
            </w:r>
            <w:r w:rsidRPr="00D96657">
              <w:rPr>
                <w:rFonts w:ascii="Helvetica Neue" w:hAnsi="Helvetica Neue"/>
              </w:rPr>
              <w:t xml:space="preserve">The reason I am really excited by this work is that it is a good reminder to me that when we talk about impacts and legacies, we are not talking about </w:t>
            </w:r>
            <w:r w:rsidR="007A18F7" w:rsidRPr="00D96657">
              <w:rPr>
                <w:rFonts w:ascii="Helvetica Neue" w:hAnsi="Helvetica Neue"/>
              </w:rPr>
              <w:t>Summary</w:t>
            </w:r>
            <w:r w:rsidRPr="00D96657">
              <w:rPr>
                <w:rFonts w:ascii="Helvetica Neue" w:hAnsi="Helvetica Neue"/>
              </w:rPr>
              <w:t xml:space="preserve"> concepts — we are talking about policies and initiatives that have real implications for young people’s sport involvement. Though, as </w:t>
            </w:r>
            <w:r w:rsidR="008618D0">
              <w:rPr>
                <w:rFonts w:ascii="Helvetica Neue" w:hAnsi="Helvetica Neue"/>
              </w:rPr>
              <w:t>Paul Foster</w:t>
            </w:r>
            <w:r w:rsidRPr="00D96657">
              <w:rPr>
                <w:rFonts w:ascii="Helvetica Neue" w:hAnsi="Helvetica Neue"/>
              </w:rPr>
              <w:t xml:space="preserve"> stated earlier, it is difficult to track the direct impact of the </w:t>
            </w:r>
            <w:r w:rsidR="008618D0">
              <w:rPr>
                <w:rFonts w:ascii="Helvetica Neue" w:hAnsi="Helvetica Neue"/>
              </w:rPr>
              <w:t>£</w:t>
            </w:r>
            <w:r w:rsidRPr="00D96657">
              <w:rPr>
                <w:rFonts w:ascii="Helvetica Neue" w:hAnsi="Helvetica Neue"/>
              </w:rPr>
              <w:t xml:space="preserve">1 billion that was spent on sport development in the UK around the 2012 Games, it is possible to document if and how individuals have been impacted by the hosting of the Games. Instead of looking for ‘big data’ and ‘big impacts’ I am asking what could ‘small stories’ about ‘small impacts’ tell us about the potential for the Paralympic Games to inspire a generation? </w:t>
            </w:r>
          </w:p>
          <w:p w14:paraId="027C74C4" w14:textId="77777777" w:rsidR="003C4FEC" w:rsidRPr="00D96657" w:rsidRDefault="003C4FEC" w:rsidP="003C4FEC">
            <w:pPr>
              <w:rPr>
                <w:rFonts w:ascii="Helvetica Neue" w:hAnsi="Helvetica Neue"/>
                <w:lang w:val="en-CA"/>
              </w:rPr>
            </w:pPr>
          </w:p>
          <w:p w14:paraId="7B984583" w14:textId="77777777" w:rsidR="003C4FEC" w:rsidRPr="00D96657" w:rsidRDefault="003C4FEC" w:rsidP="003C4FEC">
            <w:pPr>
              <w:rPr>
                <w:rFonts w:ascii="Helvetica Neue" w:hAnsi="Helvetica Neue"/>
                <w:b/>
                <w:lang w:val="en-CA"/>
              </w:rPr>
            </w:pPr>
            <w:r w:rsidRPr="00D96657">
              <w:rPr>
                <w:rFonts w:ascii="Helvetica Neue" w:hAnsi="Helvetica Neue"/>
                <w:b/>
                <w:lang w:val="en-CA"/>
              </w:rPr>
              <w:t>Key points:</w:t>
            </w:r>
          </w:p>
          <w:p w14:paraId="1BAFA948" w14:textId="77777777" w:rsidR="009D7FF0" w:rsidRPr="00D96657" w:rsidRDefault="009B1E87" w:rsidP="00832574">
            <w:pPr>
              <w:pStyle w:val="ListParagraph"/>
              <w:numPr>
                <w:ilvl w:val="0"/>
                <w:numId w:val="37"/>
              </w:numPr>
              <w:rPr>
                <w:rFonts w:ascii="Helvetica Neue" w:hAnsi="Helvetica Neue"/>
              </w:rPr>
            </w:pPr>
            <w:r w:rsidRPr="00D96657">
              <w:rPr>
                <w:rFonts w:ascii="Helvetica Neue" w:hAnsi="Helvetica Neue"/>
              </w:rPr>
              <w:t>Though young disabled people are frequently touted as the beneficiaries of the Paralympic Games and the generation to be ‘inspired,’ little empirical work has explored the</w:t>
            </w:r>
            <w:r w:rsidR="0022004F" w:rsidRPr="00D96657">
              <w:rPr>
                <w:rFonts w:ascii="Helvetica Neue" w:hAnsi="Helvetica Neue"/>
              </w:rPr>
              <w:t xml:space="preserve">ir views on the Games and </w:t>
            </w:r>
            <w:r w:rsidRPr="00D96657">
              <w:rPr>
                <w:rFonts w:ascii="Helvetica Neue" w:hAnsi="Helvetica Neue"/>
              </w:rPr>
              <w:t xml:space="preserve">how the Games </w:t>
            </w:r>
            <w:r w:rsidR="0022004F" w:rsidRPr="00D96657">
              <w:rPr>
                <w:rFonts w:ascii="Helvetica Neue" w:hAnsi="Helvetica Neue"/>
              </w:rPr>
              <w:t>inform</w:t>
            </w:r>
            <w:r w:rsidRPr="00D96657">
              <w:rPr>
                <w:rFonts w:ascii="Helvetica Neue" w:hAnsi="Helvetica Neue"/>
              </w:rPr>
              <w:t xml:space="preserve"> their sport participation.</w:t>
            </w:r>
          </w:p>
          <w:p w14:paraId="3CFDEEEC" w14:textId="77777777" w:rsidR="009D7FF0" w:rsidRPr="00D96657" w:rsidRDefault="009D7FF0" w:rsidP="009D7FF0">
            <w:pPr>
              <w:pStyle w:val="ListParagraph"/>
              <w:numPr>
                <w:ilvl w:val="0"/>
                <w:numId w:val="0"/>
              </w:numPr>
              <w:ind w:left="720"/>
              <w:rPr>
                <w:rFonts w:ascii="Helvetica Neue" w:hAnsi="Helvetica Neue"/>
              </w:rPr>
            </w:pPr>
          </w:p>
          <w:p w14:paraId="74C39D50" w14:textId="77777777" w:rsidR="003C4FEC" w:rsidRPr="00D96657" w:rsidRDefault="009B1E87" w:rsidP="00832574">
            <w:pPr>
              <w:pStyle w:val="ListParagraph"/>
              <w:numPr>
                <w:ilvl w:val="0"/>
                <w:numId w:val="37"/>
              </w:numPr>
              <w:rPr>
                <w:rFonts w:ascii="Helvetica Neue" w:hAnsi="Helvetica Neue"/>
              </w:rPr>
            </w:pPr>
            <w:r w:rsidRPr="00D96657">
              <w:rPr>
                <w:rFonts w:ascii="Helvetica Neue" w:hAnsi="Helvetica Neue"/>
              </w:rPr>
              <w:t xml:space="preserve">Listening to stories by young disabled people about sport is a way of capturing the small data – the impacts and legacies of the Games at an individual level. </w:t>
            </w:r>
          </w:p>
        </w:tc>
      </w:tr>
    </w:tbl>
    <w:p w14:paraId="609A9A17" w14:textId="77777777" w:rsidR="00ED361D" w:rsidRPr="00D96657" w:rsidRDefault="00ED361D" w:rsidP="002D4F9F">
      <w:pPr>
        <w:spacing w:after="200" w:line="276" w:lineRule="auto"/>
        <w:rPr>
          <w:rFonts w:ascii="Helvetica Neue" w:hAnsi="Helvetica Neue"/>
        </w:rPr>
      </w:pPr>
    </w:p>
    <w:tbl>
      <w:tblPr>
        <w:tblStyle w:val="TableGrid"/>
        <w:tblW w:w="0" w:type="auto"/>
        <w:tblLook w:val="04A0" w:firstRow="1" w:lastRow="0" w:firstColumn="1" w:lastColumn="0" w:noHBand="0" w:noVBand="1"/>
      </w:tblPr>
      <w:tblGrid>
        <w:gridCol w:w="9576"/>
      </w:tblGrid>
      <w:tr w:rsidR="003C4FEC" w:rsidRPr="00D96657" w14:paraId="1B83339A" w14:textId="77777777">
        <w:tc>
          <w:tcPr>
            <w:tcW w:w="9576" w:type="dxa"/>
          </w:tcPr>
          <w:p w14:paraId="26165B58" w14:textId="77777777" w:rsidR="003C4FEC" w:rsidRPr="00D96657" w:rsidRDefault="003C4FEC" w:rsidP="003C4FEC">
            <w:pPr>
              <w:rPr>
                <w:rFonts w:ascii="Helvetica Neue" w:hAnsi="Helvetica Neue"/>
                <w:bCs/>
              </w:rPr>
            </w:pPr>
            <w:r w:rsidRPr="00D96657">
              <w:rPr>
                <w:rFonts w:ascii="Helvetica Neue" w:hAnsi="Helvetica Neue"/>
                <w:b/>
                <w:bCs/>
              </w:rPr>
              <w:lastRenderedPageBreak/>
              <w:t>David Howe</w:t>
            </w:r>
            <w:r w:rsidRPr="00D96657">
              <w:rPr>
                <w:rFonts w:ascii="Helvetica Neue" w:hAnsi="Helvetica Neue"/>
                <w:bCs/>
              </w:rPr>
              <w:t>, Loughborough University</w:t>
            </w:r>
          </w:p>
          <w:p w14:paraId="42BB0387" w14:textId="77777777" w:rsidR="003C4FEC" w:rsidRPr="00D96657" w:rsidRDefault="003C4FEC" w:rsidP="003C4FEC">
            <w:pPr>
              <w:rPr>
                <w:rFonts w:ascii="Helvetica Neue" w:hAnsi="Helvetica Neue"/>
                <w:i/>
                <w:lang w:val="en-CA"/>
              </w:rPr>
            </w:pPr>
            <w:r w:rsidRPr="00D96657">
              <w:rPr>
                <w:rFonts w:ascii="Helvetica Neue" w:hAnsi="Helvetica Neue"/>
                <w:bCs/>
                <w:i/>
              </w:rPr>
              <w:t>Ethnographic research as a lens to understanding Paralympic legacies and impacts</w:t>
            </w:r>
          </w:p>
        </w:tc>
      </w:tr>
      <w:tr w:rsidR="003C4FEC" w:rsidRPr="00D96657" w14:paraId="78D60FB3" w14:textId="77777777">
        <w:tc>
          <w:tcPr>
            <w:tcW w:w="9576" w:type="dxa"/>
          </w:tcPr>
          <w:p w14:paraId="135F6175" w14:textId="77777777" w:rsidR="00F23858" w:rsidRPr="00D96657" w:rsidRDefault="007A18F7" w:rsidP="00F23858">
            <w:pPr>
              <w:jc w:val="both"/>
              <w:rPr>
                <w:rFonts w:ascii="Helvetica Neue" w:hAnsi="Helvetica Neue" w:cstheme="majorBidi"/>
                <w:bCs/>
                <w:iCs/>
              </w:rPr>
            </w:pPr>
            <w:r w:rsidRPr="00D96657">
              <w:rPr>
                <w:rFonts w:ascii="Helvetica Neue" w:hAnsi="Helvetica Neue"/>
                <w:b/>
                <w:lang w:val="en-CA"/>
              </w:rPr>
              <w:t>Summary</w:t>
            </w:r>
            <w:r w:rsidR="003C4FEC" w:rsidRPr="00D96657">
              <w:rPr>
                <w:rFonts w:ascii="Helvetica Neue" w:hAnsi="Helvetica Neue"/>
                <w:b/>
                <w:lang w:val="en-CA"/>
              </w:rPr>
              <w:t>:</w:t>
            </w:r>
            <w:r w:rsidR="003C4FEC" w:rsidRPr="00D96657">
              <w:rPr>
                <w:rFonts w:ascii="Helvetica Neue" w:hAnsi="Helvetica Neue"/>
                <w:lang w:val="en-CA"/>
              </w:rPr>
              <w:t xml:space="preserve"> </w:t>
            </w:r>
            <w:r w:rsidR="00F23858" w:rsidRPr="00D96657">
              <w:rPr>
                <w:rFonts w:ascii="Helvetica Neue" w:hAnsi="Helvetica Neue" w:cstheme="majorBidi"/>
                <w:bCs/>
                <w:iCs/>
              </w:rPr>
              <w:t>This talk highlighted the importance of thinking about the cultural specificity of legacy and impact. In other words it is important to remember that legacies and impacts vary cross-culturally and it is paramount that we bear this in mind when engaging in empirical research on the topic. When asking informants about the impact and legacy of the Paralympic games it is important also to remember that what people do not know that they know - is key to gaining a detailed cultural understanding (Last, 1981). Related to this is the importance of word games within specific cultural contexts (Bourdieu et al, 1991; Wittgenstein, 1969). The terms legacy and impact in other words need to be unpacked in each distinct cultural environment. While the IOC has highlighted the importance of legacy of the Olympic and Paralympic Games bidding process and engrained it in the Olympic Charter, we need to be mindful that these values, definitions and ethos are based upon western cultural hegemony and as a result may not be universally accepted outside the realm of international sport governance. Ultimately this presentation asked whether or not prioritising legacy, a nebulous concept at best</w:t>
            </w:r>
            <w:r w:rsidR="003E2D4E">
              <w:rPr>
                <w:rFonts w:ascii="Helvetica Neue" w:hAnsi="Helvetica Neue" w:cstheme="majorBidi"/>
                <w:bCs/>
                <w:iCs/>
              </w:rPr>
              <w:t>,</w:t>
            </w:r>
            <w:r w:rsidR="00F23858" w:rsidRPr="00D96657">
              <w:rPr>
                <w:rFonts w:ascii="Helvetica Neue" w:hAnsi="Helvetica Neue" w:cstheme="majorBidi"/>
                <w:bCs/>
                <w:iCs/>
              </w:rPr>
              <w:t xml:space="preserve"> is a benefit to the International Paralympic Committee. Highlighting the case of London 2012 Paralympics – where there is a clearly demarcated history (or legacy) within the UK prior to games – it is unclear whether this last instalment of the summer games actually had a positive impact upon the lives of impaired populations within the United Kingdom - where early research finding</w:t>
            </w:r>
            <w:r w:rsidR="00A25F08">
              <w:rPr>
                <w:rFonts w:ascii="Helvetica Neue" w:hAnsi="Helvetica Neue" w:cstheme="majorBidi"/>
                <w:bCs/>
                <w:iCs/>
              </w:rPr>
              <w:t>s</w:t>
            </w:r>
            <w:r w:rsidR="00F23858" w:rsidRPr="00D96657">
              <w:rPr>
                <w:rFonts w:ascii="Helvetica Neue" w:hAnsi="Helvetica Neue" w:cstheme="majorBidi"/>
                <w:bCs/>
                <w:iCs/>
              </w:rPr>
              <w:t xml:space="preserve"> suggest </w:t>
            </w:r>
            <w:r w:rsidR="00A25F08" w:rsidRPr="00D96657">
              <w:rPr>
                <w:rFonts w:ascii="Helvetica Neue" w:hAnsi="Helvetica Neue" w:cstheme="majorBidi"/>
                <w:bCs/>
                <w:iCs/>
              </w:rPr>
              <w:t>th</w:t>
            </w:r>
            <w:r w:rsidR="00A25F08">
              <w:rPr>
                <w:rFonts w:ascii="Helvetica Neue" w:hAnsi="Helvetica Neue" w:cstheme="majorBidi"/>
                <w:bCs/>
                <w:iCs/>
              </w:rPr>
              <w:t>at</w:t>
            </w:r>
            <w:r w:rsidR="00A25F08" w:rsidRPr="00D96657">
              <w:rPr>
                <w:rFonts w:ascii="Helvetica Neue" w:hAnsi="Helvetica Neue" w:cstheme="majorBidi"/>
                <w:bCs/>
                <w:iCs/>
              </w:rPr>
              <w:t xml:space="preserve"> </w:t>
            </w:r>
            <w:r w:rsidR="00F23858" w:rsidRPr="00D96657">
              <w:rPr>
                <w:rFonts w:ascii="Helvetica Neue" w:hAnsi="Helvetica Neue" w:cstheme="majorBidi"/>
                <w:bCs/>
                <w:iCs/>
              </w:rPr>
              <w:t>those individuals who did not take part in the games are often seen as a negative drain upon society.  As a result we need to be aware of the negative as well as the positive consequences of legacy and impact.</w:t>
            </w:r>
          </w:p>
          <w:p w14:paraId="4D2A760F" w14:textId="77777777" w:rsidR="00F23858" w:rsidRPr="00D96657" w:rsidRDefault="00F23858" w:rsidP="00F23858">
            <w:pPr>
              <w:jc w:val="both"/>
              <w:rPr>
                <w:rFonts w:ascii="Helvetica Neue" w:hAnsi="Helvetica Neue" w:cstheme="majorBidi"/>
                <w:bCs/>
                <w:iCs/>
              </w:rPr>
            </w:pPr>
          </w:p>
          <w:p w14:paraId="70FFEBE5" w14:textId="77777777" w:rsidR="009834A9" w:rsidRPr="00D96657" w:rsidRDefault="009834A9" w:rsidP="00F23858">
            <w:pPr>
              <w:jc w:val="both"/>
              <w:rPr>
                <w:rFonts w:ascii="Helvetica Neue" w:hAnsi="Helvetica Neue" w:cstheme="majorBidi"/>
                <w:lang w:val="fr-FR"/>
              </w:rPr>
            </w:pPr>
            <w:proofErr w:type="spellStart"/>
            <w:r w:rsidRPr="00D96657">
              <w:rPr>
                <w:rFonts w:ascii="Helvetica Neue" w:hAnsi="Helvetica Neue" w:cstheme="majorBidi"/>
                <w:u w:val="single"/>
                <w:lang w:val="fr-FR"/>
              </w:rPr>
              <w:t>References</w:t>
            </w:r>
            <w:proofErr w:type="spellEnd"/>
            <w:r w:rsidRPr="00D96657">
              <w:rPr>
                <w:rFonts w:ascii="Helvetica Neue" w:hAnsi="Helvetica Neue" w:cstheme="majorBidi"/>
                <w:u w:val="single"/>
                <w:lang w:val="fr-FR"/>
              </w:rPr>
              <w:t> </w:t>
            </w:r>
            <w:r w:rsidRPr="00D96657">
              <w:rPr>
                <w:rFonts w:ascii="Helvetica Neue" w:hAnsi="Helvetica Neue" w:cstheme="majorBidi"/>
                <w:lang w:val="fr-FR"/>
              </w:rPr>
              <w:t>:</w:t>
            </w:r>
          </w:p>
          <w:p w14:paraId="2509B737" w14:textId="77777777" w:rsidR="00F23858" w:rsidRPr="00D96657" w:rsidRDefault="00F23858" w:rsidP="00F23858">
            <w:pPr>
              <w:jc w:val="both"/>
              <w:rPr>
                <w:rFonts w:ascii="Helvetica Neue" w:hAnsi="Helvetica Neue" w:cstheme="majorBidi"/>
              </w:rPr>
            </w:pPr>
            <w:r w:rsidRPr="00D96657">
              <w:rPr>
                <w:rFonts w:ascii="Helvetica Neue" w:hAnsi="Helvetica Neue" w:cstheme="majorBidi"/>
                <w:lang w:val="fr-FR"/>
              </w:rPr>
              <w:t xml:space="preserve">Bourdieu, P., </w:t>
            </w:r>
            <w:proofErr w:type="spellStart"/>
            <w:r w:rsidRPr="00D96657">
              <w:rPr>
                <w:rFonts w:ascii="Helvetica Neue" w:hAnsi="Helvetica Neue" w:cstheme="majorBidi"/>
                <w:lang w:val="fr-FR"/>
              </w:rPr>
              <w:t>Chamboredon</w:t>
            </w:r>
            <w:proofErr w:type="spellEnd"/>
            <w:r w:rsidRPr="00D96657">
              <w:rPr>
                <w:rFonts w:ascii="Helvetica Neue" w:hAnsi="Helvetica Neue" w:cstheme="majorBidi"/>
                <w:lang w:val="fr-FR"/>
              </w:rPr>
              <w:t xml:space="preserve">, J-C. &amp; </w:t>
            </w:r>
            <w:proofErr w:type="spellStart"/>
            <w:r w:rsidRPr="00D96657">
              <w:rPr>
                <w:rFonts w:ascii="Helvetica Neue" w:hAnsi="Helvetica Neue" w:cstheme="majorBidi"/>
                <w:lang w:val="fr-FR"/>
              </w:rPr>
              <w:t>Passeron</w:t>
            </w:r>
            <w:proofErr w:type="spellEnd"/>
            <w:r w:rsidRPr="00D96657">
              <w:rPr>
                <w:rFonts w:ascii="Helvetica Neue" w:hAnsi="Helvetica Neue" w:cstheme="majorBidi"/>
                <w:lang w:val="fr-FR"/>
              </w:rPr>
              <w:t xml:space="preserve">, J-C. </w:t>
            </w:r>
            <w:r w:rsidRPr="00D96657">
              <w:rPr>
                <w:rFonts w:ascii="Helvetica Neue" w:hAnsi="Helvetica Neue" w:cstheme="majorBidi"/>
              </w:rPr>
              <w:t xml:space="preserve">(1991) </w:t>
            </w:r>
            <w:r w:rsidRPr="00D96657">
              <w:rPr>
                <w:rFonts w:ascii="Helvetica Neue" w:hAnsi="Helvetica Neue" w:cstheme="majorBidi"/>
                <w:i/>
              </w:rPr>
              <w:t>The Craft of Sociology</w:t>
            </w:r>
            <w:r w:rsidRPr="00D96657">
              <w:rPr>
                <w:rFonts w:ascii="Helvetica Neue" w:hAnsi="Helvetica Neue" w:cstheme="majorBidi"/>
              </w:rPr>
              <w:t xml:space="preserve">: </w:t>
            </w:r>
            <w:r w:rsidRPr="00D96657">
              <w:rPr>
                <w:rFonts w:ascii="Helvetica Neue" w:hAnsi="Helvetica Neue" w:cstheme="majorBidi"/>
                <w:i/>
              </w:rPr>
              <w:t>Epistemological Preliminaries.</w:t>
            </w:r>
            <w:r w:rsidRPr="00D96657">
              <w:rPr>
                <w:rFonts w:ascii="Helvetica Neue" w:hAnsi="Helvetica Neue" w:cstheme="majorBidi"/>
              </w:rPr>
              <w:t xml:space="preserve"> Berlin: de </w:t>
            </w:r>
            <w:proofErr w:type="spellStart"/>
            <w:r w:rsidRPr="00D96657">
              <w:rPr>
                <w:rFonts w:ascii="Helvetica Neue" w:hAnsi="Helvetica Neue" w:cstheme="majorBidi"/>
              </w:rPr>
              <w:t>Gruyter</w:t>
            </w:r>
            <w:proofErr w:type="spellEnd"/>
            <w:r w:rsidRPr="00D96657">
              <w:rPr>
                <w:rFonts w:ascii="Helvetica Neue" w:hAnsi="Helvetica Neue" w:cstheme="majorBidi"/>
              </w:rPr>
              <w:t xml:space="preserve">. </w:t>
            </w:r>
          </w:p>
          <w:p w14:paraId="00C678C0" w14:textId="77777777" w:rsidR="00F23858" w:rsidRPr="00D96657" w:rsidRDefault="00F23858" w:rsidP="00F23858">
            <w:pPr>
              <w:jc w:val="both"/>
              <w:rPr>
                <w:rFonts w:ascii="Helvetica Neue" w:hAnsi="Helvetica Neue" w:cstheme="majorBidi"/>
              </w:rPr>
            </w:pPr>
          </w:p>
          <w:p w14:paraId="591300F7" w14:textId="77777777" w:rsidR="00F23858" w:rsidRPr="00D96657" w:rsidRDefault="00F23858" w:rsidP="00F23858">
            <w:pPr>
              <w:pStyle w:val="BodyText"/>
              <w:tabs>
                <w:tab w:val="left" w:pos="0"/>
              </w:tabs>
              <w:rPr>
                <w:rFonts w:ascii="Helvetica Neue" w:hAnsi="Helvetica Neue"/>
                <w:szCs w:val="22"/>
              </w:rPr>
            </w:pPr>
            <w:r w:rsidRPr="00D96657">
              <w:rPr>
                <w:rFonts w:ascii="Helvetica Neue" w:hAnsi="Helvetica Neue" w:cstheme="majorBidi"/>
                <w:szCs w:val="22"/>
              </w:rPr>
              <w:t>Last, M. (1981)</w:t>
            </w:r>
            <w:r w:rsidRPr="00D96657">
              <w:rPr>
                <w:rFonts w:ascii="Helvetica Neue" w:hAnsi="Helvetica Neue"/>
                <w:szCs w:val="22"/>
              </w:rPr>
              <w:t xml:space="preserve"> The Importance of Knowing About Not Knowing. </w:t>
            </w:r>
            <w:r w:rsidRPr="00D96657">
              <w:rPr>
                <w:rFonts w:ascii="Helvetica Neue" w:hAnsi="Helvetica Neue"/>
                <w:szCs w:val="22"/>
                <w:u w:val="single"/>
              </w:rPr>
              <w:t>In</w:t>
            </w:r>
            <w:r w:rsidRPr="00D96657">
              <w:rPr>
                <w:rFonts w:ascii="Helvetica Neue" w:hAnsi="Helvetica Neue"/>
                <w:szCs w:val="22"/>
              </w:rPr>
              <w:t xml:space="preserve"> Social Science and Medicine. Vol. 158:387-392.</w:t>
            </w:r>
          </w:p>
          <w:p w14:paraId="4918EBCF" w14:textId="77777777" w:rsidR="00F23858" w:rsidRPr="00D96657" w:rsidRDefault="00F23858" w:rsidP="00F23858">
            <w:pPr>
              <w:pStyle w:val="BodyText"/>
              <w:tabs>
                <w:tab w:val="left" w:pos="0"/>
              </w:tabs>
              <w:rPr>
                <w:rFonts w:ascii="Helvetica Neue" w:hAnsi="Helvetica Neue"/>
                <w:szCs w:val="22"/>
              </w:rPr>
            </w:pPr>
          </w:p>
          <w:p w14:paraId="5C1B2E9A" w14:textId="77777777" w:rsidR="00F23858" w:rsidRPr="00D96657" w:rsidRDefault="00F23858" w:rsidP="00F23858">
            <w:pPr>
              <w:jc w:val="both"/>
              <w:rPr>
                <w:rFonts w:ascii="Helvetica Neue" w:hAnsi="Helvetica Neue" w:cstheme="majorBidi"/>
              </w:rPr>
            </w:pPr>
            <w:r w:rsidRPr="00D96657">
              <w:rPr>
                <w:rFonts w:ascii="Helvetica Neue" w:hAnsi="Helvetica Neue" w:cstheme="majorBidi"/>
              </w:rPr>
              <w:t xml:space="preserve">Wittgenstein, L. (1969) </w:t>
            </w:r>
            <w:r w:rsidRPr="00D96657">
              <w:rPr>
                <w:rFonts w:ascii="Helvetica Neue" w:hAnsi="Helvetica Neue" w:cstheme="majorBidi"/>
                <w:i/>
                <w:iCs/>
              </w:rPr>
              <w:t>The Blue and Brown Books</w:t>
            </w:r>
            <w:r w:rsidRPr="00D96657">
              <w:rPr>
                <w:rFonts w:ascii="Helvetica Neue" w:hAnsi="Helvetica Neue" w:cstheme="majorBidi"/>
              </w:rPr>
              <w:t xml:space="preserve">. Second edition. Oxford: Basil Blackwell. </w:t>
            </w:r>
          </w:p>
          <w:p w14:paraId="19D7B1F3" w14:textId="77777777" w:rsidR="003C4FEC" w:rsidRPr="00D96657" w:rsidRDefault="003C4FEC" w:rsidP="003C4FEC">
            <w:pPr>
              <w:rPr>
                <w:rFonts w:ascii="Helvetica Neue" w:hAnsi="Helvetica Neue"/>
                <w:lang w:val="en-CA"/>
              </w:rPr>
            </w:pPr>
          </w:p>
          <w:p w14:paraId="02D26F41" w14:textId="77777777" w:rsidR="003C4FEC" w:rsidRPr="00D96657" w:rsidRDefault="003C4FEC" w:rsidP="003C4FEC">
            <w:pPr>
              <w:rPr>
                <w:rFonts w:ascii="Helvetica Neue" w:hAnsi="Helvetica Neue"/>
                <w:b/>
                <w:lang w:val="en-CA"/>
              </w:rPr>
            </w:pPr>
            <w:r w:rsidRPr="00D96657">
              <w:rPr>
                <w:rFonts w:ascii="Helvetica Neue" w:hAnsi="Helvetica Neue"/>
                <w:b/>
                <w:lang w:val="en-CA"/>
              </w:rPr>
              <w:t>Key points:</w:t>
            </w:r>
          </w:p>
          <w:p w14:paraId="5E02B806" w14:textId="77777777" w:rsidR="0022004F" w:rsidRPr="00D96657" w:rsidRDefault="00F23858" w:rsidP="00832574">
            <w:pPr>
              <w:pStyle w:val="ListParagraph"/>
              <w:numPr>
                <w:ilvl w:val="0"/>
                <w:numId w:val="38"/>
              </w:numPr>
              <w:rPr>
                <w:rFonts w:ascii="Helvetica Neue" w:hAnsi="Helvetica Neue"/>
                <w:b/>
                <w:bCs/>
              </w:rPr>
            </w:pPr>
            <w:r w:rsidRPr="00D96657">
              <w:rPr>
                <w:rFonts w:ascii="Helvetica Neue" w:hAnsi="Helvetica Neue"/>
              </w:rPr>
              <w:t>The concept of legacies and impacts differs in specific cultural contexts. While the IOC and the IPC have highlighted the importance of legacy in the bidding process, we need to be mindful that these values are based upon western cultural hegemony and may not be universally accepted outside the realm of international sport governance.</w:t>
            </w:r>
          </w:p>
          <w:p w14:paraId="295AACDA" w14:textId="77777777" w:rsidR="0022004F" w:rsidRPr="00D96657" w:rsidRDefault="0022004F" w:rsidP="0022004F">
            <w:pPr>
              <w:pStyle w:val="ListParagraph"/>
              <w:numPr>
                <w:ilvl w:val="0"/>
                <w:numId w:val="0"/>
              </w:numPr>
              <w:ind w:left="720"/>
              <w:rPr>
                <w:rFonts w:ascii="Helvetica Neue" w:hAnsi="Helvetica Neue"/>
                <w:b/>
                <w:bCs/>
              </w:rPr>
            </w:pPr>
          </w:p>
          <w:p w14:paraId="16A5FC8B" w14:textId="77777777" w:rsidR="00F23858" w:rsidRPr="00D96657" w:rsidRDefault="00F23858" w:rsidP="00832574">
            <w:pPr>
              <w:pStyle w:val="ListParagraph"/>
              <w:numPr>
                <w:ilvl w:val="0"/>
                <w:numId w:val="38"/>
              </w:numPr>
              <w:rPr>
                <w:rFonts w:ascii="Helvetica Neue" w:hAnsi="Helvetica Neue"/>
                <w:b/>
                <w:bCs/>
              </w:rPr>
            </w:pPr>
            <w:r w:rsidRPr="00D96657">
              <w:rPr>
                <w:rFonts w:ascii="Helvetica Neue" w:hAnsi="Helvetica Neue"/>
              </w:rPr>
              <w:t xml:space="preserve">We need to be aware of the negative as well as the positive consequences of legacy and impact and be alert to the possibility that the Games </w:t>
            </w:r>
            <w:r w:rsidR="00184FB4" w:rsidRPr="00D96657">
              <w:rPr>
                <w:rFonts w:ascii="Helvetica Neue" w:hAnsi="Helvetica Neue"/>
              </w:rPr>
              <w:t xml:space="preserve">may also serve to further marginalise groups – and that this is also a ‘legacy.’ </w:t>
            </w:r>
          </w:p>
        </w:tc>
      </w:tr>
    </w:tbl>
    <w:p w14:paraId="47253080" w14:textId="77777777" w:rsidR="00ED361D" w:rsidRPr="00D96657" w:rsidRDefault="00ED361D">
      <w:pPr>
        <w:rPr>
          <w:rFonts w:ascii="Helvetica Neue" w:hAnsi="Helvetica Neue"/>
        </w:rPr>
      </w:pPr>
      <w:r w:rsidRPr="00D96657">
        <w:rPr>
          <w:rFonts w:ascii="Helvetica Neue" w:hAnsi="Helvetica Neue"/>
        </w:rPr>
        <w:br w:type="page"/>
      </w:r>
    </w:p>
    <w:tbl>
      <w:tblPr>
        <w:tblStyle w:val="TableGrid"/>
        <w:tblW w:w="0" w:type="auto"/>
        <w:tblLook w:val="04A0" w:firstRow="1" w:lastRow="0" w:firstColumn="1" w:lastColumn="0" w:noHBand="0" w:noVBand="1"/>
      </w:tblPr>
      <w:tblGrid>
        <w:gridCol w:w="9576"/>
      </w:tblGrid>
      <w:tr w:rsidR="003C4FEC" w:rsidRPr="00D96657" w14:paraId="313A41D8" w14:textId="77777777">
        <w:tc>
          <w:tcPr>
            <w:tcW w:w="9576" w:type="dxa"/>
          </w:tcPr>
          <w:p w14:paraId="78C27CAF" w14:textId="77777777" w:rsidR="003C4FEC" w:rsidRPr="00D96657" w:rsidRDefault="003C4FEC" w:rsidP="003C4FEC">
            <w:pPr>
              <w:rPr>
                <w:rFonts w:ascii="Helvetica Neue" w:hAnsi="Helvetica Neue"/>
                <w:bCs/>
              </w:rPr>
            </w:pPr>
            <w:r w:rsidRPr="00D96657">
              <w:rPr>
                <w:rFonts w:ascii="Helvetica Neue" w:hAnsi="Helvetica Neue"/>
                <w:b/>
                <w:bCs/>
              </w:rPr>
              <w:lastRenderedPageBreak/>
              <w:t xml:space="preserve">Caitlin </w:t>
            </w:r>
            <w:proofErr w:type="spellStart"/>
            <w:r w:rsidRPr="00D96657">
              <w:rPr>
                <w:rFonts w:ascii="Helvetica Neue" w:hAnsi="Helvetica Neue"/>
                <w:b/>
                <w:bCs/>
              </w:rPr>
              <w:t>Pentifallo</w:t>
            </w:r>
            <w:proofErr w:type="spellEnd"/>
            <w:r w:rsidRPr="00D96657">
              <w:rPr>
                <w:rFonts w:ascii="Helvetica Neue" w:hAnsi="Helvetica Neue"/>
                <w:bCs/>
                <w:i/>
              </w:rPr>
              <w:t>,</w:t>
            </w:r>
            <w:r w:rsidRPr="00D96657">
              <w:rPr>
                <w:rFonts w:ascii="Helvetica Neue" w:hAnsi="Helvetica Neue"/>
                <w:bCs/>
              </w:rPr>
              <w:t xml:space="preserve"> UBC CSS</w:t>
            </w:r>
          </w:p>
          <w:p w14:paraId="58362BC6" w14:textId="77777777" w:rsidR="003C4FEC" w:rsidRPr="00D96657" w:rsidRDefault="003C4FEC" w:rsidP="003C4FEC">
            <w:pPr>
              <w:rPr>
                <w:rFonts w:ascii="Helvetica Neue" w:hAnsi="Helvetica Neue"/>
                <w:bCs/>
                <w:i/>
              </w:rPr>
            </w:pPr>
            <w:r w:rsidRPr="00D96657">
              <w:rPr>
                <w:rFonts w:ascii="Helvetica Neue" w:hAnsi="Helvetica Neue"/>
                <w:bCs/>
                <w:i/>
              </w:rPr>
              <w:t>Importance of national and local contexts</w:t>
            </w:r>
          </w:p>
        </w:tc>
      </w:tr>
      <w:tr w:rsidR="003C4FEC" w:rsidRPr="00D96657" w14:paraId="109B0C75" w14:textId="77777777">
        <w:tc>
          <w:tcPr>
            <w:tcW w:w="9576" w:type="dxa"/>
          </w:tcPr>
          <w:p w14:paraId="22FCB910" w14:textId="77777777" w:rsidR="003C4FEC" w:rsidRPr="00D96657" w:rsidRDefault="007A18F7" w:rsidP="003C4FEC">
            <w:pPr>
              <w:rPr>
                <w:rFonts w:ascii="Helvetica Neue" w:hAnsi="Helvetica Neue"/>
                <w:lang w:val="en-CA"/>
              </w:rPr>
            </w:pPr>
            <w:r w:rsidRPr="00D96657">
              <w:rPr>
                <w:rFonts w:ascii="Helvetica Neue" w:hAnsi="Helvetica Neue"/>
                <w:b/>
                <w:lang w:val="en-CA"/>
              </w:rPr>
              <w:t>Summary</w:t>
            </w:r>
            <w:r w:rsidR="003C4FEC" w:rsidRPr="00D96657">
              <w:rPr>
                <w:rFonts w:ascii="Helvetica Neue" w:hAnsi="Helvetica Neue"/>
                <w:b/>
                <w:lang w:val="en-CA"/>
              </w:rPr>
              <w:t>:</w:t>
            </w:r>
            <w:r w:rsidR="003C4FEC" w:rsidRPr="00D96657">
              <w:rPr>
                <w:rFonts w:ascii="Helvetica Neue" w:hAnsi="Helvetica Neue"/>
                <w:lang w:val="en-CA"/>
              </w:rPr>
              <w:t xml:space="preserve"> </w:t>
            </w:r>
            <w:r w:rsidR="00EC6E29" w:rsidRPr="00D96657">
              <w:rPr>
                <w:rFonts w:ascii="Helvetica Neue" w:hAnsi="Helvetica Neue"/>
                <w:lang w:val="en-CA"/>
              </w:rPr>
              <w:t xml:space="preserve">The goal of this presentation is to discuss how we can encourage a shift in how we think about indicators and impact assessment and subsequently their relationship to legacy creation and evaluation. We have already stated that benchmarking and comparing two very different cities is a waste of time. But the OGI/PGI is changing and that change is for the better – the IOC is pushing for flexibility over rigidity and case study rather than prescription. </w:t>
            </w:r>
            <w:r w:rsidR="00224929" w:rsidRPr="00D96657">
              <w:rPr>
                <w:rFonts w:ascii="Helvetica Neue" w:hAnsi="Helvetica Neue"/>
                <w:lang w:val="en-CA"/>
              </w:rPr>
              <w:t>The statement was made by IOC President Thomas Back tha</w:t>
            </w:r>
            <w:r w:rsidR="00EC6E29" w:rsidRPr="00D96657">
              <w:rPr>
                <w:rFonts w:ascii="Helvetica Neue" w:hAnsi="Helvetica Neue"/>
                <w:lang w:val="en-CA"/>
              </w:rPr>
              <w:t>t bidding should be thought of “</w:t>
            </w:r>
            <w:r w:rsidR="00224929" w:rsidRPr="00D96657">
              <w:rPr>
                <w:rFonts w:ascii="Helvetica Neue" w:hAnsi="Helvetica Neue"/>
                <w:lang w:val="en-CA"/>
              </w:rPr>
              <w:t>more as an invit</w:t>
            </w:r>
            <w:r w:rsidR="00EC6E29" w:rsidRPr="00D96657">
              <w:rPr>
                <w:rFonts w:ascii="Helvetica Neue" w:hAnsi="Helvetica Neue"/>
                <w:lang w:val="en-CA"/>
              </w:rPr>
              <w:t>ation”</w:t>
            </w:r>
            <w:r w:rsidR="00224929" w:rsidRPr="00D96657">
              <w:rPr>
                <w:rFonts w:ascii="Helvetica Neue" w:hAnsi="Helvetica Neue"/>
                <w:lang w:val="en-CA"/>
              </w:rPr>
              <w:t xml:space="preserve"> for candidate cities to study how hosti</w:t>
            </w:r>
            <w:r w:rsidR="00EC6E29" w:rsidRPr="00D96657">
              <w:rPr>
                <w:rFonts w:ascii="Helvetica Neue" w:hAnsi="Helvetica Neue"/>
                <w:lang w:val="en-CA"/>
              </w:rPr>
              <w:t>ng the Olympic Games would fit “</w:t>
            </w:r>
            <w:r w:rsidR="00224929" w:rsidRPr="00D96657">
              <w:rPr>
                <w:rFonts w:ascii="Helvetica Neue" w:hAnsi="Helvetica Neue"/>
                <w:lang w:val="en-CA"/>
              </w:rPr>
              <w:t>into their long-term city and r</w:t>
            </w:r>
            <w:r w:rsidR="00EC6E29" w:rsidRPr="00D96657">
              <w:rPr>
                <w:rFonts w:ascii="Helvetica Neue" w:hAnsi="Helvetica Neue"/>
                <w:lang w:val="en-CA"/>
              </w:rPr>
              <w:t>egional and country development</w:t>
            </w:r>
            <w:r w:rsidR="00224929" w:rsidRPr="00D96657">
              <w:rPr>
                <w:rFonts w:ascii="Helvetica Neue" w:hAnsi="Helvetica Neue"/>
                <w:lang w:val="en-CA"/>
              </w:rPr>
              <w:t>.</w:t>
            </w:r>
            <w:r w:rsidR="00EC6E29" w:rsidRPr="00D96657">
              <w:rPr>
                <w:rFonts w:ascii="Helvetica Neue" w:hAnsi="Helvetica Neue"/>
                <w:lang w:val="en-CA"/>
              </w:rPr>
              <w:t>”</w:t>
            </w:r>
            <w:r w:rsidR="00517633">
              <w:rPr>
                <w:rFonts w:ascii="Helvetica Neue" w:hAnsi="Helvetica Neue"/>
                <w:lang w:val="en-CA"/>
              </w:rPr>
              <w:t xml:space="preserve"> Also, we have seen that linking policies and bundling indicators can provide a more comprehensive </w:t>
            </w:r>
            <w:r w:rsidR="00AC70BB">
              <w:rPr>
                <w:rFonts w:ascii="Helvetica Neue" w:hAnsi="Helvetica Neue"/>
                <w:lang w:val="en-CA"/>
              </w:rPr>
              <w:t>account of changes.</w:t>
            </w:r>
          </w:p>
          <w:p w14:paraId="54545A20" w14:textId="77777777" w:rsidR="00224929" w:rsidRPr="00D96657" w:rsidRDefault="00224929" w:rsidP="003C4FEC">
            <w:pPr>
              <w:rPr>
                <w:rFonts w:ascii="Helvetica Neue" w:hAnsi="Helvetica Neue"/>
                <w:lang w:val="en-CA"/>
              </w:rPr>
            </w:pPr>
          </w:p>
          <w:p w14:paraId="43126A1F" w14:textId="77777777" w:rsidR="00224929" w:rsidRPr="00D96657" w:rsidRDefault="00224929" w:rsidP="00224929">
            <w:pPr>
              <w:rPr>
                <w:rFonts w:ascii="Helvetica Neue" w:hAnsi="Helvetica Neue"/>
              </w:rPr>
            </w:pPr>
            <w:r w:rsidRPr="00D96657">
              <w:rPr>
                <w:rFonts w:ascii="Helvetica Neue" w:hAnsi="Helvetica Neue"/>
              </w:rPr>
              <w:t xml:space="preserve">My objectives today are (1) to demonstrate how indicator-based impact </w:t>
            </w:r>
            <w:r w:rsidR="00445D18" w:rsidRPr="00D96657">
              <w:rPr>
                <w:rFonts w:ascii="Helvetica Neue" w:hAnsi="Helvetica Neue"/>
              </w:rPr>
              <w:t>asse</w:t>
            </w:r>
            <w:r w:rsidR="00EC6E29" w:rsidRPr="00D96657">
              <w:rPr>
                <w:rFonts w:ascii="Helvetica Neue" w:hAnsi="Helvetica Neue"/>
              </w:rPr>
              <w:t xml:space="preserve">ssment can be used to conduct an </w:t>
            </w:r>
            <w:r w:rsidR="00445D18" w:rsidRPr="00D96657">
              <w:rPr>
                <w:rFonts w:ascii="Helvetica Neue" w:hAnsi="Helvetica Neue"/>
              </w:rPr>
              <w:t xml:space="preserve">analysis sensitive to local, regional and national policy context and (2) to provide </w:t>
            </w:r>
            <w:r w:rsidR="00EC6E29" w:rsidRPr="00D96657">
              <w:rPr>
                <w:rFonts w:ascii="Helvetica Neue" w:hAnsi="Helvetica Neue"/>
              </w:rPr>
              <w:t>evidence of how a qualitatively-</w:t>
            </w:r>
            <w:r w:rsidR="00445D18" w:rsidRPr="00D96657">
              <w:rPr>
                <w:rFonts w:ascii="Helvetica Neue" w:hAnsi="Helvetica Neue"/>
              </w:rPr>
              <w:t>oriented approach sensitive to the history, political and social climate and policy landscapes can supplement the largely quantitative information generated by the OGI</w:t>
            </w:r>
            <w:r w:rsidR="00EC6E29" w:rsidRPr="00D96657">
              <w:rPr>
                <w:rFonts w:ascii="Helvetica Neue" w:hAnsi="Helvetica Neue"/>
              </w:rPr>
              <w:t>/PGI</w:t>
            </w:r>
            <w:r w:rsidR="00445D18" w:rsidRPr="00D96657">
              <w:rPr>
                <w:rFonts w:ascii="Helvetica Neue" w:hAnsi="Helvetica Neue"/>
              </w:rPr>
              <w:t xml:space="preserve"> study. To explore these questions I draw on the methodological approaches of critical policy studies, policy genealogy and case study. Case study </w:t>
            </w:r>
            <w:r w:rsidR="00D32931">
              <w:rPr>
                <w:rFonts w:ascii="Helvetica Neue" w:hAnsi="Helvetica Neue"/>
              </w:rPr>
              <w:t>method</w:t>
            </w:r>
            <w:r w:rsidR="00F96E46">
              <w:rPr>
                <w:rFonts w:ascii="Helvetica Neue" w:hAnsi="Helvetica Neue"/>
              </w:rPr>
              <w:t>ology</w:t>
            </w:r>
            <w:r w:rsidR="00D32931">
              <w:rPr>
                <w:rFonts w:ascii="Helvetica Neue" w:hAnsi="Helvetica Neue"/>
              </w:rPr>
              <w:t xml:space="preserve"> </w:t>
            </w:r>
            <w:r w:rsidR="00F96E46">
              <w:rPr>
                <w:rFonts w:ascii="Helvetica Neue" w:hAnsi="Helvetica Neue"/>
              </w:rPr>
              <w:t>is</w:t>
            </w:r>
            <w:r w:rsidR="00D32931">
              <w:rPr>
                <w:rFonts w:ascii="Helvetica Neue" w:hAnsi="Helvetica Neue"/>
              </w:rPr>
              <w:t xml:space="preserve"> used</w:t>
            </w:r>
            <w:r w:rsidR="00D32931" w:rsidRPr="00D96657">
              <w:rPr>
                <w:rFonts w:ascii="Helvetica Neue" w:hAnsi="Helvetica Neue"/>
              </w:rPr>
              <w:t xml:space="preserve"> </w:t>
            </w:r>
            <w:r w:rsidR="00F96E46">
              <w:rPr>
                <w:rFonts w:ascii="Helvetica Neue" w:hAnsi="Helvetica Neue"/>
              </w:rPr>
              <w:t>here</w:t>
            </w:r>
            <w:r w:rsidR="00D32931" w:rsidRPr="00D96657">
              <w:rPr>
                <w:rFonts w:ascii="Helvetica Neue" w:hAnsi="Helvetica Neue"/>
              </w:rPr>
              <w:t xml:space="preserve"> </w:t>
            </w:r>
            <w:r w:rsidR="00445D18" w:rsidRPr="00D96657">
              <w:rPr>
                <w:rFonts w:ascii="Helvetica Neue" w:hAnsi="Helvetica Neue"/>
              </w:rPr>
              <w:t>because of the highly contextual nature of hosting a</w:t>
            </w:r>
            <w:r w:rsidR="007946D7" w:rsidRPr="00D96657">
              <w:rPr>
                <w:rFonts w:ascii="Helvetica Neue" w:hAnsi="Helvetica Neue"/>
              </w:rPr>
              <w:t>n Olympic and Paralympic Games</w:t>
            </w:r>
            <w:r w:rsidR="00D32931">
              <w:rPr>
                <w:rFonts w:ascii="Helvetica Neue" w:hAnsi="Helvetica Neue"/>
              </w:rPr>
              <w:t>; I</w:t>
            </w:r>
            <w:r w:rsidR="007946D7" w:rsidRPr="00D96657">
              <w:rPr>
                <w:rFonts w:ascii="Helvetica Neue" w:hAnsi="Helvetica Neue"/>
              </w:rPr>
              <w:t>t is</w:t>
            </w:r>
            <w:r w:rsidR="00445D18" w:rsidRPr="00D96657">
              <w:rPr>
                <w:rFonts w:ascii="Helvetica Neue" w:hAnsi="Helvetica Neue"/>
              </w:rPr>
              <w:t xml:space="preserve"> interesting to note that case study </w:t>
            </w:r>
            <w:r w:rsidR="00F96E46">
              <w:rPr>
                <w:rFonts w:ascii="Helvetica Neue" w:hAnsi="Helvetica Neue"/>
              </w:rPr>
              <w:t>methods were</w:t>
            </w:r>
            <w:r w:rsidR="00F96E46" w:rsidRPr="00D96657">
              <w:rPr>
                <w:rFonts w:ascii="Helvetica Neue" w:hAnsi="Helvetica Neue"/>
              </w:rPr>
              <w:t xml:space="preserve"> </w:t>
            </w:r>
            <w:r w:rsidR="00445D18" w:rsidRPr="00D96657">
              <w:rPr>
                <w:rFonts w:ascii="Helvetica Neue" w:hAnsi="Helvetica Neue"/>
              </w:rPr>
              <w:t xml:space="preserve">introduced in the most recent versions of the OGI </w:t>
            </w:r>
            <w:r w:rsidR="007946D7" w:rsidRPr="00D96657">
              <w:rPr>
                <w:rFonts w:ascii="Helvetica Neue" w:hAnsi="Helvetica Neue"/>
              </w:rPr>
              <w:t>Technical manual.</w:t>
            </w:r>
            <w:r w:rsidR="00445D18" w:rsidRPr="00D96657">
              <w:rPr>
                <w:rFonts w:ascii="Helvetica Neue" w:hAnsi="Helvetica Neue"/>
              </w:rPr>
              <w:t xml:space="preserve"> </w:t>
            </w:r>
          </w:p>
          <w:p w14:paraId="347E01B4" w14:textId="77777777" w:rsidR="00445D18" w:rsidRPr="00D96657" w:rsidRDefault="00445D18" w:rsidP="00224929">
            <w:pPr>
              <w:rPr>
                <w:rFonts w:ascii="Helvetica Neue" w:hAnsi="Helvetica Neue"/>
              </w:rPr>
            </w:pPr>
          </w:p>
          <w:p w14:paraId="61141315" w14:textId="77777777" w:rsidR="00445D18" w:rsidRPr="00D96657" w:rsidRDefault="00030B12" w:rsidP="00224929">
            <w:pPr>
              <w:rPr>
                <w:rFonts w:ascii="Helvetica Neue" w:hAnsi="Helvetica Neue"/>
              </w:rPr>
            </w:pPr>
            <w:r>
              <w:rPr>
                <w:rFonts w:ascii="Helvetica Neue" w:hAnsi="Helvetica Neue"/>
              </w:rPr>
              <w:t>Case Study:</w:t>
            </w:r>
            <w:r w:rsidR="007946D7" w:rsidRPr="00D96657">
              <w:rPr>
                <w:rFonts w:ascii="Helvetica Neue" w:hAnsi="Helvetica Neue"/>
              </w:rPr>
              <w:t xml:space="preserve"> </w:t>
            </w:r>
            <w:r w:rsidR="001D20D7">
              <w:rPr>
                <w:rFonts w:ascii="Helvetica Neue" w:hAnsi="Helvetica Neue"/>
              </w:rPr>
              <w:t>A total of</w:t>
            </w:r>
            <w:r w:rsidR="00445D18" w:rsidRPr="00D96657">
              <w:rPr>
                <w:rFonts w:ascii="Helvetica Neue" w:hAnsi="Helvetica Neue"/>
              </w:rPr>
              <w:t xml:space="preserve"> 84 policies were created in Vancouver (at city, regional, provincial and national level) that explicitly linked government objectives pertaining to disability to hosting the Games. </w:t>
            </w:r>
            <w:r>
              <w:rPr>
                <w:rFonts w:ascii="Helvetica Neue" w:hAnsi="Helvetica Neue"/>
              </w:rPr>
              <w:t>One</w:t>
            </w:r>
            <w:r w:rsidRPr="00D96657">
              <w:rPr>
                <w:rFonts w:ascii="Helvetica Neue" w:hAnsi="Helvetica Neue"/>
              </w:rPr>
              <w:t xml:space="preserve"> </w:t>
            </w:r>
            <w:r w:rsidR="00AC70BB">
              <w:rPr>
                <w:rFonts w:ascii="Helvetica Neue" w:hAnsi="Helvetica Neue"/>
              </w:rPr>
              <w:t>of these</w:t>
            </w:r>
            <w:r w:rsidR="00445D18" w:rsidRPr="00D96657">
              <w:rPr>
                <w:rFonts w:ascii="Helvetica Neue" w:hAnsi="Helvetica Neue"/>
              </w:rPr>
              <w:t xml:space="preserve"> </w:t>
            </w:r>
            <w:r w:rsidR="00AC70BB">
              <w:rPr>
                <w:rFonts w:ascii="Helvetica Neue" w:hAnsi="Helvetica Neue"/>
              </w:rPr>
              <w:t xml:space="preserve">was </w:t>
            </w:r>
            <w:r w:rsidR="00445D18" w:rsidRPr="00D96657">
              <w:rPr>
                <w:rFonts w:ascii="Helvetica Neue" w:hAnsi="Helvetica Neue"/>
              </w:rPr>
              <w:t>‘2010 Vision for British Columbians with Di</w:t>
            </w:r>
            <w:r w:rsidR="007946D7" w:rsidRPr="00D96657">
              <w:rPr>
                <w:rFonts w:ascii="Helvetica Neue" w:hAnsi="Helvetica Neue"/>
              </w:rPr>
              <w:t>sabilities’</w:t>
            </w:r>
            <w:r w:rsidR="003F36FD">
              <w:rPr>
                <w:rFonts w:ascii="Helvetica Neue" w:hAnsi="Helvetica Neue"/>
              </w:rPr>
              <w:t xml:space="preserve">, and can serve to illustrate my points.  </w:t>
            </w:r>
            <w:r w:rsidR="00F82F53">
              <w:rPr>
                <w:rFonts w:ascii="Helvetica Neue" w:hAnsi="Helvetica Neue"/>
              </w:rPr>
              <w:t xml:space="preserve">The policy’s </w:t>
            </w:r>
            <w:r w:rsidR="007946D7" w:rsidRPr="00D96657">
              <w:rPr>
                <w:rFonts w:ascii="Helvetica Neue" w:hAnsi="Helvetica Neue"/>
              </w:rPr>
              <w:t xml:space="preserve">first </w:t>
            </w:r>
            <w:r w:rsidR="00445D18" w:rsidRPr="00D96657">
              <w:rPr>
                <w:rFonts w:ascii="Helvetica Neue" w:hAnsi="Helvetica Neue"/>
              </w:rPr>
              <w:t>goal was to foster greater opportunities within the city of Vancouver and across BC for people with disabilities</w:t>
            </w:r>
            <w:r w:rsidR="00F82F53">
              <w:rPr>
                <w:rFonts w:ascii="Helvetica Neue" w:hAnsi="Helvetica Neue"/>
              </w:rPr>
              <w:t xml:space="preserve">; </w:t>
            </w:r>
            <w:r w:rsidR="00445D18" w:rsidRPr="00D96657">
              <w:rPr>
                <w:rFonts w:ascii="Helvetica Neue" w:hAnsi="Helvetica Neue"/>
              </w:rPr>
              <w:t xml:space="preserve">the second </w:t>
            </w:r>
            <w:r w:rsidR="007946D7" w:rsidRPr="00D96657">
              <w:rPr>
                <w:rFonts w:ascii="Helvetica Neue" w:hAnsi="Helvetica Neue"/>
              </w:rPr>
              <w:t xml:space="preserve">goal </w:t>
            </w:r>
            <w:r w:rsidR="00445D18" w:rsidRPr="00D96657">
              <w:rPr>
                <w:rFonts w:ascii="Helvetica Neue" w:hAnsi="Helvetica Neue"/>
              </w:rPr>
              <w:t xml:space="preserve">was to harness the 2010 Games as a catalyst for such opportunities. It was passed by 40 local municipalities and was remarkable in that it engaged with the province and yet was developed within the host city. This policy had two agendas, an accessibility agenda (focused on the physical, attitudinal and institutional barriers encountered by people with disabilities) and a citizenship agenda (emphasis on belonging, rights, responsibility and contributions over disability and handicap). This document was picked up by various partners and a ‘Measuring Up’ document was produced that </w:t>
            </w:r>
            <w:r w:rsidR="007946D7" w:rsidRPr="00D96657">
              <w:rPr>
                <w:rFonts w:ascii="Helvetica Neue" w:hAnsi="Helvetica Neue"/>
              </w:rPr>
              <w:t>included</w:t>
            </w:r>
            <w:r w:rsidR="00445D18" w:rsidRPr="00D96657">
              <w:rPr>
                <w:rFonts w:ascii="Helvetica Neue" w:hAnsi="Helvetica Neue"/>
              </w:rPr>
              <w:t xml:space="preserve"> indicators </w:t>
            </w:r>
            <w:r w:rsidR="007946D7" w:rsidRPr="00D96657">
              <w:rPr>
                <w:rFonts w:ascii="Helvetica Neue" w:hAnsi="Helvetica Neue"/>
              </w:rPr>
              <w:t xml:space="preserve">that </w:t>
            </w:r>
            <w:r w:rsidR="00445D18" w:rsidRPr="00D96657">
              <w:rPr>
                <w:rFonts w:ascii="Helvetica Neue" w:hAnsi="Helvetica Neue"/>
              </w:rPr>
              <w:t>were locally generated and extremely meaningful in the context of the legacy that this particular policy sought to project.</w:t>
            </w:r>
          </w:p>
          <w:p w14:paraId="5A2CEB69" w14:textId="77777777" w:rsidR="007946D7" w:rsidRPr="00D96657" w:rsidRDefault="007946D7" w:rsidP="007946D7">
            <w:pPr>
              <w:rPr>
                <w:rFonts w:ascii="Helvetica Neue" w:hAnsi="Helvetica Neue"/>
                <w:b/>
                <w:lang w:val="en-CA"/>
              </w:rPr>
            </w:pPr>
            <w:r w:rsidRPr="00D96657">
              <w:rPr>
                <w:rFonts w:ascii="Helvetica Neue" w:hAnsi="Helvetica Neue"/>
                <w:b/>
                <w:lang w:val="en-CA"/>
              </w:rPr>
              <w:t>Key points:</w:t>
            </w:r>
          </w:p>
          <w:p w14:paraId="085012BC" w14:textId="77777777" w:rsidR="00445D18" w:rsidRDefault="007946D7" w:rsidP="007946D7">
            <w:pPr>
              <w:pStyle w:val="ListParagraph"/>
              <w:numPr>
                <w:ilvl w:val="0"/>
                <w:numId w:val="43"/>
              </w:numPr>
              <w:rPr>
                <w:rFonts w:ascii="Helvetica Neue" w:hAnsi="Helvetica Neue"/>
              </w:rPr>
            </w:pPr>
            <w:r w:rsidRPr="00D96657">
              <w:rPr>
                <w:rFonts w:ascii="Helvetica Neue" w:hAnsi="Helvetica Neue"/>
              </w:rPr>
              <w:t>As a means of combining performance indicators and policy analysis, my recommendation is to integrate indicators at the onset of the ideational phases of policy making and getting on board with different stakeholders including NGOs, interest groups, city councillors and people who have a vested interest in pushing these policies forward and then aligning their vision with the OGI/PGI.</w:t>
            </w:r>
          </w:p>
          <w:p w14:paraId="02EB65E1" w14:textId="77777777" w:rsidR="004C22EB" w:rsidRPr="00D96657" w:rsidRDefault="004C22EB" w:rsidP="004C22EB">
            <w:pPr>
              <w:pStyle w:val="ListParagraph"/>
              <w:numPr>
                <w:ilvl w:val="0"/>
                <w:numId w:val="0"/>
              </w:numPr>
              <w:ind w:left="720"/>
              <w:rPr>
                <w:rFonts w:ascii="Helvetica Neue" w:hAnsi="Helvetica Neue"/>
              </w:rPr>
            </w:pPr>
          </w:p>
          <w:p w14:paraId="1BB02954" w14:textId="77777777" w:rsidR="007946D7" w:rsidRDefault="007946D7" w:rsidP="007946D7">
            <w:pPr>
              <w:pStyle w:val="ListParagraph"/>
              <w:numPr>
                <w:ilvl w:val="0"/>
                <w:numId w:val="43"/>
              </w:numPr>
              <w:rPr>
                <w:rFonts w:ascii="Helvetica Neue" w:hAnsi="Helvetica Neue"/>
              </w:rPr>
            </w:pPr>
            <w:r w:rsidRPr="00D96657">
              <w:rPr>
                <w:rFonts w:ascii="Helvetica Neue" w:hAnsi="Helvetica Neue"/>
              </w:rPr>
              <w:t xml:space="preserve">In aligning indicators with the vision of the host city, impacts can be </w:t>
            </w:r>
            <w:proofErr w:type="gramStart"/>
            <w:r w:rsidRPr="00D96657">
              <w:rPr>
                <w:rFonts w:ascii="Helvetica Neue" w:hAnsi="Helvetica Neue"/>
              </w:rPr>
              <w:t>better</w:t>
            </w:r>
            <w:proofErr w:type="gramEnd"/>
            <w:r w:rsidRPr="00D96657">
              <w:rPr>
                <w:rFonts w:ascii="Helvetica Neue" w:hAnsi="Helvetica Neue"/>
              </w:rPr>
              <w:t xml:space="preserve"> accounted for. Rather than serving as campaign material, these promises can be traced through their evolution from bid to organising stages and later be held accountable. </w:t>
            </w:r>
          </w:p>
          <w:p w14:paraId="502E4506" w14:textId="77777777" w:rsidR="004C22EB" w:rsidRPr="004C22EB" w:rsidRDefault="004C22EB" w:rsidP="004C22EB">
            <w:pPr>
              <w:rPr>
                <w:rFonts w:ascii="Helvetica Neue" w:hAnsi="Helvetica Neue"/>
              </w:rPr>
            </w:pPr>
          </w:p>
          <w:p w14:paraId="1A1AC8EE" w14:textId="77777777" w:rsidR="003C4FEC" w:rsidRPr="00D96657" w:rsidRDefault="007946D7" w:rsidP="00D66661">
            <w:pPr>
              <w:pStyle w:val="ListParagraph"/>
              <w:numPr>
                <w:ilvl w:val="0"/>
                <w:numId w:val="43"/>
              </w:numPr>
              <w:rPr>
                <w:rFonts w:ascii="Helvetica Neue" w:hAnsi="Helvetica Neue"/>
              </w:rPr>
            </w:pPr>
            <w:r w:rsidRPr="00D96657">
              <w:rPr>
                <w:rFonts w:ascii="Helvetica Neue" w:hAnsi="Helvetica Neue"/>
              </w:rPr>
              <w:t>Legacy planning and assessment needs to proceed in tandem with pre-existing local development objectives and in this way, the Games can be</w:t>
            </w:r>
            <w:r w:rsidR="00D66661">
              <w:rPr>
                <w:rFonts w:ascii="Helvetica Neue" w:hAnsi="Helvetica Neue"/>
              </w:rPr>
              <w:t xml:space="preserve"> integrated </w:t>
            </w:r>
            <w:r w:rsidRPr="00D96657">
              <w:rPr>
                <w:rFonts w:ascii="Helvetica Neue" w:hAnsi="Helvetica Neue"/>
              </w:rPr>
              <w:t xml:space="preserve">into </w:t>
            </w:r>
            <w:proofErr w:type="gramStart"/>
            <w:r w:rsidRPr="00D96657">
              <w:rPr>
                <w:rFonts w:ascii="Helvetica Neue" w:hAnsi="Helvetica Neue"/>
              </w:rPr>
              <w:t>long term</w:t>
            </w:r>
            <w:proofErr w:type="gramEnd"/>
            <w:r w:rsidRPr="00D96657">
              <w:rPr>
                <w:rFonts w:ascii="Helvetica Neue" w:hAnsi="Helvetica Neue"/>
              </w:rPr>
              <w:t xml:space="preserve"> urban and regional development policies rather than remaining extraneous.</w:t>
            </w:r>
            <w:r w:rsidR="00963789" w:rsidRPr="00D96657">
              <w:rPr>
                <w:rFonts w:ascii="Helvetica Neue" w:hAnsi="Helvetica Neue"/>
              </w:rPr>
              <w:t xml:space="preserve"> </w:t>
            </w:r>
          </w:p>
        </w:tc>
      </w:tr>
    </w:tbl>
    <w:p w14:paraId="2739AE9C" w14:textId="77777777" w:rsidR="00ED361D" w:rsidRPr="00D96657" w:rsidRDefault="00ED361D">
      <w:pPr>
        <w:spacing w:after="200" w:line="276" w:lineRule="auto"/>
        <w:rPr>
          <w:rFonts w:ascii="Helvetica Neue" w:eastAsiaTheme="majorEastAsia" w:hAnsi="Helvetica Neue" w:cstheme="majorBidi"/>
          <w:b/>
          <w:bCs/>
          <w:caps/>
          <w:color w:val="244A69"/>
          <w:lang w:val="en-CA"/>
        </w:rPr>
      </w:pPr>
      <w:r w:rsidRPr="00D96657">
        <w:rPr>
          <w:rFonts w:ascii="Helvetica Neue" w:hAnsi="Helvetica Neue"/>
          <w:lang w:val="en-CA"/>
        </w:rPr>
        <w:br w:type="page"/>
      </w:r>
    </w:p>
    <w:tbl>
      <w:tblPr>
        <w:tblStyle w:val="TableGrid"/>
        <w:tblW w:w="0" w:type="auto"/>
        <w:tblLook w:val="04A0" w:firstRow="1" w:lastRow="0" w:firstColumn="1" w:lastColumn="0" w:noHBand="0" w:noVBand="1"/>
      </w:tblPr>
      <w:tblGrid>
        <w:gridCol w:w="9576"/>
      </w:tblGrid>
      <w:tr w:rsidR="000940F3" w:rsidRPr="00D96657" w14:paraId="16A3A1F3" w14:textId="77777777" w:rsidTr="000940F3">
        <w:tc>
          <w:tcPr>
            <w:tcW w:w="9576" w:type="dxa"/>
          </w:tcPr>
          <w:p w14:paraId="05F63854" w14:textId="77777777" w:rsidR="000940F3" w:rsidRPr="00423DD8" w:rsidRDefault="000940F3" w:rsidP="000940F3">
            <w:pPr>
              <w:rPr>
                <w:rFonts w:ascii="Helvetica Neue" w:hAnsi="Helvetica Neue"/>
                <w:b/>
                <w:bCs/>
              </w:rPr>
            </w:pPr>
            <w:bookmarkStart w:id="33" w:name="_Toc285114517"/>
            <w:bookmarkStart w:id="34" w:name="_Toc285182357"/>
            <w:r w:rsidRPr="00423DD8">
              <w:rPr>
                <w:rFonts w:ascii="Helvetica Neue" w:hAnsi="Helvetica Neue"/>
                <w:b/>
                <w:bCs/>
              </w:rPr>
              <w:lastRenderedPageBreak/>
              <w:t>Group discussion</w:t>
            </w:r>
          </w:p>
          <w:p w14:paraId="181C743A" w14:textId="691BA895" w:rsidR="000940F3" w:rsidRPr="00423DD8" w:rsidRDefault="00CE334F" w:rsidP="000940F3">
            <w:pPr>
              <w:rPr>
                <w:rFonts w:ascii="Helvetica Neue" w:hAnsi="Helvetica Neue"/>
                <w:bCs/>
                <w:i/>
              </w:rPr>
            </w:pPr>
            <w:r w:rsidRPr="00423DD8">
              <w:rPr>
                <w:rFonts w:ascii="Helvetica Neue" w:hAnsi="Helvetica Neue"/>
                <w:bCs/>
                <w:i/>
              </w:rPr>
              <w:t>Facilitator: Bob Sparks, UBC CSS</w:t>
            </w:r>
          </w:p>
        </w:tc>
      </w:tr>
      <w:tr w:rsidR="000940F3" w:rsidRPr="00D96657" w14:paraId="1493EF0F" w14:textId="77777777" w:rsidTr="000940F3">
        <w:tc>
          <w:tcPr>
            <w:tcW w:w="9576" w:type="dxa"/>
          </w:tcPr>
          <w:p w14:paraId="1E88A8B1" w14:textId="3A3048B0" w:rsidR="0065470C" w:rsidRPr="00423DD8" w:rsidRDefault="00761FE1" w:rsidP="0065470C">
            <w:pPr>
              <w:rPr>
                <w:rFonts w:ascii="Helvetica Neue" w:hAnsi="Helvetica Neue"/>
                <w:lang w:val="en-CA"/>
              </w:rPr>
            </w:pPr>
            <w:r>
              <w:rPr>
                <w:rFonts w:ascii="Helvetica Neue" w:hAnsi="Helvetica Neue"/>
                <w:b/>
                <w:lang w:val="en-CA"/>
              </w:rPr>
              <w:t>Overview</w:t>
            </w:r>
            <w:r w:rsidR="000940F3" w:rsidRPr="00423DD8">
              <w:rPr>
                <w:rFonts w:ascii="Helvetica Neue" w:hAnsi="Helvetica Neue"/>
                <w:b/>
                <w:lang w:val="en-CA"/>
              </w:rPr>
              <w:t>:</w:t>
            </w:r>
            <w:r w:rsidR="000940F3" w:rsidRPr="00423DD8">
              <w:rPr>
                <w:rFonts w:ascii="Helvetica Neue" w:hAnsi="Helvetica Neue"/>
                <w:lang w:val="en-CA"/>
              </w:rPr>
              <w:t xml:space="preserve"> </w:t>
            </w:r>
            <w:r w:rsidR="008348EA" w:rsidRPr="00423DD8">
              <w:rPr>
                <w:rFonts w:ascii="Helvetica Neue" w:hAnsi="Helvetica Neue"/>
                <w:lang w:val="en-CA"/>
              </w:rPr>
              <w:t>Bob Sparks</w:t>
            </w:r>
            <w:r w:rsidR="00C60F82">
              <w:rPr>
                <w:rFonts w:ascii="Helvetica Neue" w:hAnsi="Helvetica Neue"/>
                <w:lang w:val="en-CA"/>
              </w:rPr>
              <w:t>:</w:t>
            </w:r>
            <w:r w:rsidR="00142A46">
              <w:rPr>
                <w:rFonts w:ascii="Helvetica Neue" w:hAnsi="Helvetica Neue"/>
                <w:lang w:val="en-CA"/>
              </w:rPr>
              <w:t xml:space="preserve"> </w:t>
            </w:r>
            <w:r w:rsidR="008670C6">
              <w:rPr>
                <w:rFonts w:ascii="Helvetica Neue" w:hAnsi="Helvetica Neue"/>
                <w:lang w:val="en-CA"/>
              </w:rPr>
              <w:t xml:space="preserve">In her presentation, </w:t>
            </w:r>
            <w:r w:rsidR="008348EA" w:rsidRPr="00423DD8">
              <w:rPr>
                <w:rFonts w:ascii="Helvetica Neue" w:hAnsi="Helvetica Neue"/>
                <w:lang w:val="en-CA"/>
              </w:rPr>
              <w:t xml:space="preserve">Andrea </w:t>
            </w:r>
            <w:r w:rsidR="008C61BE">
              <w:rPr>
                <w:rFonts w:ascii="Helvetica Neue" w:hAnsi="Helvetica Neue"/>
                <w:lang w:val="en-CA"/>
              </w:rPr>
              <w:t xml:space="preserve">Bundon </w:t>
            </w:r>
            <w:r w:rsidR="008670C6">
              <w:rPr>
                <w:rFonts w:ascii="Helvetica Neue" w:hAnsi="Helvetica Neue"/>
                <w:lang w:val="en-CA"/>
              </w:rPr>
              <w:t>spoke about</w:t>
            </w:r>
            <w:r w:rsidR="008348EA" w:rsidRPr="00423DD8">
              <w:rPr>
                <w:rFonts w:ascii="Helvetica Neue" w:hAnsi="Helvetica Neue"/>
                <w:lang w:val="en-CA"/>
              </w:rPr>
              <w:t xml:space="preserve"> the value of storytelling and digital </w:t>
            </w:r>
            <w:r w:rsidR="006932C3" w:rsidRPr="00423DD8">
              <w:rPr>
                <w:rFonts w:ascii="Helvetica Neue" w:hAnsi="Helvetica Neue"/>
                <w:lang w:val="en-CA"/>
              </w:rPr>
              <w:t xml:space="preserve">methods for exploring ‘small legacies’, David </w:t>
            </w:r>
            <w:r w:rsidR="00EA20EA">
              <w:rPr>
                <w:rFonts w:ascii="Helvetica Neue" w:hAnsi="Helvetica Neue"/>
                <w:lang w:val="en-CA"/>
              </w:rPr>
              <w:t xml:space="preserve">Howe </w:t>
            </w:r>
            <w:r w:rsidR="008670C6">
              <w:rPr>
                <w:rFonts w:ascii="Helvetica Neue" w:hAnsi="Helvetica Neue"/>
                <w:lang w:val="en-CA"/>
              </w:rPr>
              <w:t>emphasized</w:t>
            </w:r>
            <w:r w:rsidR="006932C3" w:rsidRPr="00423DD8">
              <w:rPr>
                <w:rFonts w:ascii="Helvetica Neue" w:hAnsi="Helvetica Neue"/>
                <w:lang w:val="en-CA"/>
              </w:rPr>
              <w:t xml:space="preserve"> the need to explore the impacts of the Games on disabled communities, and Caitlin </w:t>
            </w:r>
            <w:proofErr w:type="spellStart"/>
            <w:r w:rsidR="008C61BE">
              <w:rPr>
                <w:rFonts w:ascii="Helvetica Neue" w:hAnsi="Helvetica Neue"/>
                <w:lang w:val="en-CA"/>
              </w:rPr>
              <w:t>Pentifallo</w:t>
            </w:r>
            <w:proofErr w:type="spellEnd"/>
            <w:r w:rsidR="008C61BE">
              <w:rPr>
                <w:rFonts w:ascii="Helvetica Neue" w:hAnsi="Helvetica Neue"/>
                <w:lang w:val="en-CA"/>
              </w:rPr>
              <w:t xml:space="preserve"> </w:t>
            </w:r>
            <w:r w:rsidR="006932C3" w:rsidRPr="00423DD8">
              <w:rPr>
                <w:rFonts w:ascii="Helvetica Neue" w:hAnsi="Helvetica Neue"/>
                <w:lang w:val="en-CA"/>
              </w:rPr>
              <w:t xml:space="preserve">discussed the need to link the conversation about impacts to local context and local policy. </w:t>
            </w:r>
            <w:r w:rsidR="006C73AD">
              <w:rPr>
                <w:rFonts w:ascii="Helvetica Neue" w:hAnsi="Helvetica Neue"/>
                <w:lang w:val="en-CA"/>
              </w:rPr>
              <w:t xml:space="preserve">What </w:t>
            </w:r>
            <w:r w:rsidR="00F8033D">
              <w:rPr>
                <w:rFonts w:ascii="Helvetica Neue" w:hAnsi="Helvetica Neue"/>
                <w:lang w:val="en-CA"/>
              </w:rPr>
              <w:t>is</w:t>
            </w:r>
            <w:r w:rsidR="0097656B">
              <w:rPr>
                <w:rFonts w:ascii="Helvetica Neue" w:hAnsi="Helvetica Neue"/>
                <w:lang w:val="en-CA"/>
              </w:rPr>
              <w:t xml:space="preserve"> </w:t>
            </w:r>
            <w:r w:rsidR="005219BD">
              <w:rPr>
                <w:rFonts w:ascii="Helvetica Neue" w:hAnsi="Helvetica Neue"/>
                <w:lang w:val="en-CA"/>
              </w:rPr>
              <w:t xml:space="preserve">the group’s reaction to these </w:t>
            </w:r>
            <w:r w:rsidR="00491BEF">
              <w:rPr>
                <w:rFonts w:ascii="Helvetica Neue" w:hAnsi="Helvetica Neue"/>
                <w:lang w:val="en-CA"/>
              </w:rPr>
              <w:t>points?</w:t>
            </w:r>
          </w:p>
          <w:p w14:paraId="2FCFFF2B" w14:textId="77777777" w:rsidR="008348EA" w:rsidRPr="00423DD8" w:rsidRDefault="008348EA" w:rsidP="0065470C">
            <w:pPr>
              <w:rPr>
                <w:rFonts w:ascii="Helvetica Neue" w:hAnsi="Helvetica Neue"/>
                <w:lang w:val="en-CA"/>
              </w:rPr>
            </w:pPr>
          </w:p>
          <w:p w14:paraId="1743A9D1" w14:textId="42317DF0" w:rsidR="000940F3" w:rsidRPr="00423DD8" w:rsidRDefault="008348EA" w:rsidP="00CE334F">
            <w:pPr>
              <w:rPr>
                <w:rFonts w:ascii="Helvetica Neue" w:hAnsi="Helvetica Neue"/>
                <w:lang w:val="en-CA"/>
              </w:rPr>
            </w:pPr>
            <w:r w:rsidRPr="00423DD8">
              <w:rPr>
                <w:rFonts w:ascii="Helvetica Neue" w:hAnsi="Helvetica Neue"/>
                <w:b/>
                <w:lang w:val="en-CA"/>
              </w:rPr>
              <w:t xml:space="preserve">Discussion: </w:t>
            </w:r>
            <w:r w:rsidRPr="00423DD8">
              <w:rPr>
                <w:rFonts w:ascii="Helvetica Neue" w:hAnsi="Helvetica Neue"/>
                <w:lang w:val="en-CA"/>
              </w:rPr>
              <w:t xml:space="preserve">Andrea </w:t>
            </w:r>
            <w:r w:rsidR="007536F4">
              <w:rPr>
                <w:rFonts w:ascii="Helvetica Neue" w:hAnsi="Helvetica Neue"/>
                <w:lang w:val="en-CA"/>
              </w:rPr>
              <w:t>questioned whether</w:t>
            </w:r>
            <w:r w:rsidR="0081013E" w:rsidRPr="00423DD8">
              <w:rPr>
                <w:rFonts w:ascii="Helvetica Neue" w:hAnsi="Helvetica Neue"/>
                <w:lang w:val="en-CA"/>
              </w:rPr>
              <w:t xml:space="preserve"> instead of captur</w:t>
            </w:r>
            <w:r w:rsidR="006C73AD">
              <w:rPr>
                <w:rFonts w:ascii="Helvetica Neue" w:hAnsi="Helvetica Neue"/>
                <w:lang w:val="en-CA"/>
              </w:rPr>
              <w:t>ing</w:t>
            </w:r>
            <w:r w:rsidR="0081013E" w:rsidRPr="00423DD8">
              <w:rPr>
                <w:rFonts w:ascii="Helvetica Neue" w:hAnsi="Helvetica Neue"/>
                <w:lang w:val="en-CA"/>
              </w:rPr>
              <w:t xml:space="preserve"> ‘big legacies’</w:t>
            </w:r>
            <w:r w:rsidR="00301474">
              <w:rPr>
                <w:rFonts w:ascii="Helvetica Neue" w:hAnsi="Helvetica Neue"/>
                <w:lang w:val="en-CA"/>
              </w:rPr>
              <w:t>,</w:t>
            </w:r>
            <w:r w:rsidR="0081013E" w:rsidRPr="00423DD8">
              <w:rPr>
                <w:rFonts w:ascii="Helvetica Neue" w:hAnsi="Helvetica Neue"/>
                <w:lang w:val="en-CA"/>
              </w:rPr>
              <w:t xml:space="preserve"> we </w:t>
            </w:r>
            <w:r w:rsidR="00301474">
              <w:rPr>
                <w:rFonts w:ascii="Helvetica Neue" w:hAnsi="Helvetica Neue"/>
                <w:lang w:val="en-CA"/>
              </w:rPr>
              <w:t>should</w:t>
            </w:r>
            <w:r w:rsidR="006C73AD">
              <w:rPr>
                <w:rFonts w:ascii="Helvetica Neue" w:hAnsi="Helvetica Neue"/>
                <w:lang w:val="en-CA"/>
              </w:rPr>
              <w:t xml:space="preserve"> explore ‘small legacies’; </w:t>
            </w:r>
            <w:r w:rsidR="0081013E" w:rsidRPr="00423DD8">
              <w:rPr>
                <w:rFonts w:ascii="Helvetica Neue" w:hAnsi="Helvetica Neue"/>
                <w:lang w:val="en-CA"/>
              </w:rPr>
              <w:t xml:space="preserve">stories </w:t>
            </w:r>
            <w:r w:rsidR="006A3009">
              <w:rPr>
                <w:rFonts w:ascii="Helvetica Neue" w:hAnsi="Helvetica Neue"/>
                <w:lang w:val="en-CA"/>
              </w:rPr>
              <w:t>are potentially</w:t>
            </w:r>
            <w:r w:rsidR="0081013E" w:rsidRPr="00423DD8">
              <w:rPr>
                <w:rFonts w:ascii="Helvetica Neue" w:hAnsi="Helvetica Neue"/>
                <w:lang w:val="en-CA"/>
              </w:rPr>
              <w:t xml:space="preserve"> as important as statistics. </w:t>
            </w:r>
            <w:r w:rsidR="007C6EA4" w:rsidRPr="007C6EA4">
              <w:rPr>
                <w:rFonts w:ascii="Helvetica Neue" w:hAnsi="Helvetica Neue"/>
                <w:bCs/>
              </w:rPr>
              <w:t>Tracey Dickson</w:t>
            </w:r>
            <w:r w:rsidR="007C6EA4" w:rsidRPr="007C6EA4">
              <w:rPr>
                <w:rFonts w:ascii="Helvetica Neue" w:hAnsi="Helvetica Neue"/>
                <w:lang w:val="en-CA"/>
              </w:rPr>
              <w:t xml:space="preserve"> </w:t>
            </w:r>
            <w:r w:rsidR="0081013E" w:rsidRPr="00423DD8">
              <w:rPr>
                <w:rFonts w:ascii="Helvetica Neue" w:hAnsi="Helvetica Neue"/>
                <w:lang w:val="en-CA"/>
              </w:rPr>
              <w:t>suggested quantitative measures were important when seeking to change policy</w:t>
            </w:r>
            <w:r w:rsidR="007C6EA4">
              <w:rPr>
                <w:rFonts w:ascii="Helvetica Neue" w:hAnsi="Helvetica Neue"/>
                <w:lang w:val="en-CA"/>
              </w:rPr>
              <w:t>.</w:t>
            </w:r>
            <w:r w:rsidR="0081013E" w:rsidRPr="00423DD8">
              <w:rPr>
                <w:rFonts w:ascii="Helvetica Neue" w:hAnsi="Helvetica Neue"/>
                <w:lang w:val="en-CA"/>
              </w:rPr>
              <w:t xml:space="preserve"> Andrea concurred but </w:t>
            </w:r>
            <w:r w:rsidR="00301474">
              <w:rPr>
                <w:rFonts w:ascii="Helvetica Neue" w:hAnsi="Helvetica Neue"/>
                <w:lang w:val="en-CA"/>
              </w:rPr>
              <w:t>felt</w:t>
            </w:r>
            <w:r w:rsidR="0081013E" w:rsidRPr="00423DD8">
              <w:rPr>
                <w:rFonts w:ascii="Helvetica Neue" w:hAnsi="Helvetica Neue"/>
                <w:lang w:val="en-CA"/>
              </w:rPr>
              <w:t xml:space="preserve"> statistics accompanied by stories could have </w:t>
            </w:r>
            <w:r w:rsidR="00BE0A1D">
              <w:rPr>
                <w:rFonts w:ascii="Helvetica Neue" w:hAnsi="Helvetica Neue"/>
                <w:lang w:val="en-CA"/>
              </w:rPr>
              <w:t>even</w:t>
            </w:r>
            <w:r w:rsidR="0081013E" w:rsidRPr="00423DD8">
              <w:rPr>
                <w:rFonts w:ascii="Helvetica Neue" w:hAnsi="Helvetica Neue"/>
                <w:lang w:val="en-CA"/>
              </w:rPr>
              <w:t xml:space="preserve"> greater impact - that the numbers can provide the rationale for policy change but the stories tend to be remembered by policy makers and can provide context. This discussion also connects to Natalia</w:t>
            </w:r>
            <w:r w:rsidR="00313548">
              <w:rPr>
                <w:rFonts w:ascii="Helvetica Neue" w:hAnsi="Helvetica Neue"/>
                <w:lang w:val="en-CA"/>
              </w:rPr>
              <w:t xml:space="preserve"> </w:t>
            </w:r>
            <w:r w:rsidR="00313548" w:rsidRPr="00313548">
              <w:rPr>
                <w:rFonts w:ascii="Helvetica Neue" w:hAnsi="Helvetica Neue"/>
                <w:bCs/>
              </w:rPr>
              <w:t>Dannenberg-</w:t>
            </w:r>
            <w:proofErr w:type="spellStart"/>
            <w:r w:rsidR="00313548" w:rsidRPr="00313548">
              <w:rPr>
                <w:rFonts w:ascii="Helvetica Neue" w:hAnsi="Helvetica Neue"/>
                <w:bCs/>
              </w:rPr>
              <w:t>Spreier</w:t>
            </w:r>
            <w:proofErr w:type="spellEnd"/>
            <w:r w:rsidR="0081013E" w:rsidRPr="00423DD8">
              <w:rPr>
                <w:rFonts w:ascii="Helvetica Neue" w:hAnsi="Helvetica Neue"/>
                <w:lang w:val="en-CA"/>
              </w:rPr>
              <w:t xml:space="preserve">’s presentation about using social media to get closer to athletes as well – people want to talk to athletes and see behind the scenes and digital tools are one way of doing that. The IPC’s approach to social media has been quite ‘personable’ and really involved the athletes but there are concerns </w:t>
            </w:r>
            <w:r w:rsidR="00CE334F" w:rsidRPr="00423DD8">
              <w:rPr>
                <w:rFonts w:ascii="Helvetica Neue" w:hAnsi="Helvetica Neue"/>
                <w:lang w:val="en-CA"/>
              </w:rPr>
              <w:t>that as it grows and becomes more professionalised this ‘closeness’ could be lost.</w:t>
            </w:r>
            <w:r w:rsidR="0081013E" w:rsidRPr="00423DD8">
              <w:rPr>
                <w:rFonts w:ascii="Helvetica Neue" w:hAnsi="Helvetica Neue"/>
                <w:lang w:val="en-CA"/>
              </w:rPr>
              <w:t xml:space="preserve"> </w:t>
            </w:r>
            <w:r w:rsidR="00CE334F" w:rsidRPr="00423DD8">
              <w:rPr>
                <w:rFonts w:ascii="Helvetica Neue" w:hAnsi="Helvetica Neue"/>
                <w:lang w:val="en-CA"/>
              </w:rPr>
              <w:t>Bob made the connection between Andrea’s presentation that spoke about how the IPC and the Paralympic Movement could learn to ‘listen’ to the stories of young disabled people and David</w:t>
            </w:r>
            <w:r w:rsidR="00313548">
              <w:rPr>
                <w:rFonts w:ascii="Helvetica Neue" w:hAnsi="Helvetica Neue"/>
                <w:lang w:val="en-CA"/>
              </w:rPr>
              <w:t xml:space="preserve"> Howe</w:t>
            </w:r>
            <w:r w:rsidR="00CE334F" w:rsidRPr="00423DD8">
              <w:rPr>
                <w:rFonts w:ascii="Helvetica Neue" w:hAnsi="Helvetica Neue"/>
                <w:lang w:val="en-CA"/>
              </w:rPr>
              <w:t xml:space="preserve">’s presentation on ethnographic approaches which are also based on ‘living among’ groups and learning from the ground up. </w:t>
            </w:r>
            <w:proofErr w:type="spellStart"/>
            <w:r w:rsidR="00EC3CD9" w:rsidRPr="00EC3CD9">
              <w:rPr>
                <w:rFonts w:ascii="Helvetica Neue" w:hAnsi="Helvetica Neue"/>
                <w:bCs/>
              </w:rPr>
              <w:t>Jocelin</w:t>
            </w:r>
            <w:proofErr w:type="spellEnd"/>
            <w:r w:rsidR="00EC3CD9" w:rsidRPr="00EC3CD9">
              <w:rPr>
                <w:rFonts w:ascii="Helvetica Neue" w:hAnsi="Helvetica Neue"/>
                <w:bCs/>
              </w:rPr>
              <w:t xml:space="preserve"> </w:t>
            </w:r>
            <w:proofErr w:type="spellStart"/>
            <w:r w:rsidR="00EC3CD9" w:rsidRPr="00EC3CD9">
              <w:rPr>
                <w:rFonts w:ascii="Helvetica Neue" w:hAnsi="Helvetica Neue"/>
                <w:bCs/>
              </w:rPr>
              <w:t>Sébastiani</w:t>
            </w:r>
            <w:proofErr w:type="spellEnd"/>
            <w:r w:rsidR="00313548">
              <w:rPr>
                <w:rFonts w:ascii="Helvetica Neue" w:hAnsi="Helvetica Neue"/>
                <w:lang w:val="en-CA"/>
              </w:rPr>
              <w:t xml:space="preserve"> </w:t>
            </w:r>
            <w:r w:rsidR="00CE334F" w:rsidRPr="00423DD8">
              <w:rPr>
                <w:rFonts w:ascii="Helvetica Neue" w:hAnsi="Helvetica Neue"/>
                <w:lang w:val="en-CA"/>
              </w:rPr>
              <w:t xml:space="preserve">made </w:t>
            </w:r>
            <w:r w:rsidR="00EA20EA">
              <w:rPr>
                <w:rFonts w:ascii="Helvetica Neue" w:hAnsi="Helvetica Neue"/>
                <w:lang w:val="en-CA"/>
              </w:rPr>
              <w:t xml:space="preserve">the </w:t>
            </w:r>
            <w:r w:rsidR="00CE334F" w:rsidRPr="00423DD8">
              <w:rPr>
                <w:rFonts w:ascii="Helvetica Neue" w:hAnsi="Helvetica Neue"/>
                <w:lang w:val="en-CA"/>
              </w:rPr>
              <w:t xml:space="preserve">point that the notion of learning from the local and trying to make the OGI studies context specific was </w:t>
            </w:r>
            <w:r w:rsidR="00EA20EA">
              <w:rPr>
                <w:rFonts w:ascii="Helvetica Neue" w:hAnsi="Helvetica Neue"/>
                <w:lang w:val="en-CA"/>
              </w:rPr>
              <w:t>an ongoing agenda item. This le</w:t>
            </w:r>
            <w:r w:rsidR="00CE334F" w:rsidRPr="00423DD8">
              <w:rPr>
                <w:rFonts w:ascii="Helvetica Neue" w:hAnsi="Helvetica Neue"/>
                <w:lang w:val="en-CA"/>
              </w:rPr>
              <w:t>d to a discussion about increased focus on Case S</w:t>
            </w:r>
            <w:r w:rsidR="00EC6328" w:rsidRPr="00423DD8">
              <w:rPr>
                <w:rFonts w:ascii="Helvetica Neue" w:hAnsi="Helvetica Neue"/>
                <w:lang w:val="en-CA"/>
              </w:rPr>
              <w:t>tudies within the OGI/PGI study and how this could provide more flexibility for research teams to study OGI indicators that are relevant to local context rather than attempting to collect predetermined data sets that are either not available or not relevant.</w:t>
            </w:r>
            <w:r w:rsidR="00BB3669">
              <w:rPr>
                <w:rFonts w:ascii="Helvetica Neue" w:hAnsi="Helvetica Neue"/>
                <w:lang w:val="en-CA"/>
              </w:rPr>
              <w:t xml:space="preserve"> </w:t>
            </w:r>
            <w:r w:rsidR="00BB3669" w:rsidRPr="00FF0207">
              <w:rPr>
                <w:rFonts w:ascii="Helvetica Neue" w:hAnsi="Helvetica Neue"/>
                <w:lang w:val="en-CA"/>
              </w:rPr>
              <w:t xml:space="preserve">Laura </w:t>
            </w:r>
            <w:proofErr w:type="spellStart"/>
            <w:r w:rsidR="00BB3669" w:rsidRPr="00FF0207">
              <w:rPr>
                <w:rFonts w:ascii="Helvetica Neue" w:hAnsi="Helvetica Neue"/>
                <w:lang w:val="en-CA"/>
              </w:rPr>
              <w:t>Misener</w:t>
            </w:r>
            <w:proofErr w:type="spellEnd"/>
            <w:r w:rsidR="00BB3669" w:rsidRPr="00FF0207">
              <w:rPr>
                <w:rFonts w:ascii="Helvetica Neue" w:hAnsi="Helvetica Neue"/>
                <w:lang w:val="en-CA"/>
              </w:rPr>
              <w:t xml:space="preserve"> made the imp</w:t>
            </w:r>
            <w:r w:rsidR="00AB00FB" w:rsidRPr="00FF0207">
              <w:rPr>
                <w:rFonts w:ascii="Helvetica Neue" w:hAnsi="Helvetica Neue"/>
                <w:lang w:val="en-CA"/>
              </w:rPr>
              <w:t>ortant point that we should be w</w:t>
            </w:r>
            <w:r w:rsidR="00BB3669" w:rsidRPr="00FF0207">
              <w:rPr>
                <w:rFonts w:ascii="Helvetica Neue" w:hAnsi="Helvetica Neue"/>
                <w:lang w:val="en-CA"/>
              </w:rPr>
              <w:t xml:space="preserve">ary of using ‘Case Study’ as a generic term to refer to any </w:t>
            </w:r>
            <w:r w:rsidR="00AB00FB" w:rsidRPr="00FF0207">
              <w:rPr>
                <w:rFonts w:ascii="Helvetica Neue" w:hAnsi="Helvetica Neue"/>
                <w:lang w:val="en-CA"/>
              </w:rPr>
              <w:t>qualitative or narrative approach that looks at a single case or instance. Case Study is a rigorous and well-established methodology and that is what we need to push for in future OGI work.</w:t>
            </w:r>
            <w:r w:rsidR="00AB00FB">
              <w:rPr>
                <w:rFonts w:ascii="Helvetica Neue" w:hAnsi="Helvetica Neue"/>
                <w:lang w:val="en-CA"/>
              </w:rPr>
              <w:t xml:space="preserve"> </w:t>
            </w:r>
          </w:p>
          <w:p w14:paraId="2D864F10" w14:textId="169FD116" w:rsidR="00CE334F" w:rsidRPr="00423DD8" w:rsidRDefault="00CE334F" w:rsidP="00CE334F">
            <w:pPr>
              <w:rPr>
                <w:rFonts w:ascii="Helvetica Neue" w:hAnsi="Helvetica Neue"/>
              </w:rPr>
            </w:pPr>
          </w:p>
        </w:tc>
      </w:tr>
    </w:tbl>
    <w:p w14:paraId="5B675F39" w14:textId="77777777" w:rsidR="000940F3" w:rsidRDefault="000940F3" w:rsidP="003C4FEC">
      <w:pPr>
        <w:pStyle w:val="Heading2"/>
        <w:rPr>
          <w:rFonts w:ascii="Helvetica Neue" w:hAnsi="Helvetica Neue"/>
          <w:sz w:val="22"/>
          <w:lang w:val="en-CA"/>
        </w:rPr>
      </w:pPr>
    </w:p>
    <w:p w14:paraId="1D10E73A" w14:textId="77777777" w:rsidR="0065470C" w:rsidRDefault="0065470C">
      <w:pPr>
        <w:spacing w:after="200" w:line="276" w:lineRule="auto"/>
        <w:rPr>
          <w:rFonts w:ascii="Helvetica Neue" w:eastAsiaTheme="majorEastAsia" w:hAnsi="Helvetica Neue" w:cstheme="majorBidi"/>
          <w:b/>
          <w:bCs/>
          <w:caps/>
          <w:color w:val="244A69"/>
          <w:lang w:val="en-CA"/>
        </w:rPr>
      </w:pPr>
      <w:r>
        <w:rPr>
          <w:rFonts w:ascii="Helvetica Neue" w:hAnsi="Helvetica Neue"/>
          <w:lang w:val="en-CA"/>
        </w:rPr>
        <w:br w:type="page"/>
      </w:r>
    </w:p>
    <w:p w14:paraId="6AEC62CC" w14:textId="74A946E0" w:rsidR="003C4FEC" w:rsidRPr="00D96657" w:rsidRDefault="003C4FEC" w:rsidP="003C4FEC">
      <w:pPr>
        <w:pStyle w:val="Heading2"/>
        <w:rPr>
          <w:rFonts w:ascii="Helvetica Neue" w:hAnsi="Helvetica Neue"/>
          <w:sz w:val="22"/>
          <w:lang w:val="en-CA"/>
        </w:rPr>
      </w:pPr>
      <w:r w:rsidRPr="00D96657">
        <w:rPr>
          <w:rFonts w:ascii="Helvetica Neue" w:hAnsi="Helvetica Neue"/>
          <w:sz w:val="22"/>
          <w:lang w:val="en-CA"/>
        </w:rPr>
        <w:lastRenderedPageBreak/>
        <w:t>Session 7: engaging with the Ipc strategy of active promotion of legacies</w:t>
      </w:r>
      <w:bookmarkEnd w:id="33"/>
      <w:bookmarkEnd w:id="34"/>
    </w:p>
    <w:p w14:paraId="09971AEF" w14:textId="77777777" w:rsidR="003C4FEC" w:rsidRPr="00D96657" w:rsidRDefault="003C4FEC" w:rsidP="003C4FEC">
      <w:pPr>
        <w:rPr>
          <w:rFonts w:ascii="Helvetica Neue" w:hAnsi="Helvetica Neue"/>
          <w:lang w:val="en-CA"/>
        </w:rPr>
      </w:pPr>
    </w:p>
    <w:p w14:paraId="04F0E8D1" w14:textId="77777777" w:rsidR="003C4FEC" w:rsidRDefault="003C4FEC" w:rsidP="003C4FEC">
      <w:pPr>
        <w:rPr>
          <w:rFonts w:ascii="Helvetica Neue" w:hAnsi="Helvetica Neue"/>
          <w:b/>
          <w:lang w:val="en-CA"/>
        </w:rPr>
      </w:pPr>
      <w:r w:rsidRPr="00D96657">
        <w:rPr>
          <w:rFonts w:ascii="Helvetica Neue" w:hAnsi="Helvetica Neue"/>
          <w:b/>
          <w:lang w:val="en-CA"/>
        </w:rPr>
        <w:t>How best to identify, facilitate and measure legacies and str</w:t>
      </w:r>
      <w:r w:rsidR="004C22EB">
        <w:rPr>
          <w:rFonts w:ascii="Helvetica Neue" w:hAnsi="Helvetica Neue"/>
          <w:b/>
          <w:lang w:val="en-CA"/>
        </w:rPr>
        <w:t>ategies for leveraging legacies?</w:t>
      </w:r>
    </w:p>
    <w:p w14:paraId="292050ED" w14:textId="77777777" w:rsidR="002D4F9F" w:rsidRPr="004C22EB" w:rsidRDefault="002D4F9F" w:rsidP="003C4FEC">
      <w:pPr>
        <w:rPr>
          <w:rFonts w:ascii="Helvetica Neue" w:hAnsi="Helvetica Neue"/>
          <w:b/>
          <w:lang w:val="en-CA"/>
        </w:rPr>
      </w:pPr>
    </w:p>
    <w:tbl>
      <w:tblPr>
        <w:tblStyle w:val="TableGrid"/>
        <w:tblW w:w="0" w:type="auto"/>
        <w:tblLook w:val="04A0" w:firstRow="1" w:lastRow="0" w:firstColumn="1" w:lastColumn="0" w:noHBand="0" w:noVBand="1"/>
      </w:tblPr>
      <w:tblGrid>
        <w:gridCol w:w="9576"/>
      </w:tblGrid>
      <w:tr w:rsidR="003C4FEC" w:rsidRPr="00D96657" w14:paraId="72BF7B34" w14:textId="77777777">
        <w:tc>
          <w:tcPr>
            <w:tcW w:w="9576" w:type="dxa"/>
          </w:tcPr>
          <w:p w14:paraId="57CD5403" w14:textId="77777777" w:rsidR="003C4FEC" w:rsidRPr="00D96657" w:rsidRDefault="003C4FEC" w:rsidP="003C4FEC">
            <w:pPr>
              <w:rPr>
                <w:rFonts w:ascii="Helvetica Neue" w:hAnsi="Helvetica Neue"/>
                <w:bCs/>
              </w:rPr>
            </w:pPr>
            <w:r w:rsidRPr="00D96657">
              <w:rPr>
                <w:rFonts w:ascii="Helvetica Neue" w:hAnsi="Helvetica Neue"/>
                <w:b/>
                <w:bCs/>
              </w:rPr>
              <w:t>Keith Gilbert</w:t>
            </w:r>
            <w:r w:rsidRPr="00D96657">
              <w:rPr>
                <w:rFonts w:ascii="Helvetica Neue" w:hAnsi="Helvetica Neue"/>
                <w:bCs/>
              </w:rPr>
              <w:t>, University of East London</w:t>
            </w:r>
          </w:p>
          <w:p w14:paraId="7B1CCE9A" w14:textId="77777777" w:rsidR="00666451" w:rsidRPr="00D96657" w:rsidRDefault="003C4FEC" w:rsidP="003C4FEC">
            <w:pPr>
              <w:rPr>
                <w:rFonts w:ascii="Helvetica Neue" w:hAnsi="Helvetica Neue"/>
                <w:bCs/>
              </w:rPr>
            </w:pPr>
            <w:r w:rsidRPr="00D96657">
              <w:rPr>
                <w:rFonts w:ascii="Helvetica Neue" w:hAnsi="Helvetica Neue"/>
                <w:b/>
                <w:bCs/>
              </w:rPr>
              <w:t>David Legg</w:t>
            </w:r>
            <w:r w:rsidRPr="00D96657">
              <w:rPr>
                <w:rFonts w:ascii="Helvetica Neue" w:hAnsi="Helvetica Neue"/>
                <w:bCs/>
              </w:rPr>
              <w:t xml:space="preserve">, Mount Royal University </w:t>
            </w:r>
          </w:p>
          <w:p w14:paraId="1B2EF025" w14:textId="77777777" w:rsidR="003C4FEC" w:rsidRPr="00D96657" w:rsidRDefault="00666451" w:rsidP="003C4FEC">
            <w:pPr>
              <w:rPr>
                <w:rFonts w:ascii="Helvetica Neue" w:hAnsi="Helvetica Neue"/>
                <w:i/>
                <w:lang w:val="en-CA"/>
              </w:rPr>
            </w:pPr>
            <w:r w:rsidRPr="00D96657">
              <w:rPr>
                <w:rFonts w:ascii="Helvetica Neue" w:hAnsi="Helvetica Neue"/>
                <w:bCs/>
                <w:i/>
              </w:rPr>
              <w:t>Paralympic Legacies</w:t>
            </w:r>
            <w:r w:rsidR="003C4FEC" w:rsidRPr="00D96657">
              <w:rPr>
                <w:rFonts w:ascii="Helvetica Neue" w:hAnsi="Helvetica Neue"/>
                <w:bCs/>
                <w:i/>
                <w:shd w:val="clear" w:color="auto" w:fill="FFFFFF"/>
              </w:rPr>
              <w:t xml:space="preserve"> </w:t>
            </w:r>
          </w:p>
        </w:tc>
      </w:tr>
      <w:tr w:rsidR="003C4FEC" w:rsidRPr="00D96657" w14:paraId="24DFB5A1" w14:textId="77777777">
        <w:tc>
          <w:tcPr>
            <w:tcW w:w="9576" w:type="dxa"/>
          </w:tcPr>
          <w:p w14:paraId="36E669D6" w14:textId="36E35ED5" w:rsidR="00666451" w:rsidRPr="00D96657" w:rsidRDefault="007A18F7" w:rsidP="00666451">
            <w:pPr>
              <w:widowControl w:val="0"/>
              <w:autoSpaceDE w:val="0"/>
              <w:autoSpaceDN w:val="0"/>
              <w:adjustRightInd w:val="0"/>
              <w:rPr>
                <w:rFonts w:ascii="Helvetica Neue" w:hAnsi="Helvetica Neue" w:cs="Calibri"/>
              </w:rPr>
            </w:pPr>
            <w:r w:rsidRPr="00D96657">
              <w:rPr>
                <w:rFonts w:ascii="Helvetica Neue" w:hAnsi="Helvetica Neue"/>
                <w:b/>
                <w:lang w:val="en-CA"/>
              </w:rPr>
              <w:t>Summary</w:t>
            </w:r>
            <w:r w:rsidR="003C4FEC" w:rsidRPr="00D96657">
              <w:rPr>
                <w:rFonts w:ascii="Helvetica Neue" w:hAnsi="Helvetica Neue"/>
                <w:b/>
                <w:lang w:val="en-CA"/>
              </w:rPr>
              <w:t>:</w:t>
            </w:r>
            <w:r w:rsidR="003C4FEC" w:rsidRPr="00D96657">
              <w:rPr>
                <w:rFonts w:ascii="Helvetica Neue" w:hAnsi="Helvetica Neue"/>
                <w:lang w:val="en-CA"/>
              </w:rPr>
              <w:t xml:space="preserve"> </w:t>
            </w:r>
            <w:r w:rsidR="00666451" w:rsidRPr="00D96657">
              <w:rPr>
                <w:rFonts w:ascii="Helvetica Neue" w:hAnsi="Helvetica Neue" w:cs="Helvetica"/>
              </w:rPr>
              <w:t xml:space="preserve">In this presentation </w:t>
            </w:r>
            <w:r w:rsidR="00BE0A1D">
              <w:rPr>
                <w:rFonts w:ascii="Helvetica Neue" w:hAnsi="Helvetica Neue" w:cs="Helvetica"/>
              </w:rPr>
              <w:t>Keith</w:t>
            </w:r>
            <w:r w:rsidR="00666451" w:rsidRPr="00D96657">
              <w:rPr>
                <w:rFonts w:ascii="Helvetica Neue" w:hAnsi="Helvetica Neue" w:cs="Helvetica"/>
              </w:rPr>
              <w:t xml:space="preserve"> and </w:t>
            </w:r>
            <w:r w:rsidR="00BE0A1D">
              <w:rPr>
                <w:rFonts w:ascii="Helvetica Neue" w:hAnsi="Helvetica Neue" w:cs="Helvetica"/>
              </w:rPr>
              <w:t>David</w:t>
            </w:r>
            <w:r w:rsidR="00666451" w:rsidRPr="00D96657">
              <w:rPr>
                <w:rFonts w:ascii="Helvetica Neue" w:hAnsi="Helvetica Neue" w:cs="Helvetica"/>
              </w:rPr>
              <w:t xml:space="preserve"> reviewed the process that led to and the results emanating from the publication of their e</w:t>
            </w:r>
            <w:r w:rsidR="00DA1D5B" w:rsidRPr="00D96657">
              <w:rPr>
                <w:rFonts w:ascii="Helvetica Neue" w:hAnsi="Helvetica Neue" w:cs="Helvetica"/>
              </w:rPr>
              <w:t xml:space="preserve">dited book Paralympic Legacies including: the </w:t>
            </w:r>
            <w:r w:rsidR="00666451" w:rsidRPr="00D96657">
              <w:rPr>
                <w:rFonts w:ascii="Helvetica Neue" w:hAnsi="Helvetica Neue" w:cs="Helvetica"/>
              </w:rPr>
              <w:t xml:space="preserve">challenges and opportunities related to the </w:t>
            </w:r>
            <w:r w:rsidR="00DA1D5B" w:rsidRPr="00D96657">
              <w:rPr>
                <w:rFonts w:ascii="Helvetica Neue" w:hAnsi="Helvetica Neue" w:cs="Helvetica"/>
              </w:rPr>
              <w:t xml:space="preserve">definition of legacy, why legacy </w:t>
            </w:r>
            <w:r w:rsidR="00666451" w:rsidRPr="00D96657">
              <w:rPr>
                <w:rFonts w:ascii="Helvetica Neue" w:hAnsi="Helvetica Neue" w:cs="Helvetica"/>
              </w:rPr>
              <w:t>is important from a Paralympic perspective</w:t>
            </w:r>
            <w:r w:rsidR="00DA1D5B" w:rsidRPr="00D96657">
              <w:rPr>
                <w:rFonts w:ascii="Helvetica Neue" w:hAnsi="Helvetica Neue" w:cs="Helvetica"/>
              </w:rPr>
              <w:t>,</w:t>
            </w:r>
            <w:r w:rsidR="00666451" w:rsidRPr="00D96657">
              <w:rPr>
                <w:rFonts w:ascii="Helvetica Neue" w:hAnsi="Helvetica Neue" w:cs="Helvetica"/>
              </w:rPr>
              <w:t xml:space="preserve"> and suggestions for future directions. </w:t>
            </w:r>
            <w:r w:rsidR="00DA1D5B" w:rsidRPr="00D96657">
              <w:rPr>
                <w:rFonts w:ascii="Helvetica Neue" w:hAnsi="Helvetica Neue" w:cs="Helvetica"/>
              </w:rPr>
              <w:t>The book itself is in four main parts. Part one covers</w:t>
            </w:r>
            <w:r w:rsidR="00666451" w:rsidRPr="00D96657">
              <w:rPr>
                <w:rFonts w:ascii="Helvetica Neue" w:hAnsi="Helvetica Neue" w:cs="Helvetica"/>
              </w:rPr>
              <w:t xml:space="preserve"> the Paralympic Game</w:t>
            </w:r>
            <w:r w:rsidR="00DA1D5B" w:rsidRPr="00D96657">
              <w:rPr>
                <w:rFonts w:ascii="Helvetica Neue" w:hAnsi="Helvetica Neue" w:cs="Helvetica"/>
              </w:rPr>
              <w:t>s Debate. The second portion addresses</w:t>
            </w:r>
            <w:r w:rsidR="00666451" w:rsidRPr="00D96657">
              <w:rPr>
                <w:rFonts w:ascii="Helvetica Neue" w:hAnsi="Helvetica Neue" w:cs="Helvetica"/>
              </w:rPr>
              <w:t xml:space="preserve"> Paralympic </w:t>
            </w:r>
            <w:r w:rsidR="00DA1D5B" w:rsidRPr="00D96657">
              <w:rPr>
                <w:rFonts w:ascii="Helvetica Neue" w:hAnsi="Helvetica Neue" w:cs="Helvetica"/>
              </w:rPr>
              <w:t>host cities legacies</w:t>
            </w:r>
            <w:r w:rsidR="00666451" w:rsidRPr="00D96657">
              <w:rPr>
                <w:rFonts w:ascii="Helvetica Neue" w:hAnsi="Helvetica Neue" w:cs="Helvetica"/>
              </w:rPr>
              <w:t xml:space="preserve"> including 9 chapters dedicated to summer </w:t>
            </w:r>
            <w:r w:rsidR="00DA1D5B" w:rsidRPr="00D96657">
              <w:rPr>
                <w:rFonts w:ascii="Helvetica Neue" w:hAnsi="Helvetica Neue" w:cs="Helvetica"/>
              </w:rPr>
              <w:t>host cities and 4 to winter (with 3 of them</w:t>
            </w:r>
            <w:r w:rsidR="00666451" w:rsidRPr="00D96657">
              <w:rPr>
                <w:rFonts w:ascii="Helvetica Neue" w:hAnsi="Helvetica Neue" w:cs="Helvetica"/>
              </w:rPr>
              <w:t xml:space="preserve"> reviewing multiple cities</w:t>
            </w:r>
            <w:r w:rsidR="00DA1D5B" w:rsidRPr="00D96657">
              <w:rPr>
                <w:rFonts w:ascii="Helvetica Neue" w:hAnsi="Helvetica Neue" w:cs="Helvetica"/>
              </w:rPr>
              <w:t>)</w:t>
            </w:r>
            <w:r w:rsidR="00666451" w:rsidRPr="00D96657">
              <w:rPr>
                <w:rFonts w:ascii="Helvetica Neue" w:hAnsi="Helvetica Neue" w:cs="Helvetica"/>
              </w:rPr>
              <w:t>. Many of these reviews were addressed from unique p</w:t>
            </w:r>
            <w:r w:rsidR="00DA1D5B" w:rsidRPr="00D96657">
              <w:rPr>
                <w:rFonts w:ascii="Helvetica Neue" w:hAnsi="Helvetica Neue" w:cs="Helvetica"/>
              </w:rPr>
              <w:t>erspectives including those of</w:t>
            </w:r>
            <w:r w:rsidR="00666451" w:rsidRPr="00D96657">
              <w:rPr>
                <w:rFonts w:ascii="Helvetica Neue" w:hAnsi="Helvetica Neue" w:cs="Helvetica"/>
              </w:rPr>
              <w:t xml:space="preserve"> athletes, volunteers, officials, host organizing committee members and academics. T</w:t>
            </w:r>
            <w:r w:rsidR="00DA1D5B" w:rsidRPr="00D96657">
              <w:rPr>
                <w:rFonts w:ascii="Helvetica Neue" w:hAnsi="Helvetica Neue" w:cs="Helvetica"/>
              </w:rPr>
              <w:t>he third portion of the book addresses</w:t>
            </w:r>
            <w:r w:rsidR="00666451" w:rsidRPr="00D96657">
              <w:rPr>
                <w:rFonts w:ascii="Helvetica Neue" w:hAnsi="Helvetica Neue" w:cs="Helvetica"/>
              </w:rPr>
              <w:t xml:space="preserve"> emerging issues in Paralympic legacies </w:t>
            </w:r>
            <w:r w:rsidR="00BE7E7B">
              <w:rPr>
                <w:rFonts w:ascii="Helvetica Neue" w:hAnsi="Helvetica Neue" w:cs="Helvetica"/>
              </w:rPr>
              <w:t>focusing</w:t>
            </w:r>
            <w:r w:rsidR="00666451" w:rsidRPr="00D96657">
              <w:rPr>
                <w:rFonts w:ascii="Helvetica Neue" w:hAnsi="Helvetica Neue" w:cs="Helvetica"/>
              </w:rPr>
              <w:t xml:space="preserve"> on social currency, links to physical activity and health, links to physical education and urban regeneration. The fourth portion of the book </w:t>
            </w:r>
            <w:r w:rsidR="00DA1D5B" w:rsidRPr="00D96657">
              <w:rPr>
                <w:rFonts w:ascii="Helvetica Neue" w:hAnsi="Helvetica Neue" w:cs="Helvetica"/>
              </w:rPr>
              <w:t>addresses</w:t>
            </w:r>
            <w:r w:rsidR="00666451" w:rsidRPr="00D96657">
              <w:rPr>
                <w:rFonts w:ascii="Helvetica Neue" w:hAnsi="Helvetica Neue" w:cs="Helvetica"/>
              </w:rPr>
              <w:t xml:space="preserve"> re-conceptualizing Paralympic Legacies. </w:t>
            </w:r>
            <w:r w:rsidR="00A57811">
              <w:rPr>
                <w:rFonts w:ascii="Helvetica Neue" w:hAnsi="Helvetica Neue" w:cs="Helvetica"/>
              </w:rPr>
              <w:t>David</w:t>
            </w:r>
            <w:r w:rsidR="00666451" w:rsidRPr="00D96657">
              <w:rPr>
                <w:rFonts w:ascii="Helvetica Neue" w:hAnsi="Helvetica Neue" w:cs="Helvetica"/>
              </w:rPr>
              <w:t xml:space="preserve"> and </w:t>
            </w:r>
            <w:r w:rsidR="00A57811">
              <w:rPr>
                <w:rFonts w:ascii="Helvetica Neue" w:hAnsi="Helvetica Neue" w:cs="Helvetica"/>
              </w:rPr>
              <w:t>Keith</w:t>
            </w:r>
            <w:r w:rsidR="00666451" w:rsidRPr="00D96657">
              <w:rPr>
                <w:rFonts w:ascii="Helvetica Neue" w:hAnsi="Helvetica Neue" w:cs="Helvetica"/>
              </w:rPr>
              <w:t xml:space="preserve"> ended the presentation positing two questions; who is responsible for understanding Paralympic Legacy and is Paralympic Legacy sustainable?</w:t>
            </w:r>
          </w:p>
          <w:p w14:paraId="4076F89B" w14:textId="77777777" w:rsidR="003C4FEC" w:rsidRPr="00D96657" w:rsidRDefault="003C4FEC" w:rsidP="003C4FEC">
            <w:pPr>
              <w:rPr>
                <w:rFonts w:ascii="Helvetica Neue" w:hAnsi="Helvetica Neue"/>
                <w:lang w:val="en-CA"/>
              </w:rPr>
            </w:pPr>
          </w:p>
          <w:p w14:paraId="2F2C1F30" w14:textId="77777777" w:rsidR="003C4FEC" w:rsidRPr="00D96657" w:rsidRDefault="003C4FEC" w:rsidP="003C4FEC">
            <w:pPr>
              <w:rPr>
                <w:rFonts w:ascii="Helvetica Neue" w:hAnsi="Helvetica Neue"/>
                <w:b/>
                <w:lang w:val="en-CA"/>
              </w:rPr>
            </w:pPr>
            <w:r w:rsidRPr="00D96657">
              <w:rPr>
                <w:rFonts w:ascii="Helvetica Neue" w:hAnsi="Helvetica Neue"/>
                <w:b/>
                <w:lang w:val="en-CA"/>
              </w:rPr>
              <w:t>Key points:</w:t>
            </w:r>
          </w:p>
          <w:p w14:paraId="4AB535D9" w14:textId="37170E4B" w:rsidR="003C4FEC" w:rsidRPr="00D96657" w:rsidRDefault="00DA1D5B" w:rsidP="00832574">
            <w:pPr>
              <w:pStyle w:val="ListParagraph"/>
              <w:numPr>
                <w:ilvl w:val="0"/>
                <w:numId w:val="39"/>
              </w:numPr>
              <w:rPr>
                <w:rFonts w:ascii="Helvetica Neue" w:hAnsi="Helvetica Neue"/>
              </w:rPr>
            </w:pPr>
            <w:r w:rsidRPr="00D96657">
              <w:rPr>
                <w:rFonts w:ascii="Helvetica Neue" w:hAnsi="Helvetica Neue"/>
              </w:rPr>
              <w:t xml:space="preserve">The book Paralympic Legacies edited by </w:t>
            </w:r>
            <w:r w:rsidR="00A57811">
              <w:rPr>
                <w:rFonts w:ascii="Helvetica Neue" w:hAnsi="Helvetica Neue"/>
              </w:rPr>
              <w:t xml:space="preserve">David </w:t>
            </w:r>
            <w:r w:rsidRPr="00D96657">
              <w:rPr>
                <w:rFonts w:ascii="Helvetica Neue" w:hAnsi="Helvetica Neue"/>
              </w:rPr>
              <w:t xml:space="preserve">Legg and </w:t>
            </w:r>
            <w:r w:rsidR="00A57811">
              <w:rPr>
                <w:rFonts w:ascii="Helvetica Neue" w:hAnsi="Helvetica Neue"/>
              </w:rPr>
              <w:t xml:space="preserve">Keith </w:t>
            </w:r>
            <w:r w:rsidRPr="00D96657">
              <w:rPr>
                <w:rFonts w:ascii="Helvetica Neue" w:hAnsi="Helvetica Neue"/>
              </w:rPr>
              <w:t>Gilbert makes an important contribution to the discussion of Paralympic Legacies by addressing the issue of legacies from the perspective of multiple Paralympic stakeholders.</w:t>
            </w:r>
          </w:p>
        </w:tc>
      </w:tr>
    </w:tbl>
    <w:p w14:paraId="35479544" w14:textId="77777777" w:rsidR="00ED361D" w:rsidRPr="00D96657" w:rsidRDefault="00ED361D">
      <w:pPr>
        <w:rPr>
          <w:rFonts w:ascii="Helvetica Neue" w:hAnsi="Helvetica Neue"/>
        </w:rPr>
      </w:pPr>
      <w:r w:rsidRPr="00D96657">
        <w:rPr>
          <w:rFonts w:ascii="Helvetica Neue" w:hAnsi="Helvetica Neue"/>
        </w:rPr>
        <w:br w:type="page"/>
      </w:r>
    </w:p>
    <w:tbl>
      <w:tblPr>
        <w:tblStyle w:val="TableGrid"/>
        <w:tblW w:w="0" w:type="auto"/>
        <w:tblLook w:val="04A0" w:firstRow="1" w:lastRow="0" w:firstColumn="1" w:lastColumn="0" w:noHBand="0" w:noVBand="1"/>
      </w:tblPr>
      <w:tblGrid>
        <w:gridCol w:w="9576"/>
      </w:tblGrid>
      <w:tr w:rsidR="003C4FEC" w:rsidRPr="00D96657" w14:paraId="35BA5D3D" w14:textId="77777777">
        <w:tc>
          <w:tcPr>
            <w:tcW w:w="9576" w:type="dxa"/>
          </w:tcPr>
          <w:p w14:paraId="163618E3" w14:textId="77777777" w:rsidR="003C4FEC" w:rsidRPr="00D96657" w:rsidRDefault="00666451" w:rsidP="003C4FEC">
            <w:pPr>
              <w:rPr>
                <w:rFonts w:ascii="Helvetica Neue" w:hAnsi="Helvetica Neue"/>
                <w:bCs/>
              </w:rPr>
            </w:pPr>
            <w:r w:rsidRPr="00D96657">
              <w:rPr>
                <w:rFonts w:ascii="Helvetica Neue" w:hAnsi="Helvetica Neue"/>
                <w:b/>
                <w:bCs/>
              </w:rPr>
              <w:lastRenderedPageBreak/>
              <w:t xml:space="preserve">Laura </w:t>
            </w:r>
            <w:proofErr w:type="spellStart"/>
            <w:r w:rsidRPr="00D96657">
              <w:rPr>
                <w:rFonts w:ascii="Helvetica Neue" w:hAnsi="Helvetica Neue"/>
                <w:b/>
                <w:bCs/>
              </w:rPr>
              <w:t>Misener</w:t>
            </w:r>
            <w:proofErr w:type="spellEnd"/>
            <w:r w:rsidRPr="00D96657">
              <w:rPr>
                <w:rFonts w:ascii="Helvetica Neue" w:hAnsi="Helvetica Neue"/>
                <w:bCs/>
              </w:rPr>
              <w:t>, Western University</w:t>
            </w:r>
          </w:p>
          <w:p w14:paraId="3465855F" w14:textId="77777777" w:rsidR="00666451" w:rsidRPr="00D96657" w:rsidRDefault="00666451" w:rsidP="003C4FEC">
            <w:pPr>
              <w:rPr>
                <w:rFonts w:ascii="Helvetica Neue" w:hAnsi="Helvetica Neue"/>
                <w:i/>
                <w:lang w:val="en-CA"/>
              </w:rPr>
            </w:pPr>
            <w:r w:rsidRPr="00D96657">
              <w:rPr>
                <w:rFonts w:ascii="Helvetica Neue" w:hAnsi="Helvetica Neue"/>
                <w:bCs/>
                <w:i/>
              </w:rPr>
              <w:t xml:space="preserve">Leveraging </w:t>
            </w:r>
            <w:proofErr w:type="spellStart"/>
            <w:r w:rsidRPr="00D96657">
              <w:rPr>
                <w:rFonts w:ascii="Helvetica Neue" w:hAnsi="Helvetica Neue"/>
                <w:bCs/>
                <w:i/>
              </w:rPr>
              <w:t>para</w:t>
            </w:r>
            <w:proofErr w:type="spellEnd"/>
            <w:r w:rsidRPr="00D96657">
              <w:rPr>
                <w:rFonts w:ascii="Helvetica Neue" w:hAnsi="Helvetica Neue"/>
                <w:bCs/>
                <w:i/>
              </w:rPr>
              <w:t>-sport events for positive social impacts: Comparing integrated versus non-integrated events</w:t>
            </w:r>
          </w:p>
        </w:tc>
      </w:tr>
      <w:tr w:rsidR="003C4FEC" w:rsidRPr="00D96657" w14:paraId="49DB3D2B" w14:textId="77777777">
        <w:tc>
          <w:tcPr>
            <w:tcW w:w="9576" w:type="dxa"/>
          </w:tcPr>
          <w:p w14:paraId="4997AAD3" w14:textId="77777777" w:rsidR="00666451" w:rsidRPr="00D96657" w:rsidRDefault="007A18F7" w:rsidP="00666451">
            <w:pPr>
              <w:widowControl w:val="0"/>
              <w:autoSpaceDE w:val="0"/>
              <w:autoSpaceDN w:val="0"/>
              <w:adjustRightInd w:val="0"/>
              <w:spacing w:after="240"/>
              <w:rPr>
                <w:rFonts w:ascii="Helvetica Neue" w:hAnsi="Helvetica Neue" w:cs="Times"/>
              </w:rPr>
            </w:pPr>
            <w:r w:rsidRPr="00D96657">
              <w:rPr>
                <w:rFonts w:ascii="Helvetica Neue" w:hAnsi="Helvetica Neue" w:cs="Times New Roman"/>
                <w:b/>
              </w:rPr>
              <w:t>Summary</w:t>
            </w:r>
            <w:r w:rsidR="003623C9" w:rsidRPr="00D96657">
              <w:rPr>
                <w:rFonts w:ascii="Helvetica Neue" w:hAnsi="Helvetica Neue" w:cs="Times New Roman"/>
                <w:b/>
              </w:rPr>
              <w:t xml:space="preserve">: </w:t>
            </w:r>
            <w:r w:rsidR="00666451" w:rsidRPr="00D96657">
              <w:rPr>
                <w:rFonts w:ascii="Helvetica Neue" w:hAnsi="Helvetica Neue" w:cs="Times New Roman"/>
              </w:rPr>
              <w:t>The aim of this research project is to examine how the hosting of different forms of sport events for persons with a disability are being leveraged to create opportunities for community participation, and influence community attitudes towards disability. Article 30 of the UN Convention on the Rights of Persons with a Disability states that persons with a disability should have the right to participate on an equal basis in community life including recreational, leisure and sporting activities (UN, 2009). The Government of Canada’s Annual Report on Disability</w:t>
            </w:r>
            <w:r w:rsidR="00A9514F" w:rsidRPr="00D96657">
              <w:rPr>
                <w:rFonts w:ascii="Helvetica Neue" w:hAnsi="Helvetica Neue" w:cs="Times New Roman"/>
              </w:rPr>
              <w:t xml:space="preserve"> Issues reported that 50.6%</w:t>
            </w:r>
            <w:r w:rsidR="00666451" w:rsidRPr="00D96657">
              <w:rPr>
                <w:rFonts w:ascii="Helvetica Neue" w:hAnsi="Helvetica Neue" w:cs="Times New Roman"/>
              </w:rPr>
              <w:t xml:space="preserve"> of people with disabilities would like to participate in more cultural and leisure activities, but are prevented from doing so by barriers such as inaccessible facilities and transportation, the need for specialized equipment, and misperceptions about disability (HRSDC, 2010; WHO, 2011). Hosting sporting events can offer an opportunity to access scarce resources to create more acce</w:t>
            </w:r>
            <w:r w:rsidR="003623C9" w:rsidRPr="00D96657">
              <w:rPr>
                <w:rFonts w:ascii="Helvetica Neue" w:hAnsi="Helvetica Neue" w:cs="Times New Roman"/>
              </w:rPr>
              <w:t xml:space="preserve">ssible infrastructure, </w:t>
            </w:r>
            <w:r w:rsidR="00A9514F" w:rsidRPr="00D96657">
              <w:rPr>
                <w:rFonts w:ascii="Helvetica Neue" w:hAnsi="Helvetica Neue" w:cs="Times New Roman"/>
              </w:rPr>
              <w:t xml:space="preserve">increase supportive services, </w:t>
            </w:r>
            <w:r w:rsidR="00666451" w:rsidRPr="00D96657">
              <w:rPr>
                <w:rFonts w:ascii="Helvetica Neue" w:hAnsi="Helvetica Neue" w:cs="Times New Roman"/>
              </w:rPr>
              <w:t>gain access to specialized equipment, and potentially change attitudes about disability (Sherry et al., 2011). While events are uniquely positioned to tap into resources to create enduring infrastructural and social legacies for the local disabled population, little empirical evidence exists supporting these claims (Darcy &amp; Appleby, 2011). Similarly, it is believed that the hosting of sporting events for persons with a disability can influence community members’ perceptions of disability resulting in greater integration of persons with a disability into community life. The realit</w:t>
            </w:r>
            <w:r w:rsidR="003623C9" w:rsidRPr="00D96657">
              <w:rPr>
                <w:rFonts w:ascii="Helvetica Neue" w:hAnsi="Helvetica Neue" w:cs="Times New Roman"/>
              </w:rPr>
              <w:t>y is</w:t>
            </w:r>
            <w:r w:rsidR="00666451" w:rsidRPr="00D96657">
              <w:rPr>
                <w:rFonts w:ascii="Helvetica Neue" w:hAnsi="Helvetica Neue" w:cs="Times New Roman"/>
              </w:rPr>
              <w:t xml:space="preserve"> that no research has addressed this issue (</w:t>
            </w:r>
            <w:proofErr w:type="spellStart"/>
            <w:r w:rsidR="00666451" w:rsidRPr="00D96657">
              <w:rPr>
                <w:rFonts w:ascii="Helvetica Neue" w:hAnsi="Helvetica Neue" w:cs="Times New Roman"/>
              </w:rPr>
              <w:t>Misener</w:t>
            </w:r>
            <w:proofErr w:type="spellEnd"/>
            <w:r w:rsidR="00666451" w:rsidRPr="00D96657">
              <w:rPr>
                <w:rFonts w:ascii="Helvetica Neue" w:hAnsi="Helvetica Neue" w:cs="Times New Roman"/>
              </w:rPr>
              <w:t xml:space="preserve"> et a</w:t>
            </w:r>
            <w:r w:rsidR="003623C9" w:rsidRPr="00D96657">
              <w:rPr>
                <w:rFonts w:ascii="Helvetica Neue" w:hAnsi="Helvetica Neue" w:cs="Times New Roman"/>
              </w:rPr>
              <w:t>l., 2012; Legg &amp; Gilbert, 2010).</w:t>
            </w:r>
          </w:p>
          <w:p w14:paraId="5A814D4C" w14:textId="3A767F07" w:rsidR="003C4FEC" w:rsidRPr="00D96657" w:rsidRDefault="00666451" w:rsidP="003623C9">
            <w:pPr>
              <w:widowControl w:val="0"/>
              <w:autoSpaceDE w:val="0"/>
              <w:autoSpaceDN w:val="0"/>
              <w:adjustRightInd w:val="0"/>
              <w:spacing w:after="240"/>
              <w:rPr>
                <w:rFonts w:ascii="Helvetica Neue" w:hAnsi="Helvetica Neue" w:cs="Times"/>
              </w:rPr>
            </w:pPr>
            <w:r w:rsidRPr="00D96657">
              <w:rPr>
                <w:rFonts w:ascii="Helvetica Neue" w:hAnsi="Helvetica Neue" w:cs="Times New Roman"/>
              </w:rPr>
              <w:t>This project on two</w:t>
            </w:r>
            <w:r w:rsidR="003623C9" w:rsidRPr="00D96657">
              <w:rPr>
                <w:rFonts w:ascii="Helvetica Neue" w:hAnsi="Helvetica Neue" w:cs="Times New Roman"/>
              </w:rPr>
              <w:t xml:space="preserve"> different types of </w:t>
            </w:r>
            <w:r w:rsidRPr="00D96657">
              <w:rPr>
                <w:rFonts w:ascii="Helvetica Neue" w:hAnsi="Helvetica Neue" w:cs="Times New Roman"/>
              </w:rPr>
              <w:t>sporting events: integrated events where able bodied athletes and athletes with a disability compete alongside one another (2014 Common</w:t>
            </w:r>
            <w:r w:rsidR="003623C9" w:rsidRPr="00D96657">
              <w:rPr>
                <w:rFonts w:ascii="Helvetica Neue" w:hAnsi="Helvetica Neue" w:cs="Times New Roman"/>
              </w:rPr>
              <w:t>wealth Games – Glasgow</w:t>
            </w:r>
            <w:r w:rsidRPr="00D96657">
              <w:rPr>
                <w:rFonts w:ascii="Helvetica Neue" w:hAnsi="Helvetica Neue" w:cs="Times New Roman"/>
              </w:rPr>
              <w:t>), and non-integrated events that have a distinct event for athletes with a disability separated by time, but occurring in the same or similar location following the Olympic/Paralympic model (2015 Pan/</w:t>
            </w:r>
            <w:proofErr w:type="spellStart"/>
            <w:r w:rsidRPr="00D96657">
              <w:rPr>
                <w:rFonts w:ascii="Helvetica Neue" w:hAnsi="Helvetica Neue" w:cs="Times New Roman"/>
              </w:rPr>
              <w:t>Parapan</w:t>
            </w:r>
            <w:proofErr w:type="spellEnd"/>
            <w:r w:rsidRPr="00D96657">
              <w:rPr>
                <w:rFonts w:ascii="Helvetica Neue" w:hAnsi="Helvetica Neue" w:cs="Times New Roman"/>
              </w:rPr>
              <w:t xml:space="preserve"> </w:t>
            </w:r>
            <w:r w:rsidR="003623C9" w:rsidRPr="00D96657">
              <w:rPr>
                <w:rFonts w:ascii="Helvetica Neue" w:hAnsi="Helvetica Neue" w:cs="Times New Roman"/>
              </w:rPr>
              <w:t>American Games – Toronto</w:t>
            </w:r>
            <w:r w:rsidRPr="00D96657">
              <w:rPr>
                <w:rFonts w:ascii="Helvetica Neue" w:hAnsi="Helvetica Neue" w:cs="Times New Roman"/>
              </w:rPr>
              <w:t>). The objectives of this project are to: a) compare and contrast social legacy tactics, strategies, and program</w:t>
            </w:r>
            <w:r w:rsidR="00396A95">
              <w:rPr>
                <w:rFonts w:ascii="Helvetica Neue" w:hAnsi="Helvetica Neue" w:cs="Times New Roman"/>
              </w:rPr>
              <w:t>me</w:t>
            </w:r>
            <w:r w:rsidRPr="00D96657">
              <w:rPr>
                <w:rFonts w:ascii="Helvetica Neue" w:hAnsi="Helvetica Neue" w:cs="Times New Roman"/>
              </w:rPr>
              <w:t xml:space="preserve">s of integrated versus non-integrated events; b) </w:t>
            </w:r>
            <w:proofErr w:type="spellStart"/>
            <w:r w:rsidRPr="00D96657">
              <w:rPr>
                <w:rFonts w:ascii="Helvetica Neue" w:hAnsi="Helvetica Neue" w:cs="Times New Roman"/>
              </w:rPr>
              <w:t>analyze</w:t>
            </w:r>
            <w:proofErr w:type="spellEnd"/>
            <w:r w:rsidRPr="00D96657">
              <w:rPr>
                <w:rFonts w:ascii="Helvetica Neue" w:hAnsi="Helvetica Neue" w:cs="Times New Roman"/>
              </w:rPr>
              <w:t xml:space="preserve"> spectator, volunteer, and community members’ attitudes and awareness of disability; and c) develop a framework for understanding how various stakeholder groups can better leverage </w:t>
            </w:r>
            <w:proofErr w:type="spellStart"/>
            <w:r w:rsidR="009D7FF0" w:rsidRPr="00D96657">
              <w:rPr>
                <w:rFonts w:ascii="Helvetica Neue" w:hAnsi="Helvetica Neue" w:cs="Times New Roman"/>
              </w:rPr>
              <w:t>para</w:t>
            </w:r>
            <w:proofErr w:type="spellEnd"/>
            <w:r w:rsidR="009D7FF0" w:rsidRPr="00D96657">
              <w:rPr>
                <w:rFonts w:ascii="Helvetica Neue" w:hAnsi="Helvetica Neue" w:cs="Times New Roman"/>
              </w:rPr>
              <w:t>-sport</w:t>
            </w:r>
            <w:r w:rsidRPr="00D96657">
              <w:rPr>
                <w:rFonts w:ascii="Helvetica Neue" w:hAnsi="Helvetica Neue" w:cs="Times New Roman"/>
              </w:rPr>
              <w:t xml:space="preserve"> events to benefit community participation opportunities, and influence attitudes and awareness about disability. To examine </w:t>
            </w:r>
            <w:r w:rsidR="003623C9" w:rsidRPr="00D96657">
              <w:rPr>
                <w:rFonts w:ascii="Helvetica Neue" w:hAnsi="Helvetica Neue" w:cs="Times New Roman"/>
              </w:rPr>
              <w:t xml:space="preserve">these issues, </w:t>
            </w:r>
            <w:r w:rsidRPr="00D96657">
              <w:rPr>
                <w:rFonts w:ascii="Helvetica Neue" w:hAnsi="Helvetica Neue" w:cs="Times New Roman"/>
              </w:rPr>
              <w:t>we use document analyses and interviews. To determine the levels of perceptions and awareness of</w:t>
            </w:r>
            <w:r w:rsidR="003623C9" w:rsidRPr="00D96657">
              <w:rPr>
                <w:rFonts w:ascii="Helvetica Neue" w:hAnsi="Helvetica Neue" w:cs="Times"/>
              </w:rPr>
              <w:t xml:space="preserve"> </w:t>
            </w:r>
            <w:r w:rsidRPr="00D96657">
              <w:rPr>
                <w:rFonts w:ascii="Helvetica Neue" w:hAnsi="Helvetica Neue" w:cs="Times New Roman"/>
              </w:rPr>
              <w:t xml:space="preserve">disability, we will employ the </w:t>
            </w:r>
            <w:r w:rsidRPr="00D96657">
              <w:rPr>
                <w:rFonts w:ascii="Helvetica Neue" w:hAnsi="Helvetica Neue" w:cs="Times"/>
                <w:i/>
                <w:iCs/>
              </w:rPr>
              <w:t>Scale of Attitudes Towards Disabled Persons (SADP</w:t>
            </w:r>
            <w:r w:rsidRPr="00D96657">
              <w:rPr>
                <w:rFonts w:ascii="Helvetica Neue" w:hAnsi="Helvetica Neue" w:cs="Times New Roman"/>
              </w:rPr>
              <w:t xml:space="preserve">; </w:t>
            </w:r>
            <w:proofErr w:type="spellStart"/>
            <w:r w:rsidRPr="00D96657">
              <w:rPr>
                <w:rFonts w:ascii="Helvetica Neue" w:hAnsi="Helvetica Neue" w:cs="Times New Roman"/>
              </w:rPr>
              <w:t>Antonek</w:t>
            </w:r>
            <w:proofErr w:type="spellEnd"/>
            <w:r w:rsidR="00A9514F" w:rsidRPr="00D96657">
              <w:rPr>
                <w:rFonts w:ascii="Helvetica Neue" w:hAnsi="Helvetica Neue" w:cs="Times New Roman"/>
              </w:rPr>
              <w:t>, 1981) survey with three groups (</w:t>
            </w:r>
            <w:r w:rsidRPr="00D96657">
              <w:rPr>
                <w:rFonts w:ascii="Helvetica Neue" w:hAnsi="Helvetica Neue" w:cs="Times New Roman"/>
              </w:rPr>
              <w:t xml:space="preserve">volunteers, spectators, </w:t>
            </w:r>
            <w:proofErr w:type="gramStart"/>
            <w:r w:rsidRPr="00D96657">
              <w:rPr>
                <w:rFonts w:ascii="Helvetica Neue" w:hAnsi="Helvetica Neue" w:cs="Times New Roman"/>
              </w:rPr>
              <w:t>community</w:t>
            </w:r>
            <w:proofErr w:type="gramEnd"/>
            <w:r w:rsidRPr="00D96657">
              <w:rPr>
                <w:rFonts w:ascii="Helvetica Neue" w:hAnsi="Helvetica Neue" w:cs="Times New Roman"/>
              </w:rPr>
              <w:t xml:space="preserve"> members). Combined, these techniques will offer a broad spectrum of empirical evidence of how sport events for persons with a disability are being utilized to increase opportunities for community participation and greater levels of social inclusion. Our preliminary results suggest that despite the move towards a focus on strategically leveraging events for social impact, the rhetoric of legacy amongst the organizing committee and associated groups perpetuates the notion that the event in and of itself will have the desired social effects.</w:t>
            </w:r>
          </w:p>
          <w:p w14:paraId="2D7F44FC" w14:textId="77777777" w:rsidR="003C4FEC" w:rsidRPr="00D96657" w:rsidRDefault="003C4FEC" w:rsidP="003C4FEC">
            <w:pPr>
              <w:rPr>
                <w:rFonts w:ascii="Helvetica Neue" w:hAnsi="Helvetica Neue"/>
                <w:b/>
                <w:lang w:val="en-CA"/>
              </w:rPr>
            </w:pPr>
            <w:r w:rsidRPr="00D96657">
              <w:rPr>
                <w:rFonts w:ascii="Helvetica Neue" w:hAnsi="Helvetica Neue"/>
                <w:b/>
                <w:lang w:val="en-CA"/>
              </w:rPr>
              <w:t>Key points:</w:t>
            </w:r>
          </w:p>
          <w:p w14:paraId="0686525D" w14:textId="77777777" w:rsidR="003C4FEC" w:rsidRPr="00D96657" w:rsidRDefault="003623C9" w:rsidP="00832574">
            <w:pPr>
              <w:pStyle w:val="ListParagraph"/>
              <w:numPr>
                <w:ilvl w:val="0"/>
                <w:numId w:val="40"/>
              </w:numPr>
              <w:rPr>
                <w:rFonts w:ascii="Helvetica Neue" w:hAnsi="Helvetica Neue"/>
                <w:b/>
                <w:bCs/>
              </w:rPr>
            </w:pPr>
            <w:r w:rsidRPr="00D96657">
              <w:rPr>
                <w:rFonts w:ascii="Helvetica Neue" w:hAnsi="Helvetica Neue"/>
              </w:rPr>
              <w:t xml:space="preserve">While it is often stated that hosting </w:t>
            </w:r>
            <w:proofErr w:type="spellStart"/>
            <w:r w:rsidR="009D7FF0" w:rsidRPr="00D96657">
              <w:rPr>
                <w:rFonts w:ascii="Helvetica Neue" w:hAnsi="Helvetica Neue"/>
              </w:rPr>
              <w:t>para</w:t>
            </w:r>
            <w:proofErr w:type="spellEnd"/>
            <w:r w:rsidR="009D7FF0" w:rsidRPr="00D96657">
              <w:rPr>
                <w:rFonts w:ascii="Helvetica Neue" w:hAnsi="Helvetica Neue"/>
              </w:rPr>
              <w:t>-sport</w:t>
            </w:r>
            <w:r w:rsidRPr="00D96657">
              <w:rPr>
                <w:rFonts w:ascii="Helvetica Neue" w:hAnsi="Helvetica Neue"/>
              </w:rPr>
              <w:t xml:space="preserve"> events can </w:t>
            </w:r>
            <w:r w:rsidR="00A9514F" w:rsidRPr="00D96657">
              <w:rPr>
                <w:rFonts w:ascii="Helvetica Neue" w:hAnsi="Helvetica Neue"/>
              </w:rPr>
              <w:t>contribute to enduring legacies</w:t>
            </w:r>
            <w:r w:rsidRPr="00D96657">
              <w:rPr>
                <w:rFonts w:ascii="Helvetica Neue" w:hAnsi="Helvetica Neue"/>
              </w:rPr>
              <w:t xml:space="preserve"> for the local disabled population and influence perceptions of disability, there exists little to no empirical evidence to support these claims.</w:t>
            </w:r>
          </w:p>
          <w:p w14:paraId="6A1272F4" w14:textId="77777777" w:rsidR="00832574" w:rsidRPr="00D96657" w:rsidRDefault="00832574" w:rsidP="00832574">
            <w:pPr>
              <w:pStyle w:val="ListParagraph"/>
              <w:numPr>
                <w:ilvl w:val="0"/>
                <w:numId w:val="0"/>
              </w:numPr>
              <w:ind w:left="720"/>
              <w:rPr>
                <w:rFonts w:ascii="Helvetica Neue" w:hAnsi="Helvetica Neue"/>
                <w:b/>
                <w:bCs/>
              </w:rPr>
            </w:pPr>
          </w:p>
          <w:p w14:paraId="60D0EB2E" w14:textId="78D55DF1" w:rsidR="003C4FEC" w:rsidRPr="00D96657" w:rsidRDefault="003623C9" w:rsidP="004716F3">
            <w:pPr>
              <w:pStyle w:val="ListParagraph"/>
              <w:numPr>
                <w:ilvl w:val="0"/>
                <w:numId w:val="40"/>
              </w:numPr>
              <w:rPr>
                <w:rFonts w:ascii="Helvetica Neue" w:hAnsi="Helvetica Neue"/>
                <w:b/>
                <w:bCs/>
              </w:rPr>
            </w:pPr>
            <w:r w:rsidRPr="00D96657">
              <w:rPr>
                <w:rFonts w:ascii="Helvetica Neue" w:hAnsi="Helvetica Neue"/>
              </w:rPr>
              <w:t>This project</w:t>
            </w:r>
            <w:r w:rsidR="00832574" w:rsidRPr="00D96657">
              <w:rPr>
                <w:rFonts w:ascii="Helvetica Neue" w:hAnsi="Helvetica Neue"/>
              </w:rPr>
              <w:t xml:space="preserve"> </w:t>
            </w:r>
            <w:r w:rsidRPr="00D96657">
              <w:rPr>
                <w:rFonts w:ascii="Helvetica Neue" w:hAnsi="Helvetica Neue"/>
              </w:rPr>
              <w:t xml:space="preserve">will </w:t>
            </w:r>
            <w:r w:rsidR="004716F3">
              <w:rPr>
                <w:rFonts w:ascii="Helvetica Neue" w:hAnsi="Helvetica Neue"/>
              </w:rPr>
              <w:t>help</w:t>
            </w:r>
            <w:r w:rsidR="00FB1AC1">
              <w:rPr>
                <w:rFonts w:ascii="Helvetica Neue" w:hAnsi="Helvetica Neue"/>
              </w:rPr>
              <w:t xml:space="preserve"> to understand</w:t>
            </w:r>
            <w:r w:rsidRPr="00D96657">
              <w:rPr>
                <w:rFonts w:ascii="Helvetica Neue" w:hAnsi="Helvetica Neue"/>
              </w:rPr>
              <w:t xml:space="preserve"> how </w:t>
            </w:r>
            <w:proofErr w:type="spellStart"/>
            <w:r w:rsidR="009D7FF0" w:rsidRPr="00D96657">
              <w:rPr>
                <w:rFonts w:ascii="Helvetica Neue" w:hAnsi="Helvetica Neue"/>
              </w:rPr>
              <w:t>para</w:t>
            </w:r>
            <w:proofErr w:type="spellEnd"/>
            <w:r w:rsidR="009D7FF0" w:rsidRPr="00D96657">
              <w:rPr>
                <w:rFonts w:ascii="Helvetica Neue" w:hAnsi="Helvetica Neue"/>
              </w:rPr>
              <w:t>-sport</w:t>
            </w:r>
            <w:r w:rsidRPr="00D96657">
              <w:rPr>
                <w:rFonts w:ascii="Helvetica Neue" w:hAnsi="Helvetica Neue"/>
              </w:rPr>
              <w:t xml:space="preserve"> events might be leveraged to</w:t>
            </w:r>
            <w:r w:rsidR="00A9514F" w:rsidRPr="00D96657">
              <w:rPr>
                <w:rFonts w:ascii="Helvetica Neue" w:hAnsi="Helvetica Neue"/>
              </w:rPr>
              <w:t xml:space="preserve"> increase opportunities for greater social inclusion for people with disabilities.</w:t>
            </w:r>
          </w:p>
        </w:tc>
      </w:tr>
    </w:tbl>
    <w:p w14:paraId="78553CB9" w14:textId="77777777" w:rsidR="00237DF4" w:rsidRDefault="00237DF4">
      <w:r>
        <w:br w:type="page"/>
      </w:r>
    </w:p>
    <w:tbl>
      <w:tblPr>
        <w:tblStyle w:val="TableGrid"/>
        <w:tblW w:w="0" w:type="auto"/>
        <w:tblLook w:val="04A0" w:firstRow="1" w:lastRow="0" w:firstColumn="1" w:lastColumn="0" w:noHBand="0" w:noVBand="1"/>
      </w:tblPr>
      <w:tblGrid>
        <w:gridCol w:w="9576"/>
      </w:tblGrid>
      <w:tr w:rsidR="00782FAC" w:rsidRPr="00D96657" w14:paraId="5D8E2CFF" w14:textId="77777777">
        <w:tc>
          <w:tcPr>
            <w:tcW w:w="9576" w:type="dxa"/>
          </w:tcPr>
          <w:p w14:paraId="7AC68551" w14:textId="4E784E00" w:rsidR="00782FAC" w:rsidRPr="00D96657" w:rsidRDefault="00782FAC" w:rsidP="00782FAC">
            <w:pPr>
              <w:tabs>
                <w:tab w:val="left" w:pos="2380"/>
              </w:tabs>
              <w:jc w:val="both"/>
              <w:rPr>
                <w:rFonts w:ascii="Helvetica Neue" w:hAnsi="Helvetica Neue"/>
              </w:rPr>
            </w:pPr>
            <w:proofErr w:type="spellStart"/>
            <w:r w:rsidRPr="00D96657">
              <w:rPr>
                <w:rFonts w:ascii="Helvetica Neue" w:hAnsi="Helvetica Neue"/>
                <w:b/>
              </w:rPr>
              <w:lastRenderedPageBreak/>
              <w:t>Evgeny</w:t>
            </w:r>
            <w:proofErr w:type="spellEnd"/>
            <w:r w:rsidRPr="00D96657">
              <w:rPr>
                <w:rFonts w:ascii="Helvetica Neue" w:hAnsi="Helvetica Neue"/>
                <w:b/>
              </w:rPr>
              <w:t xml:space="preserve"> </w:t>
            </w:r>
            <w:proofErr w:type="spellStart"/>
            <w:r w:rsidRPr="00D96657">
              <w:rPr>
                <w:rFonts w:ascii="Helvetica Neue" w:hAnsi="Helvetica Neue"/>
                <w:b/>
              </w:rPr>
              <w:t>Bukharov</w:t>
            </w:r>
            <w:proofErr w:type="spellEnd"/>
            <w:r w:rsidRPr="00D96657">
              <w:rPr>
                <w:rFonts w:ascii="Helvetica Neue" w:hAnsi="Helvetica Neue"/>
              </w:rPr>
              <w:t>, Director of Paralympic Integration &amp; Coordination for Sochi 2014</w:t>
            </w:r>
          </w:p>
          <w:p w14:paraId="2CF56771" w14:textId="6EF3F693" w:rsidR="00782FAC" w:rsidRPr="00D96657" w:rsidRDefault="00782FAC" w:rsidP="00782FAC">
            <w:pPr>
              <w:tabs>
                <w:tab w:val="left" w:pos="2380"/>
              </w:tabs>
              <w:jc w:val="both"/>
              <w:rPr>
                <w:rFonts w:ascii="Helvetica Neue" w:hAnsi="Helvetica Neue"/>
              </w:rPr>
            </w:pPr>
            <w:r w:rsidRPr="00D96657">
              <w:rPr>
                <w:rFonts w:ascii="Helvetica Neue" w:hAnsi="Helvetica Neue"/>
                <w:bCs/>
                <w:i/>
              </w:rPr>
              <w:t>Implementing a targeted Paralympic legacy strategy: The barrier-free environment program</w:t>
            </w:r>
            <w:r w:rsidR="00396A95">
              <w:rPr>
                <w:rFonts w:ascii="Helvetica Neue" w:hAnsi="Helvetica Neue"/>
                <w:bCs/>
                <w:i/>
              </w:rPr>
              <w:t>me</w:t>
            </w:r>
            <w:r w:rsidRPr="00D96657">
              <w:rPr>
                <w:rFonts w:ascii="Helvetica Neue" w:hAnsi="Helvetica Neue"/>
                <w:bCs/>
                <w:i/>
              </w:rPr>
              <w:t xml:space="preserve"> for Sochi 2014</w:t>
            </w:r>
          </w:p>
        </w:tc>
      </w:tr>
      <w:tr w:rsidR="003C4FEC" w:rsidRPr="00D96657" w14:paraId="3C8BC61E" w14:textId="77777777">
        <w:tc>
          <w:tcPr>
            <w:tcW w:w="9576" w:type="dxa"/>
          </w:tcPr>
          <w:p w14:paraId="32610F66" w14:textId="77777777" w:rsidR="00666451" w:rsidRPr="00D96657" w:rsidRDefault="007A18F7" w:rsidP="00EA6252">
            <w:pPr>
              <w:pStyle w:val="NormalWeb"/>
              <w:shd w:val="clear" w:color="auto" w:fill="FFFFFF"/>
              <w:rPr>
                <w:rFonts w:ascii="Helvetica Neue" w:hAnsi="Helvetica Neue" w:cs="Arial"/>
                <w:szCs w:val="22"/>
              </w:rPr>
            </w:pPr>
            <w:r w:rsidRPr="00D96657">
              <w:rPr>
                <w:rFonts w:ascii="Helvetica Neue" w:hAnsi="Helvetica Neue" w:cs="Arial"/>
                <w:b/>
                <w:szCs w:val="22"/>
              </w:rPr>
              <w:t>Summary</w:t>
            </w:r>
            <w:r w:rsidR="00EA6252" w:rsidRPr="00D96657">
              <w:rPr>
                <w:rFonts w:ascii="Helvetica Neue" w:hAnsi="Helvetica Neue" w:cs="Arial"/>
                <w:b/>
                <w:szCs w:val="22"/>
              </w:rPr>
              <w:t xml:space="preserve">: </w:t>
            </w:r>
            <w:r w:rsidR="001057AD" w:rsidRPr="00D96657">
              <w:rPr>
                <w:rFonts w:ascii="Helvetica Neue" w:hAnsi="Helvetica Neue" w:cs="Arial"/>
                <w:szCs w:val="22"/>
              </w:rPr>
              <w:t>From the</w:t>
            </w:r>
            <w:r w:rsidR="00666451" w:rsidRPr="00D96657">
              <w:rPr>
                <w:rFonts w:ascii="Helvetica Neue" w:hAnsi="Helvetica Neue" w:cs="Arial"/>
                <w:szCs w:val="22"/>
              </w:rPr>
              <w:t xml:space="preserve"> beginning of the planning stage, Sochi</w:t>
            </w:r>
            <w:r w:rsidR="00832574" w:rsidRPr="00D96657">
              <w:rPr>
                <w:rFonts w:ascii="Helvetica Neue" w:hAnsi="Helvetica Neue" w:cs="Arial"/>
                <w:szCs w:val="22"/>
              </w:rPr>
              <w:t xml:space="preserve"> </w:t>
            </w:r>
            <w:r w:rsidR="00666451" w:rsidRPr="00D96657">
              <w:rPr>
                <w:rFonts w:ascii="Helvetica Neue" w:hAnsi="Helvetica Neue" w:cs="Arial"/>
                <w:szCs w:val="22"/>
              </w:rPr>
              <w:t xml:space="preserve">2014 Organizing Committee </w:t>
            </w:r>
            <w:r w:rsidR="00C515E1" w:rsidRPr="00D96657">
              <w:rPr>
                <w:rFonts w:ascii="Helvetica Neue" w:hAnsi="Helvetica Neue" w:cs="Arial"/>
                <w:szCs w:val="22"/>
              </w:rPr>
              <w:t xml:space="preserve">decided </w:t>
            </w:r>
            <w:r w:rsidR="00EA6252" w:rsidRPr="00D96657">
              <w:rPr>
                <w:rFonts w:ascii="Helvetica Neue" w:hAnsi="Helvetica Neue" w:cs="Arial"/>
                <w:szCs w:val="22"/>
              </w:rPr>
              <w:t xml:space="preserve">a </w:t>
            </w:r>
            <w:r w:rsidR="00C515E1" w:rsidRPr="00D96657">
              <w:rPr>
                <w:rFonts w:ascii="Helvetica Neue" w:hAnsi="Helvetica Neue" w:cs="Arial"/>
                <w:szCs w:val="22"/>
              </w:rPr>
              <w:t>barrier-free envi</w:t>
            </w:r>
            <w:r w:rsidR="00666451" w:rsidRPr="00D96657">
              <w:rPr>
                <w:rFonts w:ascii="Helvetica Neue" w:hAnsi="Helvetica Neue" w:cs="Arial"/>
                <w:szCs w:val="22"/>
              </w:rPr>
              <w:t xml:space="preserve">ronment </w:t>
            </w:r>
            <w:r w:rsidR="00C515E1" w:rsidRPr="00D96657">
              <w:rPr>
                <w:rFonts w:ascii="Helvetica Neue" w:hAnsi="Helvetica Neue" w:cs="Arial"/>
                <w:szCs w:val="22"/>
              </w:rPr>
              <w:t>was the key factor to a</w:t>
            </w:r>
            <w:r w:rsidR="00666451" w:rsidRPr="00D96657">
              <w:rPr>
                <w:rFonts w:ascii="Helvetica Neue" w:hAnsi="Helvetica Neue" w:cs="Arial"/>
                <w:szCs w:val="22"/>
              </w:rPr>
              <w:t xml:space="preserve"> successful </w:t>
            </w:r>
            <w:r w:rsidR="00EA6252" w:rsidRPr="00D96657">
              <w:rPr>
                <w:rFonts w:ascii="Helvetica Neue" w:hAnsi="Helvetica Neue" w:cs="Arial"/>
                <w:szCs w:val="22"/>
              </w:rPr>
              <w:t>Paralympic Games and to</w:t>
            </w:r>
            <w:r w:rsidR="00666451" w:rsidRPr="00D96657">
              <w:rPr>
                <w:rFonts w:ascii="Helvetica Neue" w:hAnsi="Helvetica Neue" w:cs="Arial"/>
                <w:szCs w:val="22"/>
              </w:rPr>
              <w:t xml:space="preserve"> providing long-term legacy for the city, the region and the country.</w:t>
            </w:r>
            <w:r w:rsidR="00EA6252" w:rsidRPr="00D96657">
              <w:rPr>
                <w:rFonts w:ascii="Helvetica Neue" w:hAnsi="Helvetica Neue" w:cs="Arial"/>
                <w:szCs w:val="22"/>
              </w:rPr>
              <w:t xml:space="preserve"> </w:t>
            </w:r>
            <w:r w:rsidR="00666451" w:rsidRPr="00D96657">
              <w:rPr>
                <w:rFonts w:ascii="Helvetica Neue" w:hAnsi="Helvetica Neue" w:cs="Arial"/>
                <w:szCs w:val="22"/>
              </w:rPr>
              <w:t xml:space="preserve">The initial approach to the Barrier-Free Environment concept was based on the consideration that there could be people with various impairments in all the client groups within the Olympics and Paralympics. </w:t>
            </w:r>
            <w:r w:rsidR="00832574" w:rsidRPr="00D96657">
              <w:rPr>
                <w:rFonts w:ascii="Helvetica Neue" w:hAnsi="Helvetica Neue" w:cs="Arial"/>
                <w:szCs w:val="22"/>
              </w:rPr>
              <w:t>The</w:t>
            </w:r>
            <w:r w:rsidR="00666451" w:rsidRPr="00D96657">
              <w:rPr>
                <w:rFonts w:ascii="Helvetica Neue" w:hAnsi="Helvetica Neue" w:cs="Arial"/>
                <w:szCs w:val="22"/>
              </w:rPr>
              <w:t xml:space="preserve"> Barrier-Free Environment Plan was approved by the Russian government and became obligatory for more than twenty different organizations involved.</w:t>
            </w:r>
          </w:p>
          <w:p w14:paraId="509890F3" w14:textId="77777777" w:rsidR="00666451" w:rsidRPr="00D96657" w:rsidRDefault="00666451" w:rsidP="00EA6252">
            <w:pPr>
              <w:pStyle w:val="NormalWeb"/>
              <w:shd w:val="clear" w:color="auto" w:fill="FFFFFF"/>
              <w:rPr>
                <w:rFonts w:ascii="Helvetica Neue" w:hAnsi="Helvetica Neue" w:cs="Arial"/>
                <w:szCs w:val="22"/>
              </w:rPr>
            </w:pPr>
            <w:r w:rsidRPr="00D96657">
              <w:rPr>
                <w:rStyle w:val="Strong"/>
                <w:rFonts w:ascii="Helvetica Neue" w:hAnsi="Helvetica Neue" w:cs="Arial"/>
                <w:b w:val="0"/>
                <w:szCs w:val="22"/>
                <w:u w:val="single"/>
              </w:rPr>
              <w:t>Accessible sports venues</w:t>
            </w:r>
            <w:r w:rsidR="00EA6252" w:rsidRPr="00D96657">
              <w:rPr>
                <w:rStyle w:val="Strong"/>
                <w:rFonts w:ascii="Helvetica Neue" w:hAnsi="Helvetica Neue" w:cs="Arial"/>
                <w:b w:val="0"/>
                <w:szCs w:val="22"/>
              </w:rPr>
              <w:t xml:space="preserve">: </w:t>
            </w:r>
            <w:r w:rsidRPr="00D96657">
              <w:rPr>
                <w:rFonts w:ascii="Helvetica Neue" w:hAnsi="Helvetica Neue" w:cs="Arial"/>
                <w:szCs w:val="22"/>
              </w:rPr>
              <w:t xml:space="preserve">The Sochi 2014 Organizing Committee engaged international and Russian experts on barrier-free environment to ensure the highest quality and maximum efficiency. </w:t>
            </w:r>
            <w:r w:rsidR="00A54D08" w:rsidRPr="00D96657">
              <w:rPr>
                <w:rFonts w:ascii="Helvetica Neue" w:hAnsi="Helvetica Neue" w:cs="Arial"/>
                <w:szCs w:val="22"/>
              </w:rPr>
              <w:t>All</w:t>
            </w:r>
            <w:r w:rsidRPr="00D96657">
              <w:rPr>
                <w:rFonts w:ascii="Helvetica Neue" w:hAnsi="Helvetica Neue" w:cs="Arial"/>
                <w:szCs w:val="22"/>
              </w:rPr>
              <w:t xml:space="preserve"> sports venues that hosted Winter Paralympic Games events comply wi</w:t>
            </w:r>
            <w:r w:rsidR="00EA6252" w:rsidRPr="00D96657">
              <w:rPr>
                <w:rFonts w:ascii="Helvetica Neue" w:hAnsi="Helvetica Neue" w:cs="Arial"/>
                <w:szCs w:val="22"/>
              </w:rPr>
              <w:t>th accessibility standards</w:t>
            </w:r>
            <w:r w:rsidRPr="00D96657">
              <w:rPr>
                <w:rFonts w:ascii="Helvetica Neue" w:hAnsi="Helvetica Neue" w:cs="Arial"/>
                <w:szCs w:val="22"/>
              </w:rPr>
              <w:t>. They were fully adapted not only to host Paralympic</w:t>
            </w:r>
            <w:r w:rsidR="00A54D08" w:rsidRPr="00D96657">
              <w:rPr>
                <w:rFonts w:ascii="Helvetica Neue" w:hAnsi="Helvetica Neue" w:cs="Arial"/>
                <w:szCs w:val="22"/>
              </w:rPr>
              <w:t xml:space="preserve"> athletes, but also to welcome</w:t>
            </w:r>
            <w:r w:rsidRPr="00D96657">
              <w:rPr>
                <w:rFonts w:ascii="Helvetica Neue" w:hAnsi="Helvetica Neue" w:cs="Arial"/>
                <w:szCs w:val="22"/>
              </w:rPr>
              <w:t xml:space="preserve"> spectators with a disability and other client groups.</w:t>
            </w:r>
            <w:r w:rsidR="00EA6252" w:rsidRPr="00D96657">
              <w:rPr>
                <w:rFonts w:ascii="Helvetica Neue" w:hAnsi="Helvetica Neue" w:cs="Arial"/>
                <w:b/>
                <w:szCs w:val="22"/>
              </w:rPr>
              <w:t xml:space="preserve"> </w:t>
            </w:r>
            <w:r w:rsidRPr="00D96657">
              <w:rPr>
                <w:rFonts w:ascii="Helvetica Neue" w:hAnsi="Helvetica Neue" w:cs="Arial"/>
                <w:szCs w:val="22"/>
              </w:rPr>
              <w:t xml:space="preserve">The Opening and Closing Ceremonies of the Sochi 2014 Games were accessible for visually impaired spectators owing to verbal descriptions that were provided through headphones. </w:t>
            </w:r>
          </w:p>
          <w:p w14:paraId="07FD8C67" w14:textId="77777777" w:rsidR="00666451" w:rsidRPr="00D96657" w:rsidRDefault="001057AD" w:rsidP="00EA6252">
            <w:pPr>
              <w:pStyle w:val="NormalWeb"/>
              <w:shd w:val="clear" w:color="auto" w:fill="FFFFFF"/>
              <w:rPr>
                <w:rFonts w:ascii="Helvetica Neue" w:hAnsi="Helvetica Neue" w:cs="Arial"/>
                <w:szCs w:val="22"/>
              </w:rPr>
            </w:pPr>
            <w:r w:rsidRPr="00D96657">
              <w:rPr>
                <w:rFonts w:ascii="Helvetica Neue" w:hAnsi="Helvetica Neue" w:cs="Arial"/>
                <w:szCs w:val="22"/>
                <w:u w:val="single"/>
              </w:rPr>
              <w:t>Accessible transport</w:t>
            </w:r>
            <w:r w:rsidRPr="00D96657">
              <w:rPr>
                <w:rFonts w:ascii="Helvetica Neue" w:hAnsi="Helvetica Neue" w:cs="Arial"/>
                <w:szCs w:val="22"/>
              </w:rPr>
              <w:t xml:space="preserve">: </w:t>
            </w:r>
            <w:r w:rsidR="00666451" w:rsidRPr="00D96657">
              <w:rPr>
                <w:rFonts w:ascii="Helvetica Neue" w:hAnsi="Helvetica Neue" w:cs="Arial"/>
                <w:szCs w:val="22"/>
              </w:rPr>
              <w:t xml:space="preserve">Accessible pathways between </w:t>
            </w:r>
            <w:r w:rsidRPr="00D96657">
              <w:rPr>
                <w:rFonts w:ascii="Helvetica Neue" w:hAnsi="Helvetica Neue" w:cs="Arial"/>
                <w:szCs w:val="22"/>
              </w:rPr>
              <w:t>city and</w:t>
            </w:r>
            <w:r w:rsidR="00666451" w:rsidRPr="00D96657">
              <w:rPr>
                <w:rFonts w:ascii="Helvetica Neue" w:hAnsi="Helvetica Neue" w:cs="Arial"/>
                <w:szCs w:val="22"/>
              </w:rPr>
              <w:t xml:space="preserve"> Games venues, as well as inside the competition venues and the Olympic Park</w:t>
            </w:r>
            <w:r w:rsidRPr="00D96657">
              <w:rPr>
                <w:rFonts w:ascii="Helvetica Neue" w:hAnsi="Helvetica Neue" w:cs="Arial"/>
                <w:szCs w:val="22"/>
              </w:rPr>
              <w:t xml:space="preserve"> ensured</w:t>
            </w:r>
            <w:r w:rsidR="00666451" w:rsidRPr="00D96657">
              <w:rPr>
                <w:rFonts w:ascii="Helvetica Neue" w:hAnsi="Helvetica Neue" w:cs="Arial"/>
                <w:szCs w:val="22"/>
              </w:rPr>
              <w:t xml:space="preserve"> comfortable m</w:t>
            </w:r>
            <w:r w:rsidRPr="00D96657">
              <w:rPr>
                <w:rFonts w:ascii="Helvetica Neue" w:hAnsi="Helvetica Neue" w:cs="Arial"/>
                <w:szCs w:val="22"/>
              </w:rPr>
              <w:t xml:space="preserve">ovement of all the guests. 327 of the </w:t>
            </w:r>
            <w:r w:rsidR="00666451" w:rsidRPr="00D96657">
              <w:rPr>
                <w:rFonts w:ascii="Helvetica Neue" w:hAnsi="Helvetica Neue" w:cs="Arial"/>
                <w:szCs w:val="22"/>
              </w:rPr>
              <w:t xml:space="preserve">800 buses added to the city transport system during the Games Time were accessible for wheelchairs. During the Pre-Games time the main and auxiliary Games transport hubs, including railway stations and international airports in Sochi, Moscow, St. Petersburg, Krasnodar and </w:t>
            </w:r>
            <w:proofErr w:type="spellStart"/>
            <w:r w:rsidR="00666451" w:rsidRPr="00D96657">
              <w:rPr>
                <w:rFonts w:ascii="Helvetica Neue" w:hAnsi="Helvetica Neue" w:cs="Arial"/>
                <w:szCs w:val="22"/>
              </w:rPr>
              <w:t>Anapa</w:t>
            </w:r>
            <w:proofErr w:type="spellEnd"/>
            <w:r w:rsidR="00666451" w:rsidRPr="00D96657">
              <w:rPr>
                <w:rFonts w:ascii="Helvetica Neue" w:hAnsi="Helvetica Neue" w:cs="Arial"/>
                <w:szCs w:val="22"/>
              </w:rPr>
              <w:t>, were brought into compliance with barrier-free environmental standards.</w:t>
            </w:r>
          </w:p>
          <w:p w14:paraId="250001E5" w14:textId="77777777" w:rsidR="00666451" w:rsidRPr="00D96657" w:rsidRDefault="00666451" w:rsidP="00B409E2">
            <w:pPr>
              <w:pStyle w:val="NormalWeb"/>
              <w:shd w:val="clear" w:color="auto" w:fill="FFFFFF"/>
              <w:rPr>
                <w:rFonts w:ascii="Helvetica Neue" w:hAnsi="Helvetica Neue" w:cs="Arial"/>
                <w:szCs w:val="22"/>
              </w:rPr>
            </w:pPr>
            <w:r w:rsidRPr="00D96657">
              <w:rPr>
                <w:rStyle w:val="Strong"/>
                <w:rFonts w:ascii="Helvetica Neue" w:hAnsi="Helvetica Neue" w:cs="Arial"/>
                <w:b w:val="0"/>
                <w:szCs w:val="22"/>
                <w:u w:val="single"/>
              </w:rPr>
              <w:t>Accessible Sochi</w:t>
            </w:r>
            <w:r w:rsidR="00BC0EB3" w:rsidRPr="00D96657">
              <w:rPr>
                <w:rStyle w:val="Strong"/>
                <w:rFonts w:ascii="Helvetica Neue" w:hAnsi="Helvetica Neue" w:cs="Arial"/>
                <w:b w:val="0"/>
                <w:szCs w:val="22"/>
              </w:rPr>
              <w:t xml:space="preserve">: </w:t>
            </w:r>
            <w:r w:rsidR="00BC0EB3" w:rsidRPr="00D96657">
              <w:rPr>
                <w:rFonts w:ascii="Helvetica Neue" w:hAnsi="Helvetica Neue" w:cs="Arial"/>
                <w:szCs w:val="22"/>
              </w:rPr>
              <w:t>Accessible rooms</w:t>
            </w:r>
            <w:r w:rsidRPr="00D96657">
              <w:rPr>
                <w:rFonts w:ascii="Helvetica Neue" w:hAnsi="Helvetica Neue" w:cs="Arial"/>
                <w:szCs w:val="22"/>
              </w:rPr>
              <w:t xml:space="preserve"> were provided in all hotels, resorts and accommodation locations in the city as part of the preparations for the Games.</w:t>
            </w:r>
            <w:r w:rsidR="00BC0EB3" w:rsidRPr="00D96657">
              <w:rPr>
                <w:rFonts w:ascii="Helvetica Neue" w:hAnsi="Helvetica Neue" w:cs="Arial"/>
                <w:b/>
                <w:szCs w:val="22"/>
              </w:rPr>
              <w:t xml:space="preserve"> </w:t>
            </w:r>
            <w:r w:rsidRPr="00D96657">
              <w:rPr>
                <w:rFonts w:ascii="Helvetica Neue" w:hAnsi="Helvetica Neue" w:cs="Arial"/>
                <w:szCs w:val="22"/>
              </w:rPr>
              <w:t xml:space="preserve">In the Central, </w:t>
            </w:r>
            <w:proofErr w:type="spellStart"/>
            <w:r w:rsidRPr="00D96657">
              <w:rPr>
                <w:rFonts w:ascii="Helvetica Neue" w:hAnsi="Helvetica Neue" w:cs="Arial"/>
                <w:szCs w:val="22"/>
              </w:rPr>
              <w:t>Khosta</w:t>
            </w:r>
            <w:proofErr w:type="spellEnd"/>
            <w:r w:rsidRPr="00D96657">
              <w:rPr>
                <w:rFonts w:ascii="Helvetica Neue" w:hAnsi="Helvetica Neue" w:cs="Arial"/>
                <w:szCs w:val="22"/>
              </w:rPr>
              <w:t xml:space="preserve"> and Adler Regions over 40 km of pathways were equipped for anyone with limited ability.</w:t>
            </w:r>
            <w:r w:rsidR="00BC0EB3" w:rsidRPr="00D96657">
              <w:rPr>
                <w:rFonts w:ascii="Helvetica Neue" w:hAnsi="Helvetica Neue" w:cs="Arial"/>
                <w:b/>
                <w:szCs w:val="22"/>
              </w:rPr>
              <w:t xml:space="preserve"> </w:t>
            </w:r>
            <w:r w:rsidRPr="00D96657">
              <w:rPr>
                <w:rFonts w:ascii="Helvetica Neue" w:hAnsi="Helvetica Neue" w:cs="Arial"/>
                <w:szCs w:val="22"/>
              </w:rPr>
              <w:t>Accessible public transportation (buses, taxi-cabs, electric trains, cable car routes</w:t>
            </w:r>
            <w:proofErr w:type="gramStart"/>
            <w:r w:rsidRPr="00D96657">
              <w:rPr>
                <w:rFonts w:ascii="Helvetica Neue" w:hAnsi="Helvetica Neue" w:cs="Arial"/>
                <w:szCs w:val="22"/>
              </w:rPr>
              <w:t>)  ensured</w:t>
            </w:r>
            <w:proofErr w:type="gramEnd"/>
            <w:r w:rsidRPr="00D96657">
              <w:rPr>
                <w:rFonts w:ascii="Helvetica Neue" w:hAnsi="Helvetica Neue" w:cs="Arial"/>
                <w:szCs w:val="22"/>
              </w:rPr>
              <w:t xml:space="preserve"> an easy movement for the Games participants and guests between the Sochi city venues.</w:t>
            </w:r>
            <w:r w:rsidR="00BC0EB3" w:rsidRPr="00D96657">
              <w:rPr>
                <w:rFonts w:ascii="Helvetica Neue" w:hAnsi="Helvetica Neue" w:cs="Arial"/>
                <w:b/>
                <w:szCs w:val="22"/>
              </w:rPr>
              <w:t xml:space="preserve"> </w:t>
            </w:r>
            <w:r w:rsidRPr="00D96657">
              <w:rPr>
                <w:rFonts w:ascii="Helvetica Neue" w:hAnsi="Helvetica Neue" w:cs="Arial"/>
                <w:szCs w:val="22"/>
              </w:rPr>
              <w:t>A Barrier-Free Map of Sochi (</w:t>
            </w:r>
            <w:hyperlink r:id="rId16" w:history="1">
              <w:r w:rsidRPr="00D96657">
                <w:rPr>
                  <w:rStyle w:val="Hyperlink"/>
                  <w:rFonts w:ascii="Helvetica Neue" w:hAnsi="Helvetica Neue" w:cs="Arial"/>
                  <w:szCs w:val="22"/>
                  <w:u w:val="none"/>
                </w:rPr>
                <w:t>www.sochibezbarierov.ru</w:t>
              </w:r>
            </w:hyperlink>
            <w:r w:rsidRPr="00D96657">
              <w:rPr>
                <w:rFonts w:ascii="Helvetica Neue" w:hAnsi="Helvetica Neue" w:cs="Arial"/>
                <w:szCs w:val="22"/>
              </w:rPr>
              <w:t>) was created</w:t>
            </w:r>
            <w:r w:rsidR="00B409E2" w:rsidRPr="00D96657">
              <w:rPr>
                <w:rFonts w:ascii="Helvetica Neue" w:hAnsi="Helvetica Neue" w:cs="Arial"/>
                <w:szCs w:val="22"/>
              </w:rPr>
              <w:t xml:space="preserve">. </w:t>
            </w:r>
            <w:r w:rsidRPr="00D96657">
              <w:rPr>
                <w:rFonts w:ascii="Helvetica Neue" w:hAnsi="Helvetica Neue" w:cs="Arial"/>
                <w:szCs w:val="22"/>
              </w:rPr>
              <w:t xml:space="preserve">The </w:t>
            </w:r>
            <w:r w:rsidR="00B409E2" w:rsidRPr="00D96657">
              <w:rPr>
                <w:rFonts w:ascii="Helvetica Neue" w:hAnsi="Helvetica Neue" w:cs="Arial"/>
                <w:szCs w:val="22"/>
              </w:rPr>
              <w:t>OCOG</w:t>
            </w:r>
            <w:r w:rsidRPr="00D96657">
              <w:rPr>
                <w:rFonts w:ascii="Helvetica Neue" w:hAnsi="Helvetica Neue" w:cs="Arial"/>
                <w:szCs w:val="22"/>
              </w:rPr>
              <w:t xml:space="preserve"> assisted by the International Olympic University and Sochi adminis</w:t>
            </w:r>
            <w:r w:rsidR="004A08A2" w:rsidRPr="00D96657">
              <w:rPr>
                <w:rFonts w:ascii="Helvetica Neue" w:hAnsi="Helvetica Neue" w:cs="Arial"/>
                <w:szCs w:val="22"/>
              </w:rPr>
              <w:t xml:space="preserve">tration hosted education events. More </w:t>
            </w:r>
            <w:r w:rsidRPr="00D96657">
              <w:rPr>
                <w:rFonts w:ascii="Helvetica Neue" w:hAnsi="Helvetica Neue" w:cs="Arial"/>
                <w:szCs w:val="22"/>
              </w:rPr>
              <w:t xml:space="preserve">than 100 workshops </w:t>
            </w:r>
            <w:r w:rsidR="004A08A2" w:rsidRPr="00D96657">
              <w:rPr>
                <w:rFonts w:ascii="Helvetica Neue" w:hAnsi="Helvetica Neue" w:cs="Arial"/>
                <w:szCs w:val="22"/>
              </w:rPr>
              <w:t>on Accessibility Assessment and Barrier-Free Environment Strategy were provided for OCOG and p</w:t>
            </w:r>
            <w:r w:rsidRPr="00D96657">
              <w:rPr>
                <w:rFonts w:ascii="Helvetica Neue" w:hAnsi="Helvetica Neue" w:cs="Arial"/>
                <w:szCs w:val="22"/>
              </w:rPr>
              <w:t xml:space="preserve">artners </w:t>
            </w:r>
            <w:r w:rsidR="004A08A2" w:rsidRPr="00D96657">
              <w:rPr>
                <w:rFonts w:ascii="Helvetica Neue" w:hAnsi="Helvetica Neue" w:cs="Arial"/>
                <w:szCs w:val="22"/>
              </w:rPr>
              <w:t xml:space="preserve">(4,000 people) </w:t>
            </w:r>
            <w:r w:rsidR="00B409E2" w:rsidRPr="00D96657">
              <w:rPr>
                <w:rFonts w:ascii="Helvetica Neue" w:hAnsi="Helvetica Neue" w:cs="Arial"/>
                <w:szCs w:val="22"/>
              </w:rPr>
              <w:t xml:space="preserve">and </w:t>
            </w:r>
            <w:r w:rsidRPr="00D96657">
              <w:rPr>
                <w:rFonts w:ascii="Helvetica Neue" w:hAnsi="Helvetica Neue" w:cs="Arial"/>
                <w:szCs w:val="22"/>
              </w:rPr>
              <w:t>97 workshops and trainings on Disa</w:t>
            </w:r>
            <w:r w:rsidR="004A08A2" w:rsidRPr="00D96657">
              <w:rPr>
                <w:rFonts w:ascii="Helvetica Neue" w:hAnsi="Helvetica Neue" w:cs="Arial"/>
                <w:szCs w:val="22"/>
              </w:rPr>
              <w:t>bility Awareness and Ethics in C</w:t>
            </w:r>
            <w:r w:rsidRPr="00D96657">
              <w:rPr>
                <w:rFonts w:ascii="Helvetica Neue" w:hAnsi="Helvetica Neue" w:cs="Arial"/>
                <w:szCs w:val="22"/>
              </w:rPr>
              <w:t>ommunicat</w:t>
            </w:r>
            <w:r w:rsidR="004A08A2" w:rsidRPr="00D96657">
              <w:rPr>
                <w:rFonts w:ascii="Helvetica Neue" w:hAnsi="Helvetica Neue" w:cs="Arial"/>
                <w:szCs w:val="22"/>
              </w:rPr>
              <w:t>ion with People with I</w:t>
            </w:r>
            <w:r w:rsidRPr="00D96657">
              <w:rPr>
                <w:rFonts w:ascii="Helvetica Neue" w:hAnsi="Helvetica Neue" w:cs="Arial"/>
                <w:szCs w:val="22"/>
              </w:rPr>
              <w:t>mpairments were o</w:t>
            </w:r>
            <w:r w:rsidR="00013B82" w:rsidRPr="00D96657">
              <w:rPr>
                <w:rFonts w:ascii="Helvetica Neue" w:hAnsi="Helvetica Neue" w:cs="Arial"/>
                <w:szCs w:val="22"/>
              </w:rPr>
              <w:t xml:space="preserve">rganized for </w:t>
            </w:r>
            <w:r w:rsidR="004A08A2" w:rsidRPr="00D96657">
              <w:rPr>
                <w:rFonts w:ascii="Helvetica Neue" w:hAnsi="Helvetica Neue" w:cs="Arial"/>
                <w:szCs w:val="22"/>
              </w:rPr>
              <w:t xml:space="preserve">12,000 </w:t>
            </w:r>
            <w:r w:rsidRPr="00D96657">
              <w:rPr>
                <w:rFonts w:ascii="Helvetica Neue" w:hAnsi="Helvetica Neue" w:cs="Arial"/>
                <w:szCs w:val="22"/>
              </w:rPr>
              <w:t>Games staff (volunteers, driv</w:t>
            </w:r>
            <w:r w:rsidR="00B409E2" w:rsidRPr="00D96657">
              <w:rPr>
                <w:rFonts w:ascii="Helvetica Neue" w:hAnsi="Helvetica Neue" w:cs="Arial"/>
                <w:szCs w:val="22"/>
              </w:rPr>
              <w:t>ers, security, commentators</w:t>
            </w:r>
            <w:r w:rsidRPr="00D96657">
              <w:rPr>
                <w:rFonts w:ascii="Helvetica Neue" w:hAnsi="Helvetica Neue" w:cs="Arial"/>
                <w:szCs w:val="22"/>
              </w:rPr>
              <w:t>).</w:t>
            </w:r>
          </w:p>
          <w:p w14:paraId="0C5563B2" w14:textId="77777777" w:rsidR="00523784" w:rsidRPr="00D96657" w:rsidRDefault="00523784" w:rsidP="00523784">
            <w:pPr>
              <w:rPr>
                <w:rFonts w:ascii="Helvetica Neue" w:hAnsi="Helvetica Neue"/>
                <w:b/>
                <w:lang w:val="en-CA"/>
              </w:rPr>
            </w:pPr>
            <w:r w:rsidRPr="00D96657">
              <w:rPr>
                <w:rFonts w:ascii="Helvetica Neue" w:hAnsi="Helvetica Neue"/>
                <w:b/>
                <w:lang w:val="en-CA"/>
              </w:rPr>
              <w:t>Key points:</w:t>
            </w:r>
          </w:p>
          <w:p w14:paraId="42DE4B4D" w14:textId="77777777" w:rsidR="00523784" w:rsidRPr="00D96657" w:rsidRDefault="00523784" w:rsidP="00832574">
            <w:pPr>
              <w:pStyle w:val="ListParagraph"/>
              <w:numPr>
                <w:ilvl w:val="0"/>
                <w:numId w:val="41"/>
              </w:numPr>
              <w:shd w:val="clear" w:color="auto" w:fill="FFFFFF"/>
              <w:rPr>
                <w:rFonts w:ascii="Helvetica Neue" w:hAnsi="Helvetica Neue" w:cs="Arial"/>
                <w:b/>
              </w:rPr>
            </w:pPr>
            <w:r w:rsidRPr="00D96657">
              <w:rPr>
                <w:rFonts w:ascii="Helvetica Neue" w:hAnsi="Helvetica Neue"/>
              </w:rPr>
              <w:t>The Barrier-Free Environment programme created for Sochi</w:t>
            </w:r>
            <w:r w:rsidR="00D12F8C">
              <w:rPr>
                <w:rFonts w:ascii="Helvetica Neue" w:hAnsi="Helvetica Neue"/>
              </w:rPr>
              <w:t xml:space="preserve"> </w:t>
            </w:r>
            <w:r w:rsidRPr="00D96657">
              <w:rPr>
                <w:rFonts w:ascii="Helvetica Neue" w:hAnsi="Helvetica Neue"/>
              </w:rPr>
              <w:t xml:space="preserve">2014 was premised on the concept that there could be people with various impairments in all of the Games client groups (athletes, spectators, volunteers, staff, city residents). </w:t>
            </w:r>
          </w:p>
          <w:p w14:paraId="64FBA62E" w14:textId="77777777" w:rsidR="00832574" w:rsidRPr="00D96657" w:rsidRDefault="00832574" w:rsidP="00832574">
            <w:pPr>
              <w:pStyle w:val="ListParagraph"/>
              <w:numPr>
                <w:ilvl w:val="0"/>
                <w:numId w:val="0"/>
              </w:numPr>
              <w:shd w:val="clear" w:color="auto" w:fill="FFFFFF"/>
              <w:ind w:left="720"/>
              <w:rPr>
                <w:rFonts w:ascii="Helvetica Neue" w:hAnsi="Helvetica Neue" w:cs="Arial"/>
                <w:b/>
              </w:rPr>
            </w:pPr>
          </w:p>
          <w:p w14:paraId="2523316B" w14:textId="77777777" w:rsidR="00C50990" w:rsidRPr="00D96657" w:rsidRDefault="00666451" w:rsidP="00832574">
            <w:pPr>
              <w:pStyle w:val="ListParagraph"/>
              <w:numPr>
                <w:ilvl w:val="0"/>
                <w:numId w:val="41"/>
              </w:numPr>
              <w:shd w:val="clear" w:color="auto" w:fill="FFFFFF"/>
              <w:rPr>
                <w:rFonts w:ascii="Helvetica Neue" w:hAnsi="Helvetica Neue" w:cs="Arial"/>
                <w:b/>
              </w:rPr>
            </w:pPr>
            <w:r w:rsidRPr="00D96657">
              <w:rPr>
                <w:rFonts w:ascii="Helvetica Neue" w:hAnsi="Helvetica Neue" w:cs="Arial"/>
              </w:rPr>
              <w:t xml:space="preserve">The </w:t>
            </w:r>
            <w:r w:rsidR="00C50990" w:rsidRPr="00D96657">
              <w:rPr>
                <w:rFonts w:ascii="Helvetica Neue" w:hAnsi="Helvetica Neue" w:cs="Arial"/>
              </w:rPr>
              <w:t>programme</w:t>
            </w:r>
            <w:r w:rsidRPr="00D96657">
              <w:rPr>
                <w:rFonts w:ascii="Helvetica Neue" w:hAnsi="Helvetica Neue" w:cs="Arial"/>
              </w:rPr>
              <w:t xml:space="preserve"> created in Sochi allows people with disabilities to move more freely and independently around the city, use transport, visit attractions, places of work and study, leisure and recreati</w:t>
            </w:r>
            <w:r w:rsidR="00C50990" w:rsidRPr="00D96657">
              <w:rPr>
                <w:rFonts w:ascii="Helvetica Neue" w:hAnsi="Helvetica Neue" w:cs="Arial"/>
              </w:rPr>
              <w:t>on</w:t>
            </w:r>
            <w:r w:rsidR="00D12F8C">
              <w:rPr>
                <w:rFonts w:ascii="Helvetica Neue" w:hAnsi="Helvetica Neue" w:cs="Arial"/>
              </w:rPr>
              <w:t>,</w:t>
            </w:r>
            <w:r w:rsidR="00832574" w:rsidRPr="00D96657">
              <w:rPr>
                <w:rFonts w:ascii="Helvetica Neue" w:hAnsi="Helvetica Neue" w:cs="Arial"/>
              </w:rPr>
              <w:t xml:space="preserve"> and</w:t>
            </w:r>
            <w:r w:rsidR="00C50990" w:rsidRPr="00D96657">
              <w:rPr>
                <w:rFonts w:ascii="Helvetica Neue" w:hAnsi="Helvetica Neue" w:cs="Arial"/>
              </w:rPr>
              <w:t xml:space="preserve"> practice sports. </w:t>
            </w:r>
            <w:r w:rsidRPr="00D96657">
              <w:rPr>
                <w:rFonts w:ascii="Helvetica Neue" w:hAnsi="Helvetica Neue" w:cs="Arial"/>
              </w:rPr>
              <w:t xml:space="preserve">Approximately 200 Russian cities </w:t>
            </w:r>
            <w:r w:rsidR="00301F55" w:rsidRPr="00D96657">
              <w:rPr>
                <w:rFonts w:ascii="Helvetica Neue" w:hAnsi="Helvetica Neue" w:cs="Arial"/>
              </w:rPr>
              <w:t xml:space="preserve">have </w:t>
            </w:r>
            <w:r w:rsidRPr="00D96657">
              <w:rPr>
                <w:rFonts w:ascii="Helvetica Neue" w:hAnsi="Helvetica Neue" w:cs="Arial"/>
              </w:rPr>
              <w:t xml:space="preserve">adopted Sochi's </w:t>
            </w:r>
            <w:r w:rsidR="00301F55" w:rsidRPr="00D96657">
              <w:rPr>
                <w:rFonts w:ascii="Helvetica Neue" w:hAnsi="Helvetica Neue" w:cs="Arial"/>
              </w:rPr>
              <w:t xml:space="preserve">model for </w:t>
            </w:r>
            <w:r w:rsidRPr="00D96657">
              <w:rPr>
                <w:rFonts w:ascii="Helvetica Neue" w:hAnsi="Helvetica Neue" w:cs="Arial"/>
              </w:rPr>
              <w:t xml:space="preserve">best </w:t>
            </w:r>
            <w:r w:rsidR="00C50990" w:rsidRPr="00D96657">
              <w:rPr>
                <w:rFonts w:ascii="Helvetica Neue" w:hAnsi="Helvetica Neue" w:cs="Arial"/>
              </w:rPr>
              <w:t>practice.</w:t>
            </w:r>
          </w:p>
          <w:p w14:paraId="522B8F44" w14:textId="77777777" w:rsidR="00832574" w:rsidRPr="00D96657" w:rsidRDefault="00832574" w:rsidP="00832574">
            <w:pPr>
              <w:shd w:val="clear" w:color="auto" w:fill="FFFFFF"/>
              <w:rPr>
                <w:rFonts w:ascii="Helvetica Neue" w:hAnsi="Helvetica Neue" w:cs="Arial"/>
                <w:b/>
              </w:rPr>
            </w:pPr>
          </w:p>
          <w:p w14:paraId="6C2402C9" w14:textId="77777777" w:rsidR="003C4FEC" w:rsidRPr="00D96657" w:rsidRDefault="00666451" w:rsidP="00832574">
            <w:pPr>
              <w:pStyle w:val="ListParagraph"/>
              <w:numPr>
                <w:ilvl w:val="0"/>
                <w:numId w:val="41"/>
              </w:numPr>
              <w:shd w:val="clear" w:color="auto" w:fill="FFFFFF"/>
              <w:rPr>
                <w:rFonts w:ascii="Helvetica Neue" w:hAnsi="Helvetica Neue" w:cs="Arial"/>
                <w:b/>
              </w:rPr>
            </w:pPr>
            <w:r w:rsidRPr="00D96657">
              <w:rPr>
                <w:rFonts w:ascii="Helvetica Neue" w:hAnsi="Helvetica Neue" w:cs="Arial"/>
              </w:rPr>
              <w:t xml:space="preserve">Paralympic sports in Russia received a significant boost, with a threefold increase in the number of sportsmen with disabilities during the Pre-Games time of 2006 to 2011. </w:t>
            </w:r>
          </w:p>
        </w:tc>
      </w:tr>
      <w:tr w:rsidR="000940F3" w:rsidRPr="00D96657" w14:paraId="04330395" w14:textId="77777777" w:rsidTr="000940F3">
        <w:tc>
          <w:tcPr>
            <w:tcW w:w="9576" w:type="dxa"/>
          </w:tcPr>
          <w:p w14:paraId="41646895" w14:textId="77777777" w:rsidR="000940F3" w:rsidRPr="00D96657" w:rsidRDefault="000940F3" w:rsidP="000940F3">
            <w:pPr>
              <w:rPr>
                <w:rFonts w:ascii="Helvetica Neue" w:hAnsi="Helvetica Neue"/>
                <w:b/>
                <w:bCs/>
              </w:rPr>
            </w:pPr>
            <w:r w:rsidRPr="00D96657">
              <w:rPr>
                <w:rFonts w:ascii="Helvetica Neue" w:hAnsi="Helvetica Neue"/>
                <w:b/>
                <w:bCs/>
              </w:rPr>
              <w:lastRenderedPageBreak/>
              <w:t>Group discussion</w:t>
            </w:r>
          </w:p>
          <w:p w14:paraId="75F647F2" w14:textId="2B56AFDD" w:rsidR="000940F3" w:rsidRPr="00D96657" w:rsidRDefault="00DA0124" w:rsidP="000940F3">
            <w:pPr>
              <w:tabs>
                <w:tab w:val="left" w:pos="2380"/>
              </w:tabs>
              <w:jc w:val="both"/>
              <w:rPr>
                <w:rFonts w:ascii="Helvetica Neue" w:hAnsi="Helvetica Neue"/>
              </w:rPr>
            </w:pPr>
            <w:r>
              <w:rPr>
                <w:rFonts w:ascii="Helvetica Neue" w:hAnsi="Helvetica Neue"/>
                <w:bCs/>
                <w:i/>
              </w:rPr>
              <w:t xml:space="preserve">Facilitator: </w:t>
            </w:r>
            <w:proofErr w:type="spellStart"/>
            <w:r>
              <w:rPr>
                <w:rFonts w:ascii="Helvetica Neue" w:hAnsi="Helvetica Neue"/>
                <w:bCs/>
                <w:i/>
              </w:rPr>
              <w:t>Apostolo</w:t>
            </w:r>
            <w:r w:rsidR="000940F3" w:rsidRPr="00D96657">
              <w:rPr>
                <w:rFonts w:ascii="Helvetica Neue" w:hAnsi="Helvetica Neue"/>
                <w:bCs/>
                <w:i/>
              </w:rPr>
              <w:t>s</w:t>
            </w:r>
            <w:proofErr w:type="spellEnd"/>
            <w:r w:rsidR="000940F3" w:rsidRPr="00D96657">
              <w:rPr>
                <w:rFonts w:ascii="Helvetica Neue" w:hAnsi="Helvetica Neue"/>
                <w:bCs/>
                <w:i/>
              </w:rPr>
              <w:t xml:space="preserve"> </w:t>
            </w:r>
            <w:proofErr w:type="spellStart"/>
            <w:r w:rsidR="000940F3" w:rsidRPr="00D96657">
              <w:rPr>
                <w:rFonts w:ascii="Helvetica Neue" w:hAnsi="Helvetica Neue"/>
                <w:bCs/>
                <w:i/>
              </w:rPr>
              <w:t>Rigas</w:t>
            </w:r>
            <w:proofErr w:type="spellEnd"/>
            <w:r w:rsidR="000940F3" w:rsidRPr="00D96657">
              <w:rPr>
                <w:rFonts w:ascii="Helvetica Neue" w:hAnsi="Helvetica Neue"/>
                <w:bCs/>
                <w:i/>
              </w:rPr>
              <w:t>, IPC</w:t>
            </w:r>
          </w:p>
        </w:tc>
      </w:tr>
      <w:tr w:rsidR="000940F3" w:rsidRPr="00D96657" w14:paraId="74CF4AD5" w14:textId="77777777" w:rsidTr="000940F3">
        <w:tc>
          <w:tcPr>
            <w:tcW w:w="9576" w:type="dxa"/>
          </w:tcPr>
          <w:p w14:paraId="169455DA" w14:textId="6DBDCCD0" w:rsidR="007C2379" w:rsidRPr="00FE39BB" w:rsidRDefault="00BF233A" w:rsidP="00566D69">
            <w:pPr>
              <w:pStyle w:val="NormalWeb"/>
              <w:shd w:val="clear" w:color="auto" w:fill="FFFFFF"/>
              <w:spacing w:after="0" w:afterAutospacing="0"/>
              <w:rPr>
                <w:rFonts w:ascii="Helvetica Neue" w:hAnsi="Helvetica Neue" w:cs="Arial"/>
                <w:szCs w:val="22"/>
              </w:rPr>
            </w:pPr>
            <w:r w:rsidRPr="00FE39BB">
              <w:rPr>
                <w:rFonts w:ascii="Helvetica Neue" w:hAnsi="Helvetica Neue" w:cs="Arial"/>
                <w:b/>
                <w:szCs w:val="22"/>
              </w:rPr>
              <w:t>Overview</w:t>
            </w:r>
            <w:r w:rsidR="00CE334F" w:rsidRPr="00FE39BB">
              <w:rPr>
                <w:rFonts w:ascii="Helvetica Neue" w:hAnsi="Helvetica Neue" w:cs="Arial"/>
                <w:b/>
                <w:szCs w:val="22"/>
              </w:rPr>
              <w:t xml:space="preserve">: </w:t>
            </w:r>
            <w:r w:rsidRPr="00FE39BB">
              <w:rPr>
                <w:rFonts w:ascii="Helvetica Neue" w:hAnsi="Helvetica Neue" w:cs="Arial"/>
                <w:szCs w:val="22"/>
              </w:rPr>
              <w:t xml:space="preserve">In lieu of a </w:t>
            </w:r>
            <w:r w:rsidR="00DA0124" w:rsidRPr="00FE39BB">
              <w:rPr>
                <w:rFonts w:ascii="Helvetica Neue" w:hAnsi="Helvetica Neue" w:cs="Arial"/>
                <w:szCs w:val="22"/>
              </w:rPr>
              <w:t>synthesis discussion a</w:t>
            </w:r>
            <w:r w:rsidR="00BB3669" w:rsidRPr="00FE39BB">
              <w:rPr>
                <w:rFonts w:ascii="Helvetica Neue" w:hAnsi="Helvetica Neue" w:cs="Arial"/>
                <w:szCs w:val="22"/>
              </w:rPr>
              <w:t xml:space="preserve">t the end of the session, short </w:t>
            </w:r>
            <w:r w:rsidR="00DA0124" w:rsidRPr="00FE39BB">
              <w:rPr>
                <w:rFonts w:ascii="Helvetica Neue" w:hAnsi="Helvetica Neue" w:cs="Arial"/>
                <w:szCs w:val="22"/>
              </w:rPr>
              <w:t>discussions were held after each of the three presentations.</w:t>
            </w:r>
            <w:r w:rsidR="00086CA4" w:rsidRPr="00FE39BB">
              <w:rPr>
                <w:rFonts w:ascii="Helvetica Neue" w:hAnsi="Helvetica Neue" w:cs="Arial"/>
                <w:szCs w:val="22"/>
              </w:rPr>
              <w:t xml:space="preserve"> </w:t>
            </w:r>
          </w:p>
          <w:p w14:paraId="5CA9F5A5" w14:textId="77777777" w:rsidR="00566D69" w:rsidRDefault="00566D69" w:rsidP="00BB3669">
            <w:pPr>
              <w:rPr>
                <w:rFonts w:ascii="Helvetica Neue" w:hAnsi="Helvetica Neue"/>
                <w:b/>
                <w:lang w:val="en-CA"/>
              </w:rPr>
            </w:pPr>
          </w:p>
          <w:p w14:paraId="4345F466" w14:textId="0FCE3473" w:rsidR="001B648C" w:rsidRPr="00FE39BB" w:rsidRDefault="00BB3669" w:rsidP="00BB3669">
            <w:pPr>
              <w:rPr>
                <w:rFonts w:ascii="Helvetica Neue" w:hAnsi="Helvetica Neue"/>
                <w:lang w:val="en-CA"/>
              </w:rPr>
            </w:pPr>
            <w:r w:rsidRPr="00FE39BB">
              <w:rPr>
                <w:rFonts w:ascii="Helvetica Neue" w:hAnsi="Helvetica Neue"/>
                <w:b/>
                <w:lang w:val="en-CA"/>
              </w:rPr>
              <w:t>Discussion 1 (following David Legg &amp; Keith Gilbert</w:t>
            </w:r>
            <w:r w:rsidR="001A496D" w:rsidRPr="00FE39BB">
              <w:rPr>
                <w:rFonts w:ascii="Helvetica Neue" w:hAnsi="Helvetica Neue"/>
                <w:b/>
                <w:lang w:val="en-CA"/>
              </w:rPr>
              <w:t xml:space="preserve"> presentation</w:t>
            </w:r>
            <w:r w:rsidRPr="00FE39BB">
              <w:rPr>
                <w:rFonts w:ascii="Helvetica Neue" w:hAnsi="Helvetica Neue"/>
                <w:b/>
                <w:lang w:val="en-CA"/>
              </w:rPr>
              <w:t>):</w:t>
            </w:r>
            <w:r w:rsidR="001B648C" w:rsidRPr="00FE39BB">
              <w:rPr>
                <w:rFonts w:ascii="Helvetica Neue" w:hAnsi="Helvetica Neue"/>
                <w:b/>
                <w:lang w:val="en-CA"/>
              </w:rPr>
              <w:t xml:space="preserve"> </w:t>
            </w:r>
            <w:r w:rsidR="001B648C" w:rsidRPr="00FE39BB">
              <w:rPr>
                <w:rFonts w:ascii="Helvetica Neue" w:hAnsi="Helvetica Neue"/>
                <w:lang w:val="en-CA"/>
              </w:rPr>
              <w:t xml:space="preserve">Keith </w:t>
            </w:r>
            <w:r w:rsidR="004716F3">
              <w:rPr>
                <w:rFonts w:ascii="Helvetica Neue" w:hAnsi="Helvetica Neue"/>
                <w:lang w:val="en-CA"/>
              </w:rPr>
              <w:t>observed</w:t>
            </w:r>
            <w:r w:rsidR="001B648C" w:rsidRPr="00FE39BB">
              <w:rPr>
                <w:rFonts w:ascii="Helvetica Neue" w:hAnsi="Helvetica Neue"/>
                <w:lang w:val="en-CA"/>
              </w:rPr>
              <w:t xml:space="preserve"> that the previous day he had questioned whether it was possible for the Paralympics to have ‘their own’ OGI rather than </w:t>
            </w:r>
            <w:r w:rsidR="004716F3">
              <w:rPr>
                <w:rFonts w:ascii="Helvetica Neue" w:hAnsi="Helvetica Neue"/>
                <w:lang w:val="en-CA"/>
              </w:rPr>
              <w:t xml:space="preserve">be </w:t>
            </w:r>
            <w:r w:rsidR="001B648C" w:rsidRPr="00FE39BB">
              <w:rPr>
                <w:rFonts w:ascii="Helvetica Neue" w:hAnsi="Helvetica Neue"/>
                <w:lang w:val="en-CA"/>
              </w:rPr>
              <w:t xml:space="preserve">tied to Olympics. </w:t>
            </w:r>
            <w:proofErr w:type="spellStart"/>
            <w:r w:rsidR="001B648C" w:rsidRPr="00FE39BB">
              <w:rPr>
                <w:rFonts w:ascii="Helvetica Neue" w:hAnsi="Helvetica Neue"/>
                <w:lang w:val="en-CA"/>
              </w:rPr>
              <w:t>Apostolos</w:t>
            </w:r>
            <w:proofErr w:type="spellEnd"/>
            <w:r w:rsidR="00C37B35">
              <w:rPr>
                <w:rFonts w:ascii="Helvetica Neue" w:hAnsi="Helvetica Neue"/>
                <w:lang w:val="en-CA"/>
              </w:rPr>
              <w:t xml:space="preserve"> </w:t>
            </w:r>
            <w:proofErr w:type="spellStart"/>
            <w:r w:rsidR="00C37B35">
              <w:rPr>
                <w:rFonts w:ascii="Helvetica Neue" w:hAnsi="Helvetica Neue"/>
                <w:lang w:val="en-CA"/>
              </w:rPr>
              <w:t>Rigas</w:t>
            </w:r>
            <w:proofErr w:type="spellEnd"/>
            <w:r w:rsidR="001B648C" w:rsidRPr="00FE39BB">
              <w:rPr>
                <w:rFonts w:ascii="Helvetica Neue" w:hAnsi="Helvetica Neue"/>
                <w:lang w:val="en-CA"/>
              </w:rPr>
              <w:t xml:space="preserve"> stated that right now there is a legal agreement that requires the organising committee to carry out the OGI. Should a separate PGI be created then it would have to be negotiated with both IOC and host to have it included in </w:t>
            </w:r>
            <w:r w:rsidR="00FE39BB">
              <w:rPr>
                <w:rFonts w:ascii="Helvetica Neue" w:hAnsi="Helvetica Neue"/>
                <w:lang w:val="en-CA"/>
              </w:rPr>
              <w:t xml:space="preserve">the </w:t>
            </w:r>
            <w:r w:rsidR="001B648C" w:rsidRPr="00FE39BB">
              <w:rPr>
                <w:rFonts w:ascii="Helvetica Neue" w:hAnsi="Helvetica Neue"/>
                <w:lang w:val="en-CA"/>
              </w:rPr>
              <w:t xml:space="preserve">hosting agreement. Sandrine </w:t>
            </w:r>
            <w:proofErr w:type="spellStart"/>
            <w:r w:rsidR="00B001BF">
              <w:rPr>
                <w:rFonts w:ascii="Helvetica Neue" w:hAnsi="Helvetica Neue"/>
                <w:lang w:val="en-CA"/>
              </w:rPr>
              <w:t>Cuvillier</w:t>
            </w:r>
            <w:proofErr w:type="spellEnd"/>
            <w:r w:rsidR="00B001BF">
              <w:rPr>
                <w:rFonts w:ascii="Helvetica Neue" w:hAnsi="Helvetica Neue"/>
                <w:lang w:val="en-CA"/>
              </w:rPr>
              <w:t xml:space="preserve"> noted</w:t>
            </w:r>
            <w:r w:rsidR="001B648C" w:rsidRPr="00FE39BB">
              <w:rPr>
                <w:rFonts w:ascii="Helvetica Neue" w:hAnsi="Helvetica Neue"/>
                <w:lang w:val="en-CA"/>
              </w:rPr>
              <w:t xml:space="preserve"> there would be concerns about duplicating work or adding to workload without providing additional resources. </w:t>
            </w:r>
            <w:proofErr w:type="spellStart"/>
            <w:r w:rsidR="001B648C" w:rsidRPr="00FE39BB">
              <w:rPr>
                <w:rFonts w:ascii="Helvetica Neue" w:hAnsi="Helvetica Neue"/>
                <w:lang w:val="en-CA"/>
              </w:rPr>
              <w:t>Apostolos</w:t>
            </w:r>
            <w:proofErr w:type="spellEnd"/>
            <w:r w:rsidR="001B648C" w:rsidRPr="00FE39BB">
              <w:rPr>
                <w:rFonts w:ascii="Helvetica Neue" w:hAnsi="Helvetica Neue"/>
                <w:lang w:val="en-CA"/>
              </w:rPr>
              <w:t xml:space="preserve"> </w:t>
            </w:r>
            <w:r w:rsidR="00B001BF">
              <w:rPr>
                <w:rFonts w:ascii="Helvetica Neue" w:hAnsi="Helvetica Neue"/>
                <w:lang w:val="en-CA"/>
              </w:rPr>
              <w:t>responded</w:t>
            </w:r>
            <w:r w:rsidR="001B648C" w:rsidRPr="00FE39BB">
              <w:rPr>
                <w:rFonts w:ascii="Helvetica Neue" w:hAnsi="Helvetica Neue"/>
                <w:lang w:val="en-CA"/>
              </w:rPr>
              <w:t xml:space="preserve"> that although the current </w:t>
            </w:r>
            <w:r w:rsidR="00A63D04">
              <w:rPr>
                <w:rFonts w:ascii="Helvetica Neue" w:hAnsi="Helvetica Neue"/>
                <w:lang w:val="en-CA"/>
              </w:rPr>
              <w:t>OGI</w:t>
            </w:r>
            <w:r w:rsidR="001B648C" w:rsidRPr="00FE39BB">
              <w:rPr>
                <w:rFonts w:ascii="Helvetica Neue" w:hAnsi="Helvetica Neue"/>
                <w:lang w:val="en-CA"/>
              </w:rPr>
              <w:t xml:space="preserve"> does require some compromise (for example, originally </w:t>
            </w:r>
            <w:r w:rsidR="00A63D04">
              <w:rPr>
                <w:rFonts w:ascii="Helvetica Neue" w:hAnsi="Helvetica Neue"/>
                <w:lang w:val="en-CA"/>
              </w:rPr>
              <w:t>some</w:t>
            </w:r>
            <w:r w:rsidR="001B648C" w:rsidRPr="00FE39BB">
              <w:rPr>
                <w:rFonts w:ascii="Helvetica Neue" w:hAnsi="Helvetica Neue"/>
                <w:lang w:val="en-CA"/>
              </w:rPr>
              <w:t xml:space="preserve"> 17 Paralympic indicators </w:t>
            </w:r>
            <w:r w:rsidR="00A63D04">
              <w:rPr>
                <w:rFonts w:ascii="Helvetica Neue" w:hAnsi="Helvetica Neue"/>
                <w:lang w:val="en-CA"/>
              </w:rPr>
              <w:t xml:space="preserve">were </w:t>
            </w:r>
            <w:r w:rsidR="001B648C" w:rsidRPr="00FE39BB">
              <w:rPr>
                <w:rFonts w:ascii="Helvetica Neue" w:hAnsi="Helvetica Neue"/>
                <w:lang w:val="en-CA"/>
              </w:rPr>
              <w:t xml:space="preserve">proposed but only 7 made it into OGI) there is </w:t>
            </w:r>
            <w:r w:rsidR="0084492F">
              <w:rPr>
                <w:rFonts w:ascii="Helvetica Neue" w:hAnsi="Helvetica Neue"/>
                <w:lang w:val="en-CA"/>
              </w:rPr>
              <w:t>an</w:t>
            </w:r>
            <w:r w:rsidR="001B648C" w:rsidRPr="00FE39BB">
              <w:rPr>
                <w:rFonts w:ascii="Helvetica Neue" w:hAnsi="Helvetica Neue"/>
                <w:lang w:val="en-CA"/>
              </w:rPr>
              <w:t xml:space="preserve"> advantage to </w:t>
            </w:r>
            <w:r w:rsidR="0084492F">
              <w:rPr>
                <w:rFonts w:ascii="Helvetica Neue" w:hAnsi="Helvetica Neue"/>
                <w:lang w:val="en-CA"/>
              </w:rPr>
              <w:t>conducting</w:t>
            </w:r>
            <w:r w:rsidR="001B648C" w:rsidRPr="00FE39BB">
              <w:rPr>
                <w:rFonts w:ascii="Helvetica Neue" w:hAnsi="Helvetica Neue"/>
                <w:lang w:val="en-CA"/>
              </w:rPr>
              <w:t xml:space="preserve"> one study rather than two and the IPC is in this way able to capitalise on some of the data that is already being collected as part of OGI. For him, the concern is not in the set up or the legalities of the agreement but rather in making sure that the indicators work with the local context and continuing to refine what data </w:t>
            </w:r>
            <w:r w:rsidR="00E2665E">
              <w:rPr>
                <w:rFonts w:ascii="Helvetica Neue" w:hAnsi="Helvetica Neue"/>
                <w:lang w:val="en-CA"/>
              </w:rPr>
              <w:t>are</w:t>
            </w:r>
            <w:r w:rsidR="001B648C" w:rsidRPr="00FE39BB">
              <w:rPr>
                <w:rFonts w:ascii="Helvetica Neue" w:hAnsi="Helvetica Neue"/>
                <w:lang w:val="en-CA"/>
              </w:rPr>
              <w:t xml:space="preserve"> collected. Tracey </w:t>
            </w:r>
            <w:r w:rsidR="002622AE">
              <w:rPr>
                <w:rFonts w:ascii="Helvetica Neue" w:hAnsi="Helvetica Neue"/>
                <w:lang w:val="en-CA"/>
              </w:rPr>
              <w:t xml:space="preserve">Dickson </w:t>
            </w:r>
            <w:r w:rsidR="001B648C" w:rsidRPr="00FE39BB">
              <w:rPr>
                <w:rFonts w:ascii="Helvetica Neue" w:hAnsi="Helvetica Neue"/>
                <w:lang w:val="en-CA"/>
              </w:rPr>
              <w:t xml:space="preserve">added that part of that refinement has to be not just asking if there was a legacy (yes or no) but also collecting data on how the legacies (both positive and negative legacies) were arrived at so that we can then reproduce the desirable legacies </w:t>
            </w:r>
            <w:r w:rsidR="00660142" w:rsidRPr="00FE39BB">
              <w:rPr>
                <w:rFonts w:ascii="Helvetica Neue" w:hAnsi="Helvetica Neue"/>
                <w:lang w:val="en-CA"/>
              </w:rPr>
              <w:t>and avoid the negative legacies.</w:t>
            </w:r>
          </w:p>
          <w:p w14:paraId="56B8078F" w14:textId="77777777" w:rsidR="00BB3669" w:rsidRPr="00FE39BB" w:rsidRDefault="00BB3669" w:rsidP="00BB3669">
            <w:pPr>
              <w:rPr>
                <w:rFonts w:ascii="Helvetica Neue" w:hAnsi="Helvetica Neue"/>
                <w:b/>
                <w:lang w:val="en-CA"/>
              </w:rPr>
            </w:pPr>
          </w:p>
          <w:p w14:paraId="3BABABB7" w14:textId="796A420F" w:rsidR="00BB3669" w:rsidRPr="00FE39BB" w:rsidRDefault="00BB3669" w:rsidP="00BB3669">
            <w:pPr>
              <w:rPr>
                <w:rFonts w:ascii="Helvetica Neue" w:hAnsi="Helvetica Neue"/>
                <w:lang w:val="en-CA"/>
              </w:rPr>
            </w:pPr>
            <w:r w:rsidRPr="00FE39BB">
              <w:rPr>
                <w:rFonts w:ascii="Helvetica Neue" w:hAnsi="Helvetica Neue"/>
                <w:b/>
                <w:lang w:val="en-CA"/>
              </w:rPr>
              <w:t xml:space="preserve">Discussion 2 (following Laura </w:t>
            </w:r>
            <w:proofErr w:type="spellStart"/>
            <w:r w:rsidRPr="00FE39BB">
              <w:rPr>
                <w:rFonts w:ascii="Helvetica Neue" w:hAnsi="Helvetica Neue"/>
                <w:b/>
                <w:lang w:val="en-CA"/>
              </w:rPr>
              <w:t>Misener</w:t>
            </w:r>
            <w:proofErr w:type="spellEnd"/>
            <w:r w:rsidR="001A496D" w:rsidRPr="00FE39BB">
              <w:rPr>
                <w:rFonts w:ascii="Helvetica Neue" w:hAnsi="Helvetica Neue"/>
                <w:b/>
                <w:lang w:val="en-CA"/>
              </w:rPr>
              <w:t xml:space="preserve"> presentation</w:t>
            </w:r>
            <w:r w:rsidRPr="00FE39BB">
              <w:rPr>
                <w:rFonts w:ascii="Helvetica Neue" w:hAnsi="Helvetica Neue"/>
                <w:b/>
                <w:lang w:val="en-CA"/>
              </w:rPr>
              <w:t xml:space="preserve">): </w:t>
            </w:r>
            <w:r w:rsidR="00660142" w:rsidRPr="00FE39BB">
              <w:rPr>
                <w:rFonts w:ascii="Helvetica Neue" w:hAnsi="Helvetica Neue"/>
                <w:lang w:val="en-CA"/>
              </w:rPr>
              <w:t xml:space="preserve">Paul </w:t>
            </w:r>
            <w:r w:rsidR="00DF268E">
              <w:rPr>
                <w:rFonts w:ascii="Helvetica Neue" w:hAnsi="Helvetica Neue"/>
                <w:lang w:val="en-CA"/>
              </w:rPr>
              <w:t xml:space="preserve">Foster </w:t>
            </w:r>
            <w:r w:rsidR="00660142" w:rsidRPr="00FE39BB">
              <w:rPr>
                <w:rFonts w:ascii="Helvetica Neue" w:hAnsi="Helvetica Neue"/>
                <w:lang w:val="en-CA"/>
              </w:rPr>
              <w:t xml:space="preserve">asked </w:t>
            </w:r>
            <w:r w:rsidR="00970236">
              <w:rPr>
                <w:rFonts w:ascii="Helvetica Neue" w:hAnsi="Helvetica Neue"/>
                <w:lang w:val="en-CA"/>
              </w:rPr>
              <w:t>if</w:t>
            </w:r>
            <w:r w:rsidR="00660142" w:rsidRPr="00FE39BB">
              <w:rPr>
                <w:rFonts w:ascii="Helvetica Neue" w:hAnsi="Helvetica Neue"/>
                <w:lang w:val="en-CA"/>
              </w:rPr>
              <w:t xml:space="preserve"> </w:t>
            </w:r>
            <w:r w:rsidR="00D36EE3">
              <w:rPr>
                <w:rFonts w:ascii="Helvetica Neue" w:hAnsi="Helvetica Neue"/>
                <w:lang w:val="en-CA"/>
              </w:rPr>
              <w:t>the</w:t>
            </w:r>
            <w:r w:rsidR="00660142" w:rsidRPr="00FE39BB">
              <w:rPr>
                <w:rFonts w:ascii="Helvetica Neue" w:hAnsi="Helvetica Neue"/>
                <w:lang w:val="en-CA"/>
              </w:rPr>
              <w:t xml:space="preserve"> research team investigated</w:t>
            </w:r>
            <w:r w:rsidR="00970236">
              <w:rPr>
                <w:rFonts w:ascii="Helvetica Neue" w:hAnsi="Helvetica Neue"/>
                <w:lang w:val="en-CA"/>
              </w:rPr>
              <w:t xml:space="preserve"> if</w:t>
            </w:r>
            <w:r w:rsidR="001804E2" w:rsidRPr="00FE39BB">
              <w:rPr>
                <w:rFonts w:ascii="Helvetica Neue" w:hAnsi="Helvetica Neue"/>
                <w:lang w:val="en-CA"/>
              </w:rPr>
              <w:t xml:space="preserve"> cities bid on certain even</w:t>
            </w:r>
            <w:r w:rsidR="00D36EE3">
              <w:rPr>
                <w:rFonts w:ascii="Helvetica Neue" w:hAnsi="Helvetica Neue"/>
                <w:lang w:val="en-CA"/>
              </w:rPr>
              <w:t>t</w:t>
            </w:r>
            <w:r w:rsidR="001804E2" w:rsidRPr="00FE39BB">
              <w:rPr>
                <w:rFonts w:ascii="Helvetica Neue" w:hAnsi="Helvetica Neue"/>
                <w:lang w:val="en-CA"/>
              </w:rPr>
              <w:t>s because they</w:t>
            </w:r>
            <w:r w:rsidR="001A496D" w:rsidRPr="00FE39BB">
              <w:rPr>
                <w:rFonts w:ascii="Helvetica Neue" w:hAnsi="Helvetica Neue"/>
                <w:lang w:val="en-CA"/>
              </w:rPr>
              <w:t xml:space="preserve"> </w:t>
            </w:r>
            <w:r w:rsidR="00127F59">
              <w:rPr>
                <w:rFonts w:ascii="Helvetica Neue" w:hAnsi="Helvetica Neue"/>
                <w:lang w:val="en-CA"/>
              </w:rPr>
              <w:t>perceive</w:t>
            </w:r>
            <w:r w:rsidR="001A496D" w:rsidRPr="00FE39BB">
              <w:rPr>
                <w:rFonts w:ascii="Helvetica Neue" w:hAnsi="Helvetica Neue"/>
                <w:lang w:val="en-CA"/>
              </w:rPr>
              <w:t xml:space="preserve"> </w:t>
            </w:r>
            <w:r w:rsidR="00660142" w:rsidRPr="00FE39BB">
              <w:rPr>
                <w:rFonts w:ascii="Helvetica Neue" w:hAnsi="Helvetica Neue"/>
                <w:lang w:val="en-CA"/>
              </w:rPr>
              <w:t>different legac</w:t>
            </w:r>
            <w:r w:rsidR="00D36EE3">
              <w:rPr>
                <w:rFonts w:ascii="Helvetica Neue" w:hAnsi="Helvetica Neue"/>
                <w:lang w:val="en-CA"/>
              </w:rPr>
              <w:t>ies</w:t>
            </w:r>
            <w:r w:rsidR="00660142" w:rsidRPr="00FE39BB">
              <w:rPr>
                <w:rFonts w:ascii="Helvetica Neue" w:hAnsi="Helvetica Neue"/>
                <w:lang w:val="en-CA"/>
              </w:rPr>
              <w:t xml:space="preserve"> potential associated with hosting particular </w:t>
            </w:r>
            <w:r w:rsidR="001804E2" w:rsidRPr="00FE39BB">
              <w:rPr>
                <w:rFonts w:ascii="Helvetica Neue" w:hAnsi="Helvetica Neue"/>
                <w:lang w:val="en-CA"/>
              </w:rPr>
              <w:t>games</w:t>
            </w:r>
            <w:r w:rsidR="00C27C16">
              <w:rPr>
                <w:rFonts w:ascii="Helvetica Neue" w:hAnsi="Helvetica Neue"/>
                <w:lang w:val="en-CA"/>
              </w:rPr>
              <w:t xml:space="preserve">? Laura noted </w:t>
            </w:r>
            <w:r w:rsidR="00660142" w:rsidRPr="00FE39BB">
              <w:rPr>
                <w:rFonts w:ascii="Helvetica Neue" w:hAnsi="Helvetica Neue"/>
                <w:lang w:val="en-CA"/>
              </w:rPr>
              <w:t xml:space="preserve">that Glasgow </w:t>
            </w:r>
            <w:r w:rsidR="004B5655" w:rsidRPr="00FE39BB">
              <w:rPr>
                <w:rFonts w:ascii="Helvetica Neue" w:hAnsi="Helvetica Neue"/>
                <w:lang w:val="en-CA"/>
              </w:rPr>
              <w:t>had objective</w:t>
            </w:r>
            <w:r w:rsidR="00660142" w:rsidRPr="00FE39BB">
              <w:rPr>
                <w:rFonts w:ascii="Helvetica Neue" w:hAnsi="Helvetica Neue"/>
                <w:lang w:val="en-CA"/>
              </w:rPr>
              <w:t xml:space="preserve">s linked </w:t>
            </w:r>
            <w:r w:rsidR="006B7FD7">
              <w:rPr>
                <w:rFonts w:ascii="Helvetica Neue" w:hAnsi="Helvetica Neue"/>
                <w:lang w:val="en-CA"/>
              </w:rPr>
              <w:t xml:space="preserve">to </w:t>
            </w:r>
            <w:r w:rsidR="00660142" w:rsidRPr="00FE39BB">
              <w:rPr>
                <w:rFonts w:ascii="Helvetica Neue" w:hAnsi="Helvetica Neue"/>
                <w:lang w:val="en-CA"/>
              </w:rPr>
              <w:t>the ‘hosting agenda’</w:t>
            </w:r>
            <w:r w:rsidR="004B5655" w:rsidRPr="00FE39BB">
              <w:rPr>
                <w:rFonts w:ascii="Helvetica Neue" w:hAnsi="Helvetica Neue"/>
                <w:lang w:val="en-CA"/>
              </w:rPr>
              <w:t xml:space="preserve"> </w:t>
            </w:r>
            <w:r w:rsidR="00660142" w:rsidRPr="00FE39BB">
              <w:rPr>
                <w:rFonts w:ascii="Helvetica Neue" w:hAnsi="Helvetica Neue"/>
                <w:lang w:val="en-CA"/>
              </w:rPr>
              <w:t>(wanting to demonstrate their hosting capabilities</w:t>
            </w:r>
            <w:r w:rsidR="001804E2" w:rsidRPr="00FE39BB">
              <w:rPr>
                <w:rFonts w:ascii="Helvetica Neue" w:hAnsi="Helvetica Neue"/>
                <w:lang w:val="en-CA"/>
              </w:rPr>
              <w:t>)</w:t>
            </w:r>
            <w:r w:rsidR="00C27C16">
              <w:rPr>
                <w:rFonts w:ascii="Helvetica Neue" w:hAnsi="Helvetica Neue"/>
                <w:lang w:val="en-CA"/>
              </w:rPr>
              <w:t>,</w:t>
            </w:r>
            <w:r w:rsidR="001804E2" w:rsidRPr="00FE39BB">
              <w:rPr>
                <w:rFonts w:ascii="Helvetica Neue" w:hAnsi="Helvetica Neue"/>
                <w:lang w:val="en-CA"/>
              </w:rPr>
              <w:t xml:space="preserve"> and the</w:t>
            </w:r>
            <w:r w:rsidR="00660142" w:rsidRPr="00FE39BB">
              <w:rPr>
                <w:rFonts w:ascii="Helvetica Neue" w:hAnsi="Helvetica Neue"/>
                <w:lang w:val="en-CA"/>
              </w:rPr>
              <w:t xml:space="preserve"> </w:t>
            </w:r>
            <w:r w:rsidR="004B5655" w:rsidRPr="00FE39BB">
              <w:rPr>
                <w:rFonts w:ascii="Helvetica Neue" w:hAnsi="Helvetica Neue"/>
                <w:lang w:val="en-CA"/>
              </w:rPr>
              <w:t xml:space="preserve">Commonwealth </w:t>
            </w:r>
            <w:r w:rsidR="00660142" w:rsidRPr="00FE39BB">
              <w:rPr>
                <w:rFonts w:ascii="Helvetica Neue" w:hAnsi="Helvetica Neue"/>
                <w:lang w:val="en-CA"/>
              </w:rPr>
              <w:t>Games were a</w:t>
            </w:r>
            <w:r w:rsidR="004B5655" w:rsidRPr="00FE39BB">
              <w:rPr>
                <w:rFonts w:ascii="Helvetica Neue" w:hAnsi="Helvetica Neue"/>
                <w:lang w:val="en-CA"/>
              </w:rPr>
              <w:t xml:space="preserve"> big enough</w:t>
            </w:r>
            <w:r w:rsidR="00660142" w:rsidRPr="00FE39BB">
              <w:rPr>
                <w:rFonts w:ascii="Helvetica Neue" w:hAnsi="Helvetica Neue"/>
                <w:lang w:val="en-CA"/>
              </w:rPr>
              <w:t xml:space="preserve"> event</w:t>
            </w:r>
            <w:r w:rsidR="001804E2" w:rsidRPr="00FE39BB">
              <w:rPr>
                <w:rFonts w:ascii="Helvetica Neue" w:hAnsi="Helvetica Neue"/>
                <w:lang w:val="en-CA"/>
              </w:rPr>
              <w:t xml:space="preserve"> but not too bi</w:t>
            </w:r>
            <w:r w:rsidR="004B5655" w:rsidRPr="00FE39BB">
              <w:rPr>
                <w:rFonts w:ascii="Helvetica Neue" w:hAnsi="Helvetica Neue"/>
                <w:lang w:val="en-CA"/>
              </w:rPr>
              <w:t xml:space="preserve">g. </w:t>
            </w:r>
            <w:r w:rsidR="00660142" w:rsidRPr="00FE39BB">
              <w:rPr>
                <w:rFonts w:ascii="Helvetica Neue" w:hAnsi="Helvetica Neue"/>
                <w:lang w:val="en-CA"/>
              </w:rPr>
              <w:t xml:space="preserve">There was no suggestion they were specifically drawn to </w:t>
            </w:r>
            <w:r w:rsidR="00C27C16">
              <w:rPr>
                <w:rFonts w:ascii="Helvetica Neue" w:hAnsi="Helvetica Neue"/>
                <w:lang w:val="en-CA"/>
              </w:rPr>
              <w:t xml:space="preserve">the </w:t>
            </w:r>
            <w:r w:rsidR="00660142" w:rsidRPr="00FE39BB">
              <w:rPr>
                <w:rFonts w:ascii="Helvetica Neue" w:hAnsi="Helvetica Neue"/>
                <w:lang w:val="en-CA"/>
              </w:rPr>
              <w:t xml:space="preserve">Commonwealth Games because they are an </w:t>
            </w:r>
            <w:r w:rsidR="001556A0">
              <w:rPr>
                <w:rFonts w:ascii="Helvetica Neue" w:hAnsi="Helvetica Neue"/>
                <w:lang w:val="en-CA"/>
              </w:rPr>
              <w:t>integrated</w:t>
            </w:r>
            <w:r w:rsidR="00660142" w:rsidRPr="00FE39BB">
              <w:rPr>
                <w:rFonts w:ascii="Helvetica Neue" w:hAnsi="Helvetica Neue"/>
                <w:lang w:val="en-CA"/>
              </w:rPr>
              <w:t xml:space="preserve"> event. </w:t>
            </w:r>
            <w:r w:rsidR="004B5655" w:rsidRPr="00FE39BB">
              <w:rPr>
                <w:rFonts w:ascii="Helvetica Neue" w:hAnsi="Helvetica Neue"/>
                <w:lang w:val="en-CA"/>
              </w:rPr>
              <w:t xml:space="preserve">Toronto </w:t>
            </w:r>
            <w:r w:rsidR="00660142" w:rsidRPr="00FE39BB">
              <w:rPr>
                <w:rFonts w:ascii="Helvetica Neue" w:hAnsi="Helvetica Neue"/>
                <w:lang w:val="en-CA"/>
              </w:rPr>
              <w:t>was a</w:t>
            </w:r>
            <w:r w:rsidR="004B5655" w:rsidRPr="00FE39BB">
              <w:rPr>
                <w:rFonts w:ascii="Helvetica Neue" w:hAnsi="Helvetica Neue"/>
                <w:lang w:val="en-CA"/>
              </w:rPr>
              <w:t xml:space="preserve"> strategic decision because they </w:t>
            </w:r>
            <w:r w:rsidR="001804E2" w:rsidRPr="00FE39BB">
              <w:rPr>
                <w:rFonts w:ascii="Helvetica Neue" w:hAnsi="Helvetica Neue"/>
                <w:lang w:val="en-CA"/>
              </w:rPr>
              <w:t>want</w:t>
            </w:r>
            <w:r w:rsidR="00F0187D">
              <w:rPr>
                <w:rFonts w:ascii="Helvetica Neue" w:hAnsi="Helvetica Neue"/>
                <w:lang w:val="en-CA"/>
              </w:rPr>
              <w:t>ed</w:t>
            </w:r>
            <w:r w:rsidR="001804E2" w:rsidRPr="00FE39BB">
              <w:rPr>
                <w:rFonts w:ascii="Helvetica Neue" w:hAnsi="Helvetica Neue"/>
                <w:lang w:val="en-CA"/>
              </w:rPr>
              <w:t xml:space="preserve"> to bid on </w:t>
            </w:r>
            <w:r w:rsidR="00C27C16">
              <w:rPr>
                <w:rFonts w:ascii="Helvetica Neue" w:hAnsi="Helvetica Neue"/>
                <w:lang w:val="en-CA"/>
              </w:rPr>
              <w:t xml:space="preserve">the </w:t>
            </w:r>
            <w:r w:rsidR="001804E2" w:rsidRPr="00FE39BB">
              <w:rPr>
                <w:rFonts w:ascii="Helvetica Neue" w:hAnsi="Helvetica Neue"/>
                <w:lang w:val="en-CA"/>
              </w:rPr>
              <w:t>Olympics and</w:t>
            </w:r>
            <w:r w:rsidR="004B5655" w:rsidRPr="00FE39BB">
              <w:rPr>
                <w:rFonts w:ascii="Helvetica Neue" w:hAnsi="Helvetica Neue"/>
                <w:lang w:val="en-CA"/>
              </w:rPr>
              <w:t xml:space="preserve"> </w:t>
            </w:r>
            <w:r w:rsidR="00825C61">
              <w:rPr>
                <w:rFonts w:ascii="Helvetica Neue" w:hAnsi="Helvetica Neue"/>
                <w:lang w:val="en-CA"/>
              </w:rPr>
              <w:t>wanted</w:t>
            </w:r>
            <w:r w:rsidR="004B5655" w:rsidRPr="00FE39BB">
              <w:rPr>
                <w:rFonts w:ascii="Helvetica Neue" w:hAnsi="Helvetica Neue"/>
                <w:lang w:val="en-CA"/>
              </w:rPr>
              <w:t xml:space="preserve"> to show they can deliver on this model (two events running one after the other). P</w:t>
            </w:r>
            <w:r w:rsidR="00660142" w:rsidRPr="00FE39BB">
              <w:rPr>
                <w:rFonts w:ascii="Helvetica Neue" w:hAnsi="Helvetica Neue"/>
                <w:lang w:val="en-CA"/>
              </w:rPr>
              <w:t>aul asked</w:t>
            </w:r>
            <w:r w:rsidR="004B5655" w:rsidRPr="00FE39BB">
              <w:rPr>
                <w:rFonts w:ascii="Helvetica Neue" w:hAnsi="Helvetica Neue"/>
                <w:lang w:val="en-CA"/>
              </w:rPr>
              <w:t xml:space="preserve"> </w:t>
            </w:r>
            <w:r w:rsidR="001804E2" w:rsidRPr="00FE39BB">
              <w:rPr>
                <w:rFonts w:ascii="Helvetica Neue" w:hAnsi="Helvetica Neue"/>
                <w:lang w:val="en-CA"/>
              </w:rPr>
              <w:t>if</w:t>
            </w:r>
            <w:r w:rsidR="00660142" w:rsidRPr="00FE39BB">
              <w:rPr>
                <w:rFonts w:ascii="Helvetica Neue" w:hAnsi="Helvetica Neue"/>
                <w:lang w:val="en-CA"/>
              </w:rPr>
              <w:t xml:space="preserve"> there </w:t>
            </w:r>
            <w:r w:rsidR="00F0187D">
              <w:rPr>
                <w:rFonts w:ascii="Helvetica Neue" w:hAnsi="Helvetica Neue"/>
                <w:lang w:val="en-CA"/>
              </w:rPr>
              <w:t xml:space="preserve">was </w:t>
            </w:r>
            <w:r w:rsidR="00660142" w:rsidRPr="00FE39BB">
              <w:rPr>
                <w:rFonts w:ascii="Helvetica Neue" w:hAnsi="Helvetica Neue"/>
                <w:lang w:val="en-CA"/>
              </w:rPr>
              <w:t xml:space="preserve">research </w:t>
            </w:r>
            <w:r w:rsidR="00F55E5B">
              <w:rPr>
                <w:rFonts w:ascii="Helvetica Neue" w:hAnsi="Helvetica Neue"/>
                <w:lang w:val="en-CA"/>
              </w:rPr>
              <w:t>that explored whether</w:t>
            </w:r>
            <w:r w:rsidR="00660142" w:rsidRPr="00FE39BB">
              <w:rPr>
                <w:rFonts w:ascii="Helvetica Neue" w:hAnsi="Helvetica Neue"/>
                <w:lang w:val="en-CA"/>
              </w:rPr>
              <w:t xml:space="preserve"> one model is more valued by athletes? Laura </w:t>
            </w:r>
            <w:r w:rsidR="00F55E5B">
              <w:rPr>
                <w:rFonts w:ascii="Helvetica Neue" w:hAnsi="Helvetica Neue"/>
                <w:lang w:val="en-CA"/>
              </w:rPr>
              <w:t>indicated opinion</w:t>
            </w:r>
            <w:r w:rsidR="004B5655" w:rsidRPr="00FE39BB">
              <w:rPr>
                <w:rFonts w:ascii="Helvetica Neue" w:hAnsi="Helvetica Neue"/>
                <w:lang w:val="en-CA"/>
              </w:rPr>
              <w:t xml:space="preserve"> is divided </w:t>
            </w:r>
            <w:r w:rsidR="00F55E5B">
              <w:rPr>
                <w:rFonts w:ascii="Helvetica Neue" w:hAnsi="Helvetica Neue"/>
                <w:lang w:val="en-CA"/>
              </w:rPr>
              <w:t>in the</w:t>
            </w:r>
            <w:r w:rsidR="00660142" w:rsidRPr="00FE39BB">
              <w:rPr>
                <w:rFonts w:ascii="Helvetica Neue" w:hAnsi="Helvetica Neue"/>
                <w:lang w:val="en-CA"/>
              </w:rPr>
              <w:t xml:space="preserve"> athletic community. </w:t>
            </w:r>
            <w:r w:rsidR="001804E2" w:rsidRPr="00FE39BB">
              <w:rPr>
                <w:rFonts w:ascii="Helvetica Neue" w:hAnsi="Helvetica Neue"/>
                <w:lang w:val="en-CA"/>
              </w:rPr>
              <w:t xml:space="preserve">For example, </w:t>
            </w:r>
            <w:r w:rsidR="00660142" w:rsidRPr="00FE39BB">
              <w:rPr>
                <w:rFonts w:ascii="Helvetica Neue" w:hAnsi="Helvetica Neue"/>
                <w:lang w:val="en-CA"/>
              </w:rPr>
              <w:t xml:space="preserve">Chantal </w:t>
            </w:r>
            <w:proofErr w:type="spellStart"/>
            <w:r w:rsidR="00660142" w:rsidRPr="00FE39BB">
              <w:rPr>
                <w:rFonts w:ascii="Helvetica Neue" w:hAnsi="Helvetica Neue"/>
                <w:lang w:val="en-CA"/>
              </w:rPr>
              <w:t>Peti</w:t>
            </w:r>
            <w:r w:rsidR="001804E2" w:rsidRPr="00FE39BB">
              <w:rPr>
                <w:rFonts w:ascii="Helvetica Neue" w:hAnsi="Helvetica Neue"/>
                <w:lang w:val="en-CA"/>
              </w:rPr>
              <w:t>t</w:t>
            </w:r>
            <w:r w:rsidR="00660142" w:rsidRPr="00FE39BB">
              <w:rPr>
                <w:rFonts w:ascii="Helvetica Neue" w:hAnsi="Helvetica Neue"/>
                <w:lang w:val="en-CA"/>
              </w:rPr>
              <w:t>clerc</w:t>
            </w:r>
            <w:proofErr w:type="spellEnd"/>
            <w:r w:rsidR="00660142" w:rsidRPr="00FE39BB">
              <w:rPr>
                <w:rFonts w:ascii="Helvetica Neue" w:hAnsi="Helvetica Neue"/>
                <w:lang w:val="en-CA"/>
              </w:rPr>
              <w:t xml:space="preserve"> (former </w:t>
            </w:r>
            <w:proofErr w:type="spellStart"/>
            <w:r w:rsidR="00660142" w:rsidRPr="00FE39BB">
              <w:rPr>
                <w:rFonts w:ascii="Helvetica Neue" w:hAnsi="Helvetica Neue"/>
                <w:lang w:val="en-CA"/>
              </w:rPr>
              <w:t>Paralympian</w:t>
            </w:r>
            <w:proofErr w:type="spellEnd"/>
            <w:r w:rsidR="00660142" w:rsidRPr="00FE39BB">
              <w:rPr>
                <w:rFonts w:ascii="Helvetica Neue" w:hAnsi="Helvetica Neue"/>
                <w:lang w:val="en-CA"/>
              </w:rPr>
              <w:t xml:space="preserve"> and </w:t>
            </w:r>
            <w:r w:rsidR="001804E2" w:rsidRPr="00FE39BB">
              <w:rPr>
                <w:rFonts w:ascii="Helvetica Neue" w:hAnsi="Helvetica Neue"/>
                <w:lang w:val="en-CA"/>
              </w:rPr>
              <w:t xml:space="preserve">Chef de Mission for Team Canada) </w:t>
            </w:r>
            <w:r w:rsidR="00660142" w:rsidRPr="00FE39BB">
              <w:rPr>
                <w:rFonts w:ascii="Helvetica Neue" w:hAnsi="Helvetica Neue"/>
                <w:lang w:val="en-CA"/>
              </w:rPr>
              <w:t>is a</w:t>
            </w:r>
            <w:r w:rsidR="004B5655" w:rsidRPr="00FE39BB">
              <w:rPr>
                <w:rFonts w:ascii="Helvetica Neue" w:hAnsi="Helvetica Neue"/>
                <w:lang w:val="en-CA"/>
              </w:rPr>
              <w:t xml:space="preserve"> strong advocate for integrated. Others feel strongly about </w:t>
            </w:r>
            <w:r w:rsidR="001804E2" w:rsidRPr="00FE39BB">
              <w:rPr>
                <w:rFonts w:ascii="Helvetica Neue" w:hAnsi="Helvetica Neue"/>
                <w:lang w:val="en-CA"/>
              </w:rPr>
              <w:t>separate events</w:t>
            </w:r>
            <w:r w:rsidR="004B5655" w:rsidRPr="00FE39BB">
              <w:rPr>
                <w:rFonts w:ascii="Helvetica Neue" w:hAnsi="Helvetica Neue"/>
                <w:lang w:val="en-CA"/>
              </w:rPr>
              <w:t xml:space="preserve"> because </w:t>
            </w:r>
            <w:r w:rsidR="00660142" w:rsidRPr="00FE39BB">
              <w:rPr>
                <w:rFonts w:ascii="Helvetica Neue" w:hAnsi="Helvetica Neue"/>
                <w:lang w:val="en-CA"/>
              </w:rPr>
              <w:t>of fear that attention to</w:t>
            </w:r>
            <w:r w:rsidR="004B5655" w:rsidRPr="00FE39BB">
              <w:rPr>
                <w:rFonts w:ascii="Helvetica Neue" w:hAnsi="Helvetica Neue"/>
                <w:lang w:val="en-CA"/>
              </w:rPr>
              <w:t xml:space="preserve"> </w:t>
            </w:r>
            <w:proofErr w:type="spellStart"/>
            <w:r w:rsidR="004B5655" w:rsidRPr="00FE39BB">
              <w:rPr>
                <w:rFonts w:ascii="Helvetica Neue" w:hAnsi="Helvetica Neue"/>
                <w:lang w:val="en-CA"/>
              </w:rPr>
              <w:t>para</w:t>
            </w:r>
            <w:proofErr w:type="spellEnd"/>
            <w:r w:rsidR="004B5655" w:rsidRPr="00FE39BB">
              <w:rPr>
                <w:rFonts w:ascii="Helvetica Neue" w:hAnsi="Helvetica Neue"/>
                <w:lang w:val="en-CA"/>
              </w:rPr>
              <w:t>-sport will be lost if integrated. D</w:t>
            </w:r>
            <w:r w:rsidR="001804E2" w:rsidRPr="00FE39BB">
              <w:rPr>
                <w:rFonts w:ascii="Helvetica Neue" w:hAnsi="Helvetica Neue"/>
                <w:lang w:val="en-CA"/>
              </w:rPr>
              <w:t xml:space="preserve">avid </w:t>
            </w:r>
            <w:r w:rsidR="009A14D1">
              <w:rPr>
                <w:rFonts w:ascii="Helvetica Neue" w:hAnsi="Helvetica Neue"/>
                <w:lang w:val="en-CA"/>
              </w:rPr>
              <w:t xml:space="preserve">Legg </w:t>
            </w:r>
            <w:r w:rsidR="00B4210B">
              <w:rPr>
                <w:rFonts w:ascii="Helvetica Neue" w:hAnsi="Helvetica Neue"/>
                <w:lang w:val="en-CA"/>
              </w:rPr>
              <w:t>noted</w:t>
            </w:r>
            <w:r w:rsidR="001804E2" w:rsidRPr="00FE39BB">
              <w:rPr>
                <w:rFonts w:ascii="Helvetica Neue" w:hAnsi="Helvetica Neue"/>
                <w:lang w:val="en-CA"/>
              </w:rPr>
              <w:t xml:space="preserve"> that Chantal competed in wheelchair racing,</w:t>
            </w:r>
            <w:r w:rsidR="004B5655" w:rsidRPr="00FE39BB">
              <w:rPr>
                <w:rFonts w:ascii="Helvetica Neue" w:hAnsi="Helvetica Neue"/>
                <w:lang w:val="en-CA"/>
              </w:rPr>
              <w:t xml:space="preserve"> an event that would likely be included </w:t>
            </w:r>
            <w:r w:rsidR="00660142" w:rsidRPr="00FE39BB">
              <w:rPr>
                <w:rFonts w:ascii="Helvetica Neue" w:hAnsi="Helvetica Neue"/>
                <w:lang w:val="en-CA"/>
              </w:rPr>
              <w:t xml:space="preserve">in integrated </w:t>
            </w:r>
            <w:r w:rsidR="001804E2" w:rsidRPr="00FE39BB">
              <w:rPr>
                <w:rFonts w:ascii="Helvetica Neue" w:hAnsi="Helvetica Neue"/>
                <w:lang w:val="en-CA"/>
              </w:rPr>
              <w:t>games</w:t>
            </w:r>
            <w:r w:rsidR="00660142" w:rsidRPr="00FE39BB">
              <w:rPr>
                <w:rFonts w:ascii="Helvetica Neue" w:hAnsi="Helvetica Neue"/>
                <w:lang w:val="en-CA"/>
              </w:rPr>
              <w:t xml:space="preserve"> while</w:t>
            </w:r>
            <w:r w:rsidR="004B5655" w:rsidRPr="00FE39BB">
              <w:rPr>
                <w:rFonts w:ascii="Helvetica Neue" w:hAnsi="Helvetica Neue"/>
                <w:lang w:val="en-CA"/>
              </w:rPr>
              <w:t xml:space="preserve"> other events </w:t>
            </w:r>
            <w:r w:rsidR="00B4210B">
              <w:rPr>
                <w:rFonts w:ascii="Helvetica Neue" w:hAnsi="Helvetica Neue"/>
                <w:lang w:val="en-CA"/>
              </w:rPr>
              <w:t>might not</w:t>
            </w:r>
            <w:r w:rsidR="00660142" w:rsidRPr="00FE39BB">
              <w:rPr>
                <w:rFonts w:ascii="Helvetica Neue" w:hAnsi="Helvetica Neue"/>
                <w:lang w:val="en-CA"/>
              </w:rPr>
              <w:t>. David</w:t>
            </w:r>
            <w:r w:rsidR="004B5655" w:rsidRPr="00FE39BB">
              <w:rPr>
                <w:rFonts w:ascii="Helvetica Neue" w:hAnsi="Helvetica Neue"/>
                <w:lang w:val="en-CA"/>
              </w:rPr>
              <w:t xml:space="preserve"> personally support</w:t>
            </w:r>
            <w:r w:rsidR="00660142" w:rsidRPr="00FE39BB">
              <w:rPr>
                <w:rFonts w:ascii="Helvetica Neue" w:hAnsi="Helvetica Neue"/>
                <w:lang w:val="en-CA"/>
              </w:rPr>
              <w:t>s</w:t>
            </w:r>
            <w:r w:rsidR="004B5655" w:rsidRPr="00FE39BB">
              <w:rPr>
                <w:rFonts w:ascii="Helvetica Neue" w:hAnsi="Helvetica Neue"/>
                <w:lang w:val="en-CA"/>
              </w:rPr>
              <w:t xml:space="preserve"> the separate model because it </w:t>
            </w:r>
            <w:r w:rsidR="00660142" w:rsidRPr="00FE39BB">
              <w:rPr>
                <w:rFonts w:ascii="Helvetica Neue" w:hAnsi="Helvetica Neue"/>
                <w:lang w:val="en-CA"/>
              </w:rPr>
              <w:t>provides more competitive</w:t>
            </w:r>
            <w:r w:rsidR="004B5655" w:rsidRPr="00FE39BB">
              <w:rPr>
                <w:rFonts w:ascii="Helvetica Neue" w:hAnsi="Helvetica Neue"/>
                <w:lang w:val="en-CA"/>
              </w:rPr>
              <w:t xml:space="preserve"> opportunities for athletes with disabilities but </w:t>
            </w:r>
            <w:r w:rsidR="00660142" w:rsidRPr="00FE39BB">
              <w:rPr>
                <w:rFonts w:ascii="Helvetica Neue" w:hAnsi="Helvetica Neue"/>
                <w:lang w:val="en-CA"/>
              </w:rPr>
              <w:t xml:space="preserve">acknowledged </w:t>
            </w:r>
            <w:r w:rsidR="00512BF8" w:rsidRPr="00FE39BB">
              <w:rPr>
                <w:rFonts w:ascii="Helvetica Neue" w:hAnsi="Helvetica Neue"/>
                <w:lang w:val="en-CA"/>
              </w:rPr>
              <w:t xml:space="preserve">this </w:t>
            </w:r>
            <w:r w:rsidR="004B5655" w:rsidRPr="00FE39BB">
              <w:rPr>
                <w:rFonts w:ascii="Helvetica Neue" w:hAnsi="Helvetica Neue"/>
                <w:lang w:val="en-CA"/>
              </w:rPr>
              <w:t xml:space="preserve">does </w:t>
            </w:r>
            <w:r w:rsidR="00512BF8" w:rsidRPr="00FE39BB">
              <w:rPr>
                <w:rFonts w:ascii="Helvetica Neue" w:hAnsi="Helvetica Neue"/>
                <w:lang w:val="en-CA"/>
              </w:rPr>
              <w:t>not address</w:t>
            </w:r>
            <w:r w:rsidR="004B5655" w:rsidRPr="00FE39BB">
              <w:rPr>
                <w:rFonts w:ascii="Helvetica Neue" w:hAnsi="Helvetica Neue"/>
                <w:lang w:val="en-CA"/>
              </w:rPr>
              <w:t xml:space="preserve"> more philosophical </w:t>
            </w:r>
            <w:r w:rsidR="00A91DF2">
              <w:rPr>
                <w:rFonts w:ascii="Helvetica Neue" w:hAnsi="Helvetica Neue"/>
                <w:lang w:val="en-CA"/>
              </w:rPr>
              <w:t>aspects</w:t>
            </w:r>
            <w:r w:rsidR="00660142" w:rsidRPr="00FE39BB">
              <w:rPr>
                <w:rFonts w:ascii="Helvetica Neue" w:hAnsi="Helvetica Neue"/>
                <w:lang w:val="en-CA"/>
              </w:rPr>
              <w:t xml:space="preserve"> of the debate. </w:t>
            </w:r>
            <w:r w:rsidR="004B5655" w:rsidRPr="00FE39BB">
              <w:rPr>
                <w:rFonts w:ascii="Helvetica Neue" w:hAnsi="Helvetica Neue"/>
                <w:lang w:val="en-CA"/>
              </w:rPr>
              <w:t>T</w:t>
            </w:r>
            <w:r w:rsidR="00660142" w:rsidRPr="00FE39BB">
              <w:rPr>
                <w:rFonts w:ascii="Helvetica Neue" w:hAnsi="Helvetica Neue"/>
                <w:lang w:val="en-CA"/>
              </w:rPr>
              <w:t xml:space="preserve">racey asked if there would be any media monitoring during events to see if </w:t>
            </w:r>
            <w:proofErr w:type="spellStart"/>
            <w:r w:rsidR="00660142" w:rsidRPr="00FE39BB">
              <w:rPr>
                <w:rFonts w:ascii="Helvetica Neue" w:hAnsi="Helvetica Neue"/>
                <w:lang w:val="en-CA"/>
              </w:rPr>
              <w:t>para</w:t>
            </w:r>
            <w:proofErr w:type="spellEnd"/>
            <w:r w:rsidR="00660142" w:rsidRPr="00FE39BB">
              <w:rPr>
                <w:rFonts w:ascii="Helvetica Neue" w:hAnsi="Helvetica Neue"/>
                <w:lang w:val="en-CA"/>
              </w:rPr>
              <w:t>-sport was covered in integrated Games</w:t>
            </w:r>
            <w:r w:rsidR="00A91DF2">
              <w:rPr>
                <w:rFonts w:ascii="Helvetica Neue" w:hAnsi="Helvetica Neue"/>
                <w:lang w:val="en-CA"/>
              </w:rPr>
              <w:t xml:space="preserve">; </w:t>
            </w:r>
            <w:r w:rsidR="00660142" w:rsidRPr="00FE39BB">
              <w:rPr>
                <w:rFonts w:ascii="Helvetica Neue" w:hAnsi="Helvetica Neue"/>
                <w:lang w:val="en-CA"/>
              </w:rPr>
              <w:t xml:space="preserve">Laura </w:t>
            </w:r>
            <w:r w:rsidR="000A5DF1">
              <w:rPr>
                <w:rFonts w:ascii="Helvetica Neue" w:hAnsi="Helvetica Neue"/>
                <w:lang w:val="en-CA"/>
              </w:rPr>
              <w:t>indicated there would be.</w:t>
            </w:r>
            <w:r w:rsidR="004B5655" w:rsidRPr="00FE39BB">
              <w:rPr>
                <w:rFonts w:ascii="Helvetica Neue" w:hAnsi="Helvetica Neue"/>
                <w:lang w:val="en-CA"/>
              </w:rPr>
              <w:t xml:space="preserve"> </w:t>
            </w:r>
          </w:p>
          <w:p w14:paraId="43E76F83" w14:textId="77777777" w:rsidR="00BB3669" w:rsidRPr="00FE39BB" w:rsidRDefault="00BB3669" w:rsidP="00BB3669">
            <w:pPr>
              <w:rPr>
                <w:rFonts w:ascii="Helvetica Neue" w:hAnsi="Helvetica Neue"/>
                <w:b/>
                <w:lang w:val="en-CA"/>
              </w:rPr>
            </w:pPr>
          </w:p>
          <w:p w14:paraId="07B639AD" w14:textId="20475233" w:rsidR="00EC6328" w:rsidRPr="00D96657" w:rsidRDefault="00BB3669" w:rsidP="00C37B35">
            <w:pPr>
              <w:rPr>
                <w:rFonts w:ascii="Helvetica Neue" w:hAnsi="Helvetica Neue" w:cs="Arial"/>
                <w:b/>
              </w:rPr>
            </w:pPr>
            <w:r w:rsidRPr="00FE39BB">
              <w:rPr>
                <w:rFonts w:ascii="Helvetica Neue" w:hAnsi="Helvetica Neue"/>
                <w:b/>
                <w:lang w:val="en-CA"/>
              </w:rPr>
              <w:t xml:space="preserve">Discussion 3 (following </w:t>
            </w:r>
            <w:proofErr w:type="spellStart"/>
            <w:r w:rsidRPr="00FE39BB">
              <w:rPr>
                <w:rFonts w:ascii="Helvetica Neue" w:hAnsi="Helvetica Neue"/>
                <w:b/>
                <w:lang w:val="en-CA"/>
              </w:rPr>
              <w:t>Evgeny</w:t>
            </w:r>
            <w:proofErr w:type="spellEnd"/>
            <w:r w:rsidRPr="00FE39BB">
              <w:rPr>
                <w:rFonts w:ascii="Helvetica Neue" w:hAnsi="Helvetica Neue"/>
                <w:b/>
                <w:lang w:val="en-CA"/>
              </w:rPr>
              <w:t xml:space="preserve"> </w:t>
            </w:r>
            <w:proofErr w:type="spellStart"/>
            <w:r w:rsidRPr="00FE39BB">
              <w:rPr>
                <w:rFonts w:ascii="Helvetica Neue" w:hAnsi="Helvetica Neue"/>
                <w:b/>
                <w:lang w:val="en-CA"/>
              </w:rPr>
              <w:t>Bukharov</w:t>
            </w:r>
            <w:proofErr w:type="spellEnd"/>
            <w:r w:rsidR="001A496D" w:rsidRPr="00FE39BB">
              <w:rPr>
                <w:rFonts w:ascii="Helvetica Neue" w:hAnsi="Helvetica Neue"/>
                <w:b/>
                <w:lang w:val="en-CA"/>
              </w:rPr>
              <w:t xml:space="preserve"> presentation)</w:t>
            </w:r>
            <w:r w:rsidRPr="00FE39BB">
              <w:rPr>
                <w:rFonts w:ascii="Helvetica Neue" w:hAnsi="Helvetica Neue"/>
                <w:b/>
                <w:lang w:val="en-CA"/>
              </w:rPr>
              <w:t xml:space="preserve">: </w:t>
            </w:r>
            <w:r w:rsidR="00CF7DBE" w:rsidRPr="00FE39BB">
              <w:rPr>
                <w:rFonts w:ascii="Helvetica Neue" w:hAnsi="Helvetica Neue"/>
                <w:lang w:val="en-CA"/>
              </w:rPr>
              <w:t>B</w:t>
            </w:r>
            <w:r w:rsidR="00660142" w:rsidRPr="00FE39BB">
              <w:rPr>
                <w:rFonts w:ascii="Helvetica Neue" w:hAnsi="Helvetica Neue"/>
                <w:lang w:val="en-CA"/>
              </w:rPr>
              <w:t>ob</w:t>
            </w:r>
            <w:r w:rsidR="00C37B35">
              <w:rPr>
                <w:rFonts w:ascii="Helvetica Neue" w:hAnsi="Helvetica Neue"/>
                <w:lang w:val="en-CA"/>
              </w:rPr>
              <w:t xml:space="preserve"> Sparks</w:t>
            </w:r>
            <w:r w:rsidR="00660142" w:rsidRPr="00FE39BB">
              <w:rPr>
                <w:rFonts w:ascii="Helvetica Neue" w:hAnsi="Helvetica Neue"/>
                <w:lang w:val="en-CA"/>
              </w:rPr>
              <w:t xml:space="preserve"> asked to clarify </w:t>
            </w:r>
            <w:r w:rsidR="000A5DF1">
              <w:rPr>
                <w:rFonts w:ascii="Helvetica Neue" w:hAnsi="Helvetica Neue"/>
                <w:lang w:val="en-CA"/>
              </w:rPr>
              <w:t>the</w:t>
            </w:r>
            <w:r w:rsidR="00660142" w:rsidRPr="00FE39BB">
              <w:rPr>
                <w:rFonts w:ascii="Helvetica Neue" w:hAnsi="Helvetica Neue"/>
                <w:lang w:val="en-CA"/>
              </w:rPr>
              <w:t xml:space="preserve"> statement that Sochi organisers learned from best practices of former OCOGs. </w:t>
            </w:r>
            <w:proofErr w:type="spellStart"/>
            <w:r w:rsidR="00660142" w:rsidRPr="00FE39BB">
              <w:rPr>
                <w:rFonts w:ascii="Helvetica Neue" w:hAnsi="Helvetica Neue"/>
                <w:lang w:val="en-CA"/>
              </w:rPr>
              <w:t>Evgeny</w:t>
            </w:r>
            <w:proofErr w:type="spellEnd"/>
            <w:r w:rsidR="00660142" w:rsidRPr="00FE39BB">
              <w:rPr>
                <w:rFonts w:ascii="Helvetica Neue" w:hAnsi="Helvetica Neue"/>
                <w:lang w:val="en-CA"/>
              </w:rPr>
              <w:t xml:space="preserve"> and </w:t>
            </w:r>
            <w:proofErr w:type="spellStart"/>
            <w:r w:rsidR="00660142" w:rsidRPr="00FE39BB">
              <w:rPr>
                <w:rFonts w:ascii="Helvetica Neue" w:hAnsi="Helvetica Neue"/>
                <w:lang w:val="en-CA"/>
              </w:rPr>
              <w:t>Apostolos</w:t>
            </w:r>
            <w:proofErr w:type="spellEnd"/>
            <w:r w:rsidR="00660142" w:rsidRPr="00FE39BB">
              <w:rPr>
                <w:rFonts w:ascii="Helvetica Neue" w:hAnsi="Helvetica Neue"/>
                <w:lang w:val="en-CA"/>
              </w:rPr>
              <w:t xml:space="preserve"> e</w:t>
            </w:r>
            <w:r w:rsidR="00C37B35">
              <w:rPr>
                <w:rFonts w:ascii="Helvetica Neue" w:hAnsi="Helvetica Neue"/>
                <w:lang w:val="en-CA"/>
              </w:rPr>
              <w:t>xplained the ‘Observer program</w:t>
            </w:r>
            <w:r w:rsidR="00396A95">
              <w:rPr>
                <w:rFonts w:ascii="Helvetica Neue" w:hAnsi="Helvetica Neue"/>
                <w:lang w:val="en-CA"/>
              </w:rPr>
              <w:t>me</w:t>
            </w:r>
            <w:r w:rsidR="00660142" w:rsidRPr="00FE39BB">
              <w:rPr>
                <w:rFonts w:ascii="Helvetica Neue" w:hAnsi="Helvetica Neue"/>
                <w:lang w:val="en-CA"/>
              </w:rPr>
              <w:t xml:space="preserve">’ whereby key staff and volunteers were sent to previous Games and other international events (World Cups, for example) to observe what was done and report back. Andrea </w:t>
            </w:r>
            <w:r w:rsidR="00605FFC">
              <w:rPr>
                <w:rFonts w:ascii="Helvetica Neue" w:hAnsi="Helvetica Neue"/>
                <w:lang w:val="en-CA"/>
              </w:rPr>
              <w:t xml:space="preserve">Bundon </w:t>
            </w:r>
            <w:r w:rsidR="00660142" w:rsidRPr="00FE39BB">
              <w:rPr>
                <w:rFonts w:ascii="Helvetica Neue" w:hAnsi="Helvetica Neue"/>
                <w:lang w:val="en-CA"/>
              </w:rPr>
              <w:t xml:space="preserve">stated that as a guide on the Canadian team she had seen the Russian observers at many events in the lead up to Sochi and was pleased to see how they had taken elements </w:t>
            </w:r>
            <w:r w:rsidR="00512BF8" w:rsidRPr="00FE39BB">
              <w:rPr>
                <w:rFonts w:ascii="Helvetica Neue" w:hAnsi="Helvetica Neue"/>
                <w:lang w:val="en-CA"/>
              </w:rPr>
              <w:t>used at other venues</w:t>
            </w:r>
            <w:r w:rsidR="00660142" w:rsidRPr="00FE39BB">
              <w:rPr>
                <w:rFonts w:ascii="Helvetica Neue" w:hAnsi="Helvetica Neue"/>
                <w:lang w:val="en-CA"/>
              </w:rPr>
              <w:t xml:space="preserve"> and </w:t>
            </w:r>
            <w:r w:rsidR="00605FFC">
              <w:rPr>
                <w:rFonts w:ascii="Helvetica Neue" w:hAnsi="Helvetica Neue"/>
                <w:lang w:val="en-CA"/>
              </w:rPr>
              <w:t>applied them</w:t>
            </w:r>
            <w:r w:rsidR="00660142" w:rsidRPr="00FE39BB">
              <w:rPr>
                <w:rFonts w:ascii="Helvetica Neue" w:hAnsi="Helvetica Neue"/>
                <w:lang w:val="en-CA"/>
              </w:rPr>
              <w:t xml:space="preserve"> at the Sochi Nordic venue. Paul concluded that </w:t>
            </w:r>
            <w:proofErr w:type="spellStart"/>
            <w:r w:rsidR="00660142" w:rsidRPr="00FE39BB">
              <w:rPr>
                <w:rFonts w:ascii="Helvetica Neue" w:hAnsi="Helvetica Neue"/>
                <w:lang w:val="en-CA"/>
              </w:rPr>
              <w:t>Evgeny’s</w:t>
            </w:r>
            <w:proofErr w:type="spellEnd"/>
            <w:r w:rsidR="00660142" w:rsidRPr="00FE39BB">
              <w:rPr>
                <w:rFonts w:ascii="Helvetica Neue" w:hAnsi="Helvetica Neue"/>
                <w:lang w:val="en-CA"/>
              </w:rPr>
              <w:t xml:space="preserve"> presentation was </w:t>
            </w:r>
            <w:r w:rsidR="00DD0FB4">
              <w:rPr>
                <w:rFonts w:ascii="Helvetica Neue" w:hAnsi="Helvetica Neue"/>
                <w:lang w:val="en-CA"/>
              </w:rPr>
              <w:t xml:space="preserve">an </w:t>
            </w:r>
            <w:r w:rsidR="00660142" w:rsidRPr="00FE39BB">
              <w:rPr>
                <w:rFonts w:ascii="Helvetica Neue" w:hAnsi="Helvetica Neue"/>
                <w:lang w:val="en-CA"/>
              </w:rPr>
              <w:t>e</w:t>
            </w:r>
            <w:r w:rsidR="00C37B35">
              <w:rPr>
                <w:rFonts w:ascii="Helvetica Neue" w:hAnsi="Helvetica Neue"/>
                <w:lang w:val="en-CA"/>
              </w:rPr>
              <w:t>xcellent reminder that while</w:t>
            </w:r>
            <w:r w:rsidR="00660142" w:rsidRPr="00FE39BB">
              <w:rPr>
                <w:rFonts w:ascii="Helvetica Neue" w:hAnsi="Helvetica Neue"/>
                <w:lang w:val="en-CA"/>
              </w:rPr>
              <w:t xml:space="preserve"> percentage of </w:t>
            </w:r>
            <w:r w:rsidR="00C37B35">
              <w:rPr>
                <w:rFonts w:ascii="Helvetica Neue" w:hAnsi="Helvetica Neue"/>
                <w:lang w:val="en-CA"/>
              </w:rPr>
              <w:t>spectators</w:t>
            </w:r>
            <w:r w:rsidR="00660142" w:rsidRPr="00FE39BB">
              <w:rPr>
                <w:rFonts w:ascii="Helvetica Neue" w:hAnsi="Helvetica Neue"/>
                <w:lang w:val="en-CA"/>
              </w:rPr>
              <w:t xml:space="preserve"> with disabilities might</w:t>
            </w:r>
            <w:r w:rsidR="001804E2" w:rsidRPr="00FE39BB">
              <w:rPr>
                <w:rFonts w:ascii="Helvetica Neue" w:hAnsi="Helvetica Neue"/>
                <w:lang w:val="en-CA"/>
              </w:rPr>
              <w:t xml:space="preserve"> be higher at Paralympi</w:t>
            </w:r>
            <w:r w:rsidR="00C37B35">
              <w:rPr>
                <w:rFonts w:ascii="Helvetica Neue" w:hAnsi="Helvetica Neue"/>
                <w:lang w:val="en-CA"/>
              </w:rPr>
              <w:t>cs, the net number is higher at</w:t>
            </w:r>
            <w:r w:rsidR="00DD0FB4">
              <w:rPr>
                <w:rFonts w:ascii="Helvetica Neue" w:hAnsi="Helvetica Neue"/>
                <w:lang w:val="en-CA"/>
              </w:rPr>
              <w:t xml:space="preserve"> </w:t>
            </w:r>
            <w:r w:rsidR="001804E2" w:rsidRPr="00FE39BB">
              <w:rPr>
                <w:rFonts w:ascii="Helvetica Neue" w:hAnsi="Helvetica Neue"/>
                <w:lang w:val="en-CA"/>
              </w:rPr>
              <w:t xml:space="preserve">Olympics so issues of accessibility cannot be limited to hosting of </w:t>
            </w:r>
            <w:r w:rsidR="00C37B35">
              <w:rPr>
                <w:rFonts w:ascii="Helvetica Neue" w:hAnsi="Helvetica Neue"/>
                <w:lang w:val="en-CA"/>
              </w:rPr>
              <w:t>Paralympics</w:t>
            </w:r>
            <w:r w:rsidR="001804E2" w:rsidRPr="00FE39BB">
              <w:rPr>
                <w:rFonts w:ascii="Helvetica Neue" w:hAnsi="Helvetica Neue"/>
                <w:lang w:val="en-CA"/>
              </w:rPr>
              <w:t>.</w:t>
            </w:r>
          </w:p>
        </w:tc>
      </w:tr>
    </w:tbl>
    <w:p w14:paraId="709E1DE8" w14:textId="77777777" w:rsidR="00716A36" w:rsidRDefault="00716A36" w:rsidP="007A18F7">
      <w:pPr>
        <w:pStyle w:val="Heading2"/>
        <w:rPr>
          <w:rFonts w:ascii="Helvetica Neue" w:hAnsi="Helvetica Neue"/>
          <w:sz w:val="22"/>
        </w:rPr>
      </w:pPr>
    </w:p>
    <w:p w14:paraId="5552DAEE" w14:textId="73939D99" w:rsidR="002F1F82" w:rsidRDefault="002F1F82" w:rsidP="002F1F82">
      <w:pPr>
        <w:pStyle w:val="Heading2"/>
        <w:rPr>
          <w:rFonts w:ascii="Helvetica Neue" w:hAnsi="Helvetica Neue"/>
          <w:b w:val="0"/>
          <w:lang w:val="en-CA"/>
        </w:rPr>
      </w:pPr>
      <w:r w:rsidRPr="002A6915">
        <w:rPr>
          <w:rFonts w:ascii="Helvetica Neue" w:hAnsi="Helvetica Neue"/>
          <w:sz w:val="22"/>
          <w:lang w:val="en-CA"/>
        </w:rPr>
        <w:t>Session 8: IDENTIFYING CONCRETE NEXT STEPS</w:t>
      </w:r>
      <w:r>
        <w:rPr>
          <w:rFonts w:ascii="Helvetica Neue" w:hAnsi="Helvetica Neue"/>
          <w:sz w:val="22"/>
          <w:lang w:val="en-CA"/>
        </w:rPr>
        <w:t xml:space="preserve"> </w:t>
      </w:r>
    </w:p>
    <w:p w14:paraId="66A5BEEA" w14:textId="77777777" w:rsidR="002F1F82" w:rsidRPr="004C22EB" w:rsidRDefault="002F1F82" w:rsidP="002F1F82">
      <w:pPr>
        <w:rPr>
          <w:rFonts w:ascii="Helvetica Neue" w:hAnsi="Helvetica Neue"/>
          <w:b/>
          <w:lang w:val="en-CA"/>
        </w:rPr>
      </w:pPr>
    </w:p>
    <w:tbl>
      <w:tblPr>
        <w:tblStyle w:val="TableGrid"/>
        <w:tblW w:w="0" w:type="auto"/>
        <w:tblLook w:val="04A0" w:firstRow="1" w:lastRow="0" w:firstColumn="1" w:lastColumn="0" w:noHBand="0" w:noVBand="1"/>
      </w:tblPr>
      <w:tblGrid>
        <w:gridCol w:w="9576"/>
      </w:tblGrid>
      <w:tr w:rsidR="002F1F82" w:rsidRPr="00D96657" w14:paraId="3C57DDFF" w14:textId="77777777" w:rsidTr="002F1F82">
        <w:tc>
          <w:tcPr>
            <w:tcW w:w="9576" w:type="dxa"/>
          </w:tcPr>
          <w:p w14:paraId="2694FA6D" w14:textId="624AB99F" w:rsidR="002F1F82" w:rsidRPr="00D96657" w:rsidRDefault="002F1F82" w:rsidP="002F1F82">
            <w:pPr>
              <w:rPr>
                <w:rFonts w:ascii="Helvetica Neue" w:hAnsi="Helvetica Neue"/>
                <w:i/>
                <w:lang w:val="en-CA"/>
              </w:rPr>
            </w:pPr>
            <w:r w:rsidRPr="00D96657">
              <w:rPr>
                <w:rFonts w:ascii="Helvetica Neue" w:hAnsi="Helvetica Neue"/>
                <w:b/>
                <w:bCs/>
              </w:rPr>
              <w:t xml:space="preserve">Facilitators: </w:t>
            </w:r>
            <w:proofErr w:type="spellStart"/>
            <w:r w:rsidRPr="00D96657">
              <w:rPr>
                <w:rFonts w:ascii="Helvetica Neue" w:hAnsi="Helvetica Neue"/>
                <w:b/>
                <w:bCs/>
              </w:rPr>
              <w:t>Apostolos</w:t>
            </w:r>
            <w:proofErr w:type="spellEnd"/>
            <w:r w:rsidRPr="00D96657">
              <w:rPr>
                <w:rFonts w:ascii="Helvetica Neue" w:hAnsi="Helvetica Neue"/>
                <w:b/>
                <w:bCs/>
              </w:rPr>
              <w:t xml:space="preserve"> </w:t>
            </w:r>
            <w:proofErr w:type="spellStart"/>
            <w:r w:rsidRPr="00D96657">
              <w:rPr>
                <w:rFonts w:ascii="Helvetica Neue" w:hAnsi="Helvetica Neue"/>
                <w:b/>
                <w:bCs/>
              </w:rPr>
              <w:t>Rigas</w:t>
            </w:r>
            <w:proofErr w:type="spellEnd"/>
            <w:r w:rsidRPr="00D96657">
              <w:rPr>
                <w:rFonts w:ascii="Helvetica Neue" w:hAnsi="Helvetica Neue"/>
                <w:bCs/>
              </w:rPr>
              <w:t>, IPC</w:t>
            </w:r>
            <w:r w:rsidRPr="00D96657">
              <w:rPr>
                <w:rFonts w:ascii="Helvetica Neue" w:hAnsi="Helvetica Neue"/>
                <w:b/>
                <w:bCs/>
              </w:rPr>
              <w:t xml:space="preserve"> </w:t>
            </w:r>
            <w:r w:rsidRPr="00D96657">
              <w:rPr>
                <w:rFonts w:ascii="Helvetica Neue" w:hAnsi="Helvetica Neue"/>
                <w:bCs/>
              </w:rPr>
              <w:t xml:space="preserve">and </w:t>
            </w:r>
            <w:r w:rsidRPr="00D96657">
              <w:rPr>
                <w:rFonts w:ascii="Helvetica Neue" w:hAnsi="Helvetica Neue"/>
                <w:b/>
                <w:bCs/>
              </w:rPr>
              <w:t>Bob Sparks</w:t>
            </w:r>
            <w:r w:rsidRPr="00D96657">
              <w:rPr>
                <w:rFonts w:ascii="Helvetica Neue" w:hAnsi="Helvetica Neue"/>
                <w:bCs/>
              </w:rPr>
              <w:t>, UBC CSS</w:t>
            </w:r>
            <w:r w:rsidRPr="00D96657">
              <w:rPr>
                <w:rFonts w:ascii="Helvetica Neue" w:hAnsi="Helvetica Neue"/>
                <w:b/>
                <w:bCs/>
              </w:rPr>
              <w:t xml:space="preserve"> </w:t>
            </w:r>
          </w:p>
        </w:tc>
      </w:tr>
      <w:tr w:rsidR="006E3B64" w:rsidRPr="00D96657" w14:paraId="5036BD0F" w14:textId="77777777" w:rsidTr="006E3B64">
        <w:tc>
          <w:tcPr>
            <w:tcW w:w="9576" w:type="dxa"/>
          </w:tcPr>
          <w:p w14:paraId="35BE977F" w14:textId="259CE164" w:rsidR="002F4BA6" w:rsidRDefault="009807A9" w:rsidP="00C53634">
            <w:pPr>
              <w:tabs>
                <w:tab w:val="left" w:pos="2380"/>
              </w:tabs>
              <w:rPr>
                <w:rFonts w:ascii="Helvetica Neue" w:hAnsi="Helvetica Neue"/>
                <w:lang w:val="en-US"/>
              </w:rPr>
            </w:pPr>
            <w:r>
              <w:rPr>
                <w:rFonts w:ascii="Helvetica Neue" w:hAnsi="Helvetica Neue"/>
                <w:lang w:val="en-US"/>
              </w:rPr>
              <w:t>The final</w:t>
            </w:r>
            <w:r w:rsidR="00FA215C" w:rsidRPr="00FA215C">
              <w:rPr>
                <w:rFonts w:ascii="Helvetica Neue" w:hAnsi="Helvetica Neue"/>
                <w:lang w:val="en-US"/>
              </w:rPr>
              <w:t xml:space="preserve"> session </w:t>
            </w:r>
            <w:r w:rsidR="00C16A3C">
              <w:rPr>
                <w:rFonts w:ascii="Helvetica Neue" w:hAnsi="Helvetica Neue"/>
                <w:lang w:val="en-US"/>
              </w:rPr>
              <w:t>was planned to</w:t>
            </w:r>
            <w:r w:rsidR="00866A16">
              <w:rPr>
                <w:rFonts w:ascii="Helvetica Neue" w:hAnsi="Helvetica Neue"/>
                <w:lang w:val="en-US"/>
              </w:rPr>
              <w:t xml:space="preserve"> </w:t>
            </w:r>
            <w:r w:rsidR="00923A44">
              <w:rPr>
                <w:rFonts w:ascii="Helvetica Neue" w:hAnsi="Helvetica Neue"/>
                <w:lang w:val="en-US"/>
              </w:rPr>
              <w:t>consider</w:t>
            </w:r>
            <w:r w:rsidR="00FA215C" w:rsidRPr="00FA215C">
              <w:rPr>
                <w:rFonts w:ascii="Helvetica Neue" w:hAnsi="Helvetica Neue"/>
                <w:lang w:val="en-US"/>
              </w:rPr>
              <w:t xml:space="preserve"> </w:t>
            </w:r>
            <w:r>
              <w:rPr>
                <w:rFonts w:ascii="Helvetica Neue" w:hAnsi="Helvetica Neue"/>
                <w:lang w:val="en-US"/>
              </w:rPr>
              <w:t>implications</w:t>
            </w:r>
            <w:r w:rsidR="002F4BA6">
              <w:rPr>
                <w:rFonts w:ascii="Helvetica Neue" w:hAnsi="Helvetica Neue"/>
                <w:lang w:val="en-US"/>
              </w:rPr>
              <w:t>, opportunities</w:t>
            </w:r>
            <w:r>
              <w:rPr>
                <w:rFonts w:ascii="Helvetica Neue" w:hAnsi="Helvetica Neue"/>
                <w:lang w:val="en-US"/>
              </w:rPr>
              <w:t xml:space="preserve"> and next steps for </w:t>
            </w:r>
            <w:r w:rsidR="002F4BA6">
              <w:rPr>
                <w:rFonts w:ascii="Helvetica Neue" w:hAnsi="Helvetica Neue"/>
                <w:lang w:val="en-US"/>
              </w:rPr>
              <w:t>key</w:t>
            </w:r>
            <w:r>
              <w:rPr>
                <w:rFonts w:ascii="Helvetica Neue" w:hAnsi="Helvetica Neue"/>
                <w:lang w:val="en-US"/>
              </w:rPr>
              <w:t xml:space="preserve"> ideas</w:t>
            </w:r>
            <w:r w:rsidR="00C16A3C">
              <w:rPr>
                <w:rFonts w:ascii="Helvetica Neue" w:hAnsi="Helvetica Neue"/>
                <w:lang w:val="en-US"/>
              </w:rPr>
              <w:t>, questions and concerns</w:t>
            </w:r>
            <w:r>
              <w:rPr>
                <w:rFonts w:ascii="Helvetica Neue" w:hAnsi="Helvetica Neue"/>
                <w:lang w:val="en-US"/>
              </w:rPr>
              <w:t xml:space="preserve"> </w:t>
            </w:r>
            <w:r w:rsidR="00C16A3C">
              <w:rPr>
                <w:rFonts w:ascii="Helvetica Neue" w:hAnsi="Helvetica Neue"/>
                <w:lang w:val="en-US"/>
              </w:rPr>
              <w:t xml:space="preserve">that were </w:t>
            </w:r>
            <w:r>
              <w:rPr>
                <w:rFonts w:ascii="Helvetica Neue" w:hAnsi="Helvetica Neue"/>
                <w:lang w:val="en-US"/>
              </w:rPr>
              <w:t>generated</w:t>
            </w:r>
            <w:r w:rsidR="00466288">
              <w:rPr>
                <w:rFonts w:ascii="Helvetica Neue" w:hAnsi="Helvetica Neue"/>
                <w:lang w:val="en-US"/>
              </w:rPr>
              <w:t xml:space="preserve"> during the Forum</w:t>
            </w:r>
            <w:r w:rsidR="00FA215C" w:rsidRPr="00FA215C">
              <w:rPr>
                <w:rFonts w:ascii="Helvetica Neue" w:hAnsi="Helvetica Neue"/>
                <w:lang w:val="en-US"/>
              </w:rPr>
              <w:t xml:space="preserve">.  </w:t>
            </w:r>
          </w:p>
          <w:p w14:paraId="3F9213EB" w14:textId="77777777" w:rsidR="002F4BA6" w:rsidRDefault="002F4BA6" w:rsidP="00C53634">
            <w:pPr>
              <w:tabs>
                <w:tab w:val="left" w:pos="2380"/>
              </w:tabs>
              <w:rPr>
                <w:rFonts w:ascii="Helvetica Neue" w:hAnsi="Helvetica Neue"/>
                <w:lang w:val="en-US"/>
              </w:rPr>
            </w:pPr>
          </w:p>
          <w:p w14:paraId="487664A3" w14:textId="4FCBC631" w:rsidR="00FA215C" w:rsidRPr="00FA215C" w:rsidRDefault="002F4BA6" w:rsidP="00C53634">
            <w:pPr>
              <w:tabs>
                <w:tab w:val="left" w:pos="2380"/>
              </w:tabs>
              <w:rPr>
                <w:rFonts w:ascii="Helvetica Neue" w:hAnsi="Helvetica Neue"/>
                <w:lang w:val="en-US"/>
              </w:rPr>
            </w:pPr>
            <w:proofErr w:type="spellStart"/>
            <w:r>
              <w:rPr>
                <w:rFonts w:ascii="Helvetica Neue" w:hAnsi="Helvetica Neue"/>
                <w:lang w:val="en-US"/>
              </w:rPr>
              <w:t>Apostolos</w:t>
            </w:r>
            <w:proofErr w:type="spellEnd"/>
            <w:r w:rsidR="00956B7B">
              <w:rPr>
                <w:rFonts w:ascii="Helvetica Neue" w:hAnsi="Helvetica Neue"/>
                <w:lang w:val="en-US"/>
              </w:rPr>
              <w:t xml:space="preserve"> </w:t>
            </w:r>
            <w:proofErr w:type="spellStart"/>
            <w:r w:rsidR="00956B7B">
              <w:rPr>
                <w:rFonts w:ascii="Helvetica Neue" w:hAnsi="Helvetica Neue"/>
                <w:lang w:val="en-US"/>
              </w:rPr>
              <w:t>Rigas</w:t>
            </w:r>
            <w:proofErr w:type="spellEnd"/>
            <w:r>
              <w:rPr>
                <w:rFonts w:ascii="Helvetica Neue" w:hAnsi="Helvetica Neue"/>
                <w:lang w:val="en-US"/>
              </w:rPr>
              <w:t xml:space="preserve">: </w:t>
            </w:r>
            <w:r w:rsidR="00FA215C" w:rsidRPr="00FA215C">
              <w:rPr>
                <w:rFonts w:ascii="Helvetica Neue" w:hAnsi="Helvetica Neue"/>
                <w:lang w:val="en-US"/>
              </w:rPr>
              <w:t xml:space="preserve">The main idea of this Forum was to </w:t>
            </w:r>
            <w:r w:rsidR="00524376">
              <w:rPr>
                <w:rFonts w:ascii="Helvetica Neue" w:hAnsi="Helvetica Neue"/>
                <w:lang w:val="en-US"/>
              </w:rPr>
              <w:t xml:space="preserve">bring together </w:t>
            </w:r>
            <w:r w:rsidR="00070397">
              <w:rPr>
                <w:rFonts w:ascii="Helvetica Neue" w:hAnsi="Helvetica Neue"/>
                <w:lang w:val="en-US"/>
              </w:rPr>
              <w:t xml:space="preserve">key people </w:t>
            </w:r>
            <w:r w:rsidR="00957C6A">
              <w:rPr>
                <w:rFonts w:ascii="Helvetica Neue" w:hAnsi="Helvetica Neue"/>
                <w:lang w:val="en-US"/>
              </w:rPr>
              <w:t xml:space="preserve">working in the area of </w:t>
            </w:r>
            <w:r w:rsidR="00FA1D03">
              <w:rPr>
                <w:rFonts w:ascii="Helvetica Neue" w:hAnsi="Helvetica Neue"/>
                <w:lang w:val="en-US"/>
              </w:rPr>
              <w:t>Paralympic impacts and legacies</w:t>
            </w:r>
            <w:r w:rsidR="00070397">
              <w:rPr>
                <w:rFonts w:ascii="Helvetica Neue" w:hAnsi="Helvetica Neue"/>
                <w:lang w:val="en-US"/>
              </w:rPr>
              <w:t>. T</w:t>
            </w:r>
            <w:r w:rsidR="00FA215C" w:rsidRPr="00FA215C">
              <w:rPr>
                <w:rFonts w:ascii="Helvetica Neue" w:hAnsi="Helvetica Neue"/>
                <w:lang w:val="en-US"/>
              </w:rPr>
              <w:t xml:space="preserve">his group </w:t>
            </w:r>
            <w:r w:rsidR="009E1DD5">
              <w:rPr>
                <w:rFonts w:ascii="Helvetica Neue" w:hAnsi="Helvetica Neue"/>
                <w:lang w:val="en-US"/>
              </w:rPr>
              <w:t xml:space="preserve">(who participated in the Forum) </w:t>
            </w:r>
            <w:r w:rsidR="00FA215C" w:rsidRPr="00FA215C">
              <w:rPr>
                <w:rFonts w:ascii="Helvetica Neue" w:hAnsi="Helvetica Neue"/>
                <w:lang w:val="en-US"/>
              </w:rPr>
              <w:t xml:space="preserve">will be ever expanding </w:t>
            </w:r>
            <w:r w:rsidR="00FA1D03">
              <w:rPr>
                <w:rFonts w:ascii="Helvetica Neue" w:hAnsi="Helvetica Neue"/>
                <w:lang w:val="en-US"/>
              </w:rPr>
              <w:t>as we move forward</w:t>
            </w:r>
            <w:r w:rsidR="00FA215C" w:rsidRPr="00FA215C">
              <w:rPr>
                <w:rFonts w:ascii="Helvetica Neue" w:hAnsi="Helvetica Neue"/>
                <w:lang w:val="en-US"/>
              </w:rPr>
              <w:t>, as there will be more people coming in</w:t>
            </w:r>
            <w:r w:rsidR="002C47A5">
              <w:rPr>
                <w:rFonts w:ascii="Helvetica Neue" w:hAnsi="Helvetica Neue"/>
                <w:lang w:val="en-US"/>
              </w:rPr>
              <w:t xml:space="preserve"> with </w:t>
            </w:r>
            <w:r w:rsidR="00D301B0">
              <w:rPr>
                <w:rFonts w:ascii="Helvetica Neue" w:hAnsi="Helvetica Neue"/>
                <w:lang w:val="en-US"/>
              </w:rPr>
              <w:t>future</w:t>
            </w:r>
            <w:r w:rsidR="002C47A5">
              <w:rPr>
                <w:rFonts w:ascii="Helvetica Neue" w:hAnsi="Helvetica Neue"/>
                <w:lang w:val="en-US"/>
              </w:rPr>
              <w:t xml:space="preserve"> </w:t>
            </w:r>
            <w:r w:rsidR="00FA215C" w:rsidRPr="00FA215C">
              <w:rPr>
                <w:rFonts w:ascii="Helvetica Neue" w:hAnsi="Helvetica Neue"/>
                <w:lang w:val="en-US"/>
              </w:rPr>
              <w:t xml:space="preserve">OGI studies, more people involved with measuring legacies for </w:t>
            </w:r>
            <w:r w:rsidR="00FB276B">
              <w:rPr>
                <w:rFonts w:ascii="Helvetica Neue" w:hAnsi="Helvetica Neue"/>
                <w:lang w:val="en-US"/>
              </w:rPr>
              <w:t xml:space="preserve">the Paralympic Games, and hopefully more </w:t>
            </w:r>
            <w:r w:rsidR="008B7007">
              <w:rPr>
                <w:rFonts w:ascii="Helvetica Neue" w:hAnsi="Helvetica Neue"/>
                <w:lang w:val="en-US"/>
              </w:rPr>
              <w:t xml:space="preserve">academics doing this work. </w:t>
            </w:r>
            <w:r w:rsidR="00FA215C" w:rsidRPr="00FA215C">
              <w:rPr>
                <w:rFonts w:ascii="Helvetica Neue" w:hAnsi="Helvetica Neue"/>
                <w:lang w:val="en-US"/>
              </w:rPr>
              <w:t xml:space="preserve">From the IPC point of view, since 2006, we had hoped that the academic connection would begin as soon as </w:t>
            </w:r>
            <w:r w:rsidR="00C570D3">
              <w:rPr>
                <w:rFonts w:ascii="Helvetica Neue" w:hAnsi="Helvetica Neue"/>
                <w:lang w:val="en-US"/>
              </w:rPr>
              <w:t>we</w:t>
            </w:r>
            <w:r w:rsidR="00FA215C" w:rsidRPr="00FA215C">
              <w:rPr>
                <w:rFonts w:ascii="Helvetica Neue" w:hAnsi="Helvetica Neue"/>
                <w:lang w:val="en-US"/>
              </w:rPr>
              <w:t xml:space="preserve"> </w:t>
            </w:r>
            <w:r w:rsidR="00C570D3">
              <w:rPr>
                <w:rFonts w:ascii="Helvetica Neue" w:hAnsi="Helvetica Neue"/>
                <w:lang w:val="en-US"/>
              </w:rPr>
              <w:t>joined with the OGI</w:t>
            </w:r>
            <w:r w:rsidR="00C37B35">
              <w:rPr>
                <w:rFonts w:ascii="Helvetica Neue" w:hAnsi="Helvetica Neue"/>
                <w:lang w:val="en-US"/>
              </w:rPr>
              <w:t xml:space="preserve">. </w:t>
            </w:r>
            <w:r w:rsidR="00C570D3">
              <w:rPr>
                <w:rFonts w:ascii="Helvetica Neue" w:hAnsi="Helvetica Neue"/>
                <w:lang w:val="en-US"/>
              </w:rPr>
              <w:t>The</w:t>
            </w:r>
            <w:r w:rsidR="00FA215C" w:rsidRPr="00FA215C">
              <w:rPr>
                <w:rFonts w:ascii="Helvetica Neue" w:hAnsi="Helvetica Neue"/>
                <w:lang w:val="en-US"/>
              </w:rPr>
              <w:t xml:space="preserve"> IPC is not a research or academic institution</w:t>
            </w:r>
            <w:r w:rsidR="00DF3568">
              <w:rPr>
                <w:rFonts w:ascii="Helvetica Neue" w:hAnsi="Helvetica Neue"/>
                <w:lang w:val="en-US"/>
              </w:rPr>
              <w:t xml:space="preserve"> and we feel that our role is to </w:t>
            </w:r>
            <w:r w:rsidR="00FA215C" w:rsidRPr="00FA215C">
              <w:rPr>
                <w:rFonts w:ascii="Helvetica Neue" w:hAnsi="Helvetica Neue"/>
                <w:lang w:val="en-US"/>
              </w:rPr>
              <w:t xml:space="preserve">encourage research to happen in this area; we </w:t>
            </w:r>
            <w:r w:rsidR="009E1DD5">
              <w:rPr>
                <w:rFonts w:ascii="Helvetica Neue" w:hAnsi="Helvetica Neue"/>
                <w:lang w:val="en-US"/>
              </w:rPr>
              <w:t>want</w:t>
            </w:r>
            <w:r w:rsidR="00FA215C" w:rsidRPr="00FA215C">
              <w:rPr>
                <w:rFonts w:ascii="Helvetica Neue" w:hAnsi="Helvetica Neue"/>
                <w:lang w:val="en-US"/>
              </w:rPr>
              <w:t xml:space="preserve"> to make data available, make the </w:t>
            </w:r>
            <w:r w:rsidR="009E1DD5">
              <w:rPr>
                <w:rFonts w:ascii="Helvetica Neue" w:hAnsi="Helvetica Neue"/>
                <w:lang w:val="en-US"/>
              </w:rPr>
              <w:t>research</w:t>
            </w:r>
            <w:r w:rsidR="00FA215C" w:rsidRPr="00FA215C">
              <w:rPr>
                <w:rFonts w:ascii="Helvetica Neue" w:hAnsi="Helvetica Neue"/>
                <w:lang w:val="en-US"/>
              </w:rPr>
              <w:t xml:space="preserve"> available, try to trigger interest, but in the </w:t>
            </w:r>
            <w:r w:rsidR="00A13EE4">
              <w:rPr>
                <w:rFonts w:ascii="Helvetica Neue" w:hAnsi="Helvetica Neue"/>
                <w:lang w:val="en-US"/>
              </w:rPr>
              <w:t xml:space="preserve">end it is the global research community </w:t>
            </w:r>
            <w:r w:rsidR="00FA215C" w:rsidRPr="00FA215C">
              <w:rPr>
                <w:rFonts w:ascii="Helvetica Neue" w:hAnsi="Helvetica Neue"/>
                <w:lang w:val="en-US"/>
              </w:rPr>
              <w:t xml:space="preserve">that will </w:t>
            </w:r>
            <w:r w:rsidR="00A13EE4">
              <w:rPr>
                <w:rFonts w:ascii="Helvetica Neue" w:hAnsi="Helvetica Neue"/>
                <w:lang w:val="en-US"/>
              </w:rPr>
              <w:t xml:space="preserve">need </w:t>
            </w:r>
            <w:r w:rsidR="00FA215C" w:rsidRPr="00FA215C">
              <w:rPr>
                <w:rFonts w:ascii="Helvetica Neue" w:hAnsi="Helvetica Neue"/>
                <w:lang w:val="en-US"/>
              </w:rPr>
              <w:t xml:space="preserve">take it from there and </w:t>
            </w:r>
            <w:r w:rsidR="00123F29">
              <w:rPr>
                <w:rFonts w:ascii="Helvetica Neue" w:hAnsi="Helvetica Neue"/>
                <w:lang w:val="en-US"/>
              </w:rPr>
              <w:t>move the research forward</w:t>
            </w:r>
            <w:r w:rsidR="00FA215C" w:rsidRPr="00FA215C">
              <w:rPr>
                <w:rFonts w:ascii="Helvetica Neue" w:hAnsi="Helvetica Neue"/>
                <w:lang w:val="en-US"/>
              </w:rPr>
              <w:t xml:space="preserve">. </w:t>
            </w:r>
          </w:p>
          <w:p w14:paraId="00FF9E5B" w14:textId="77777777" w:rsidR="00FA215C" w:rsidRDefault="00FA215C" w:rsidP="00C53634">
            <w:pPr>
              <w:tabs>
                <w:tab w:val="left" w:pos="2380"/>
              </w:tabs>
              <w:rPr>
                <w:rFonts w:ascii="Helvetica Neue" w:hAnsi="Helvetica Neue"/>
                <w:lang w:val="en-US"/>
              </w:rPr>
            </w:pPr>
          </w:p>
          <w:p w14:paraId="5F1D2660" w14:textId="5C6825E8" w:rsidR="00956B7B" w:rsidRDefault="00956B7B" w:rsidP="00C53634">
            <w:pPr>
              <w:tabs>
                <w:tab w:val="left" w:pos="2380"/>
              </w:tabs>
              <w:rPr>
                <w:rFonts w:ascii="Helvetica Neue" w:hAnsi="Helvetica Neue"/>
                <w:lang w:val="en-US"/>
              </w:rPr>
            </w:pPr>
            <w:r>
              <w:rPr>
                <w:rFonts w:ascii="Helvetica Neue" w:hAnsi="Helvetica Neue"/>
                <w:lang w:val="en-US"/>
              </w:rPr>
              <w:t xml:space="preserve">Bob Sparks: Building on this, </w:t>
            </w:r>
            <w:r w:rsidR="00957C6A">
              <w:rPr>
                <w:rFonts w:ascii="Helvetica Neue" w:hAnsi="Helvetica Neue"/>
                <w:lang w:val="en-US"/>
              </w:rPr>
              <w:t xml:space="preserve">it will be important to identify concrete </w:t>
            </w:r>
            <w:r w:rsidR="004B4D93">
              <w:rPr>
                <w:rFonts w:ascii="Helvetica Neue" w:hAnsi="Helvetica Neue"/>
                <w:lang w:val="en-US"/>
              </w:rPr>
              <w:t>steps we can take to build on the ideas and interests that have been identified here.</w:t>
            </w:r>
            <w:r w:rsidR="00C37B35">
              <w:rPr>
                <w:rFonts w:ascii="Helvetica Neue" w:hAnsi="Helvetica Neue"/>
                <w:lang w:val="en-US"/>
              </w:rPr>
              <w:t xml:space="preserve"> </w:t>
            </w:r>
            <w:r w:rsidR="00AE10D5">
              <w:rPr>
                <w:rFonts w:ascii="Helvetica Neue" w:hAnsi="Helvetica Neue"/>
                <w:lang w:val="en-US"/>
              </w:rPr>
              <w:t xml:space="preserve">One question is whether we can make the presentations and materials </w:t>
            </w:r>
            <w:r w:rsidR="002A712C">
              <w:rPr>
                <w:rFonts w:ascii="Helvetica Neue" w:hAnsi="Helvetica Neue"/>
                <w:lang w:val="en-US"/>
              </w:rPr>
              <w:t>from</w:t>
            </w:r>
            <w:r w:rsidR="00AE10D5">
              <w:rPr>
                <w:rFonts w:ascii="Helvetica Neue" w:hAnsi="Helvetica Neue"/>
                <w:lang w:val="en-US"/>
              </w:rPr>
              <w:t xml:space="preserve"> the Forum available el</w:t>
            </w:r>
            <w:r w:rsidR="00C37B35">
              <w:rPr>
                <w:rFonts w:ascii="Helvetica Neue" w:hAnsi="Helvetica Neue"/>
                <w:lang w:val="en-US"/>
              </w:rPr>
              <w:t>ectronically.</w:t>
            </w:r>
            <w:r w:rsidR="0057216B">
              <w:rPr>
                <w:rFonts w:ascii="Helvetica Neue" w:hAnsi="Helvetica Neue"/>
                <w:lang w:val="en-US"/>
              </w:rPr>
              <w:t xml:space="preserve"> This could be through the IPC, UBC </w:t>
            </w:r>
            <w:proofErr w:type="spellStart"/>
            <w:r w:rsidR="0057216B">
              <w:rPr>
                <w:rFonts w:ascii="Helvetica Neue" w:hAnsi="Helvetica Neue"/>
                <w:lang w:val="en-US"/>
              </w:rPr>
              <w:t>cIRcle</w:t>
            </w:r>
            <w:proofErr w:type="spellEnd"/>
            <w:r w:rsidR="0057216B">
              <w:rPr>
                <w:rFonts w:ascii="Helvetica Neue" w:hAnsi="Helvetica Neue"/>
                <w:lang w:val="en-US"/>
              </w:rPr>
              <w:t xml:space="preserve"> Library</w:t>
            </w:r>
            <w:r w:rsidR="00D301B0">
              <w:rPr>
                <w:rFonts w:ascii="Helvetica Neue" w:hAnsi="Helvetica Neue"/>
                <w:lang w:val="en-US"/>
              </w:rPr>
              <w:t xml:space="preserve"> (an open access library)</w:t>
            </w:r>
            <w:r w:rsidR="0057216B">
              <w:rPr>
                <w:rFonts w:ascii="Helvetica Neue" w:hAnsi="Helvetica Neue"/>
                <w:lang w:val="en-US"/>
              </w:rPr>
              <w:t xml:space="preserve">, or through our </w:t>
            </w:r>
            <w:r w:rsidR="001B2DE7">
              <w:rPr>
                <w:rFonts w:ascii="Helvetica Neue" w:hAnsi="Helvetica Neue"/>
                <w:lang w:val="en-US"/>
              </w:rPr>
              <w:t>respective</w:t>
            </w:r>
            <w:r w:rsidR="0057216B">
              <w:rPr>
                <w:rFonts w:ascii="Helvetica Neue" w:hAnsi="Helvetica Neue"/>
                <w:lang w:val="en-US"/>
              </w:rPr>
              <w:t xml:space="preserve"> institutional/organizational websites.</w:t>
            </w:r>
          </w:p>
          <w:p w14:paraId="040F4469" w14:textId="77777777" w:rsidR="0057216B" w:rsidRDefault="0057216B" w:rsidP="00C53634">
            <w:pPr>
              <w:tabs>
                <w:tab w:val="left" w:pos="2380"/>
              </w:tabs>
              <w:rPr>
                <w:rFonts w:ascii="Helvetica Neue" w:hAnsi="Helvetica Neue"/>
                <w:lang w:val="en-US"/>
              </w:rPr>
            </w:pPr>
          </w:p>
          <w:p w14:paraId="5D16A2AE" w14:textId="0D6830DA" w:rsidR="003E2130" w:rsidRPr="003E2130" w:rsidRDefault="00464E2B" w:rsidP="00C53634">
            <w:pPr>
              <w:tabs>
                <w:tab w:val="left" w:pos="2380"/>
              </w:tabs>
              <w:rPr>
                <w:rFonts w:ascii="Helvetica Neue" w:hAnsi="Helvetica Neue"/>
                <w:b/>
                <w:lang w:val="en-US"/>
              </w:rPr>
            </w:pPr>
            <w:r>
              <w:rPr>
                <w:rFonts w:ascii="Helvetica Neue" w:hAnsi="Helvetica Neue"/>
                <w:b/>
                <w:lang w:val="en-US"/>
              </w:rPr>
              <w:t xml:space="preserve">1. </w:t>
            </w:r>
            <w:r w:rsidR="003E2130" w:rsidRPr="003E2130">
              <w:rPr>
                <w:rFonts w:ascii="Helvetica Neue" w:hAnsi="Helvetica Neue"/>
                <w:b/>
                <w:lang w:val="en-US"/>
              </w:rPr>
              <w:t>Sharing Presentations from the Forum</w:t>
            </w:r>
          </w:p>
          <w:p w14:paraId="5E8DB7A6" w14:textId="1ACAD436" w:rsidR="0057216B" w:rsidRDefault="0057216B" w:rsidP="00C53634">
            <w:pPr>
              <w:tabs>
                <w:tab w:val="left" w:pos="2380"/>
              </w:tabs>
              <w:rPr>
                <w:rFonts w:ascii="Helvetica Neue" w:hAnsi="Helvetica Neue"/>
                <w:lang w:val="en-US"/>
              </w:rPr>
            </w:pPr>
            <w:r>
              <w:rPr>
                <w:rFonts w:ascii="Helvetica Neue" w:hAnsi="Helvetica Neue"/>
                <w:lang w:val="en-US"/>
              </w:rPr>
              <w:t xml:space="preserve">A discussion followed about </w:t>
            </w:r>
            <w:r w:rsidR="003C105B">
              <w:rPr>
                <w:rFonts w:ascii="Helvetica Neue" w:hAnsi="Helvetica Neue"/>
                <w:lang w:val="en-US"/>
              </w:rPr>
              <w:t xml:space="preserve">potential </w:t>
            </w:r>
            <w:r>
              <w:rPr>
                <w:rFonts w:ascii="Helvetica Neue" w:hAnsi="Helvetica Neue"/>
                <w:lang w:val="en-US"/>
              </w:rPr>
              <w:t xml:space="preserve">copyright and </w:t>
            </w:r>
            <w:r w:rsidR="00D50425">
              <w:rPr>
                <w:rFonts w:ascii="Helvetica Neue" w:hAnsi="Helvetica Neue"/>
                <w:lang w:val="en-US"/>
              </w:rPr>
              <w:t>trademark</w:t>
            </w:r>
            <w:r w:rsidR="003C105B">
              <w:rPr>
                <w:rFonts w:ascii="Helvetica Neue" w:hAnsi="Helvetica Neue"/>
                <w:lang w:val="en-US"/>
              </w:rPr>
              <w:t xml:space="preserve"> issue</w:t>
            </w:r>
            <w:r w:rsidR="00D50425">
              <w:rPr>
                <w:rFonts w:ascii="Helvetica Neue" w:hAnsi="Helvetica Neue"/>
                <w:lang w:val="en-US"/>
              </w:rPr>
              <w:t>s</w:t>
            </w:r>
            <w:r w:rsidR="003C105B">
              <w:rPr>
                <w:rFonts w:ascii="Helvetica Neue" w:hAnsi="Helvetica Neue"/>
                <w:lang w:val="en-US"/>
              </w:rPr>
              <w:t xml:space="preserve"> for hosting the presentations on one website</w:t>
            </w:r>
            <w:r w:rsidR="00C37B35">
              <w:rPr>
                <w:rFonts w:ascii="Helvetica Neue" w:hAnsi="Helvetica Neue"/>
                <w:lang w:val="en-US"/>
              </w:rPr>
              <w:t xml:space="preserve">. </w:t>
            </w:r>
            <w:r w:rsidR="00D50425">
              <w:rPr>
                <w:rFonts w:ascii="Helvetica Neue" w:hAnsi="Helvetica Neue"/>
                <w:lang w:val="en-US"/>
              </w:rPr>
              <w:t xml:space="preserve">It was generally felt the best approach would be </w:t>
            </w:r>
            <w:r w:rsidR="009540EF">
              <w:rPr>
                <w:rFonts w:ascii="Helvetica Neue" w:hAnsi="Helvetica Neue"/>
                <w:lang w:val="en-US"/>
              </w:rPr>
              <w:t xml:space="preserve">for each group to publish </w:t>
            </w:r>
            <w:r w:rsidR="00C53634">
              <w:rPr>
                <w:rFonts w:ascii="Helvetica Neue" w:hAnsi="Helvetica Neue"/>
                <w:lang w:val="en-US"/>
              </w:rPr>
              <w:t xml:space="preserve">their </w:t>
            </w:r>
            <w:r w:rsidR="009540EF">
              <w:rPr>
                <w:rFonts w:ascii="Helvetica Neue" w:hAnsi="Helvetica Neue"/>
                <w:lang w:val="en-US"/>
              </w:rPr>
              <w:t xml:space="preserve">materials electronically in accordance with their </w:t>
            </w:r>
            <w:r w:rsidR="002A712C">
              <w:rPr>
                <w:rFonts w:ascii="Helvetica Neue" w:hAnsi="Helvetica Neue"/>
                <w:lang w:val="en-US"/>
              </w:rPr>
              <w:t xml:space="preserve">own </w:t>
            </w:r>
            <w:r w:rsidR="009540EF">
              <w:rPr>
                <w:rFonts w:ascii="Helvetica Neue" w:hAnsi="Helvetica Neue"/>
                <w:lang w:val="en-US"/>
              </w:rPr>
              <w:t xml:space="preserve">institutional </w:t>
            </w:r>
            <w:r w:rsidR="002617D3">
              <w:rPr>
                <w:rFonts w:ascii="Helvetica Neue" w:hAnsi="Helvetica Neue"/>
                <w:lang w:val="en-US"/>
              </w:rPr>
              <w:t>policies</w:t>
            </w:r>
            <w:r w:rsidR="009540EF">
              <w:rPr>
                <w:rFonts w:ascii="Helvetica Neue" w:hAnsi="Helvetica Neue"/>
                <w:lang w:val="en-US"/>
              </w:rPr>
              <w:t xml:space="preserve">, and to make the </w:t>
            </w:r>
            <w:proofErr w:type="spellStart"/>
            <w:r w:rsidR="002617D3">
              <w:rPr>
                <w:rFonts w:ascii="Helvetica Neue" w:hAnsi="Helvetica Neue"/>
                <w:lang w:val="en-US"/>
              </w:rPr>
              <w:t>urls</w:t>
            </w:r>
            <w:proofErr w:type="spellEnd"/>
            <w:r w:rsidR="002617D3">
              <w:rPr>
                <w:rFonts w:ascii="Helvetica Neue" w:hAnsi="Helvetica Neue"/>
                <w:lang w:val="en-US"/>
              </w:rPr>
              <w:t xml:space="preserve"> available to the other participants, as appropriate.</w:t>
            </w:r>
          </w:p>
          <w:p w14:paraId="3EC03F64" w14:textId="77777777" w:rsidR="002A712C" w:rsidRDefault="002A712C" w:rsidP="00C53634">
            <w:pPr>
              <w:tabs>
                <w:tab w:val="left" w:pos="2380"/>
              </w:tabs>
              <w:rPr>
                <w:rFonts w:ascii="Helvetica Neue" w:hAnsi="Helvetica Neue"/>
                <w:lang w:val="en-US"/>
              </w:rPr>
            </w:pPr>
          </w:p>
          <w:p w14:paraId="6C741EF1" w14:textId="7126C514" w:rsidR="003E2130" w:rsidRPr="003E2130" w:rsidRDefault="00464E2B" w:rsidP="00C53634">
            <w:pPr>
              <w:tabs>
                <w:tab w:val="left" w:pos="2380"/>
              </w:tabs>
              <w:rPr>
                <w:rFonts w:ascii="Helvetica Neue" w:hAnsi="Helvetica Neue"/>
                <w:b/>
                <w:lang w:val="en-US"/>
              </w:rPr>
            </w:pPr>
            <w:r>
              <w:rPr>
                <w:rFonts w:ascii="Helvetica Neue" w:hAnsi="Helvetica Neue"/>
                <w:b/>
                <w:lang w:val="en-US"/>
              </w:rPr>
              <w:t xml:space="preserve">2. </w:t>
            </w:r>
            <w:r w:rsidR="003E2130" w:rsidRPr="003E2130">
              <w:rPr>
                <w:rFonts w:ascii="Helvetica Neue" w:hAnsi="Helvetica Neue"/>
                <w:b/>
                <w:lang w:val="en-US"/>
              </w:rPr>
              <w:t>High Level Summary Report</w:t>
            </w:r>
          </w:p>
          <w:p w14:paraId="704CB6EB" w14:textId="723BCCD8" w:rsidR="002A712C" w:rsidRDefault="007E769C" w:rsidP="00C53634">
            <w:pPr>
              <w:tabs>
                <w:tab w:val="left" w:pos="2380"/>
              </w:tabs>
              <w:rPr>
                <w:rFonts w:ascii="Helvetica Neue" w:hAnsi="Helvetica Neue"/>
                <w:lang w:val="en-US"/>
              </w:rPr>
            </w:pPr>
            <w:r>
              <w:rPr>
                <w:rFonts w:ascii="Helvetica Neue" w:hAnsi="Helvetica Neue"/>
                <w:lang w:val="en-US"/>
              </w:rPr>
              <w:t>There was strong support for preparing</w:t>
            </w:r>
            <w:r w:rsidR="0011389A">
              <w:rPr>
                <w:rFonts w:ascii="Helvetica Neue" w:hAnsi="Helvetica Neue"/>
                <w:lang w:val="en-US"/>
              </w:rPr>
              <w:t xml:space="preserve"> a high level summary </w:t>
            </w:r>
            <w:r w:rsidR="00655DF4">
              <w:rPr>
                <w:rFonts w:ascii="Helvetica Neue" w:hAnsi="Helvetica Neue"/>
                <w:lang w:val="en-US"/>
              </w:rPr>
              <w:t xml:space="preserve">report of the Forum </w:t>
            </w:r>
            <w:r>
              <w:rPr>
                <w:rFonts w:ascii="Helvetica Neue" w:hAnsi="Helvetica Neue"/>
                <w:lang w:val="en-US"/>
              </w:rPr>
              <w:t>that</w:t>
            </w:r>
            <w:r w:rsidR="0011389A">
              <w:rPr>
                <w:rFonts w:ascii="Helvetica Neue" w:hAnsi="Helvetica Neue"/>
                <w:lang w:val="en-US"/>
              </w:rPr>
              <w:t xml:space="preserve"> would contain abstracts of the presentations and </w:t>
            </w:r>
            <w:r>
              <w:rPr>
                <w:rFonts w:ascii="Helvetica Neue" w:hAnsi="Helvetica Neue"/>
                <w:lang w:val="en-US"/>
              </w:rPr>
              <w:t>summaries of the discussions</w:t>
            </w:r>
            <w:r w:rsidR="004C4C56">
              <w:rPr>
                <w:rFonts w:ascii="Helvetica Neue" w:hAnsi="Helvetica Neue"/>
                <w:lang w:val="en-US"/>
              </w:rPr>
              <w:t>, along with informati</w:t>
            </w:r>
            <w:r w:rsidR="00EF19CC">
              <w:rPr>
                <w:rFonts w:ascii="Helvetica Neue" w:hAnsi="Helvetica Neue"/>
                <w:lang w:val="en-US"/>
              </w:rPr>
              <w:t>on about the rationale for the F</w:t>
            </w:r>
            <w:r w:rsidR="004C4C56">
              <w:rPr>
                <w:rFonts w:ascii="Helvetica Neue" w:hAnsi="Helvetica Neue"/>
                <w:lang w:val="en-US"/>
              </w:rPr>
              <w:t>orum</w:t>
            </w:r>
            <w:r w:rsidR="00D2250D">
              <w:rPr>
                <w:rFonts w:ascii="Helvetica Neue" w:hAnsi="Helvetica Neue"/>
                <w:lang w:val="en-US"/>
              </w:rPr>
              <w:t xml:space="preserve"> and its main findings</w:t>
            </w:r>
            <w:r>
              <w:rPr>
                <w:rFonts w:ascii="Helvetica Neue" w:hAnsi="Helvetica Neue"/>
                <w:lang w:val="en-US"/>
              </w:rPr>
              <w:t>.</w:t>
            </w:r>
            <w:r w:rsidR="00373E3C">
              <w:rPr>
                <w:rFonts w:ascii="Helvetica Neue" w:hAnsi="Helvetica Neue"/>
                <w:lang w:val="en-US"/>
              </w:rPr>
              <w:t xml:space="preserve"> </w:t>
            </w:r>
            <w:r w:rsidR="00373E3C" w:rsidRPr="00373E3C">
              <w:rPr>
                <w:rFonts w:ascii="Helvetica Neue" w:hAnsi="Helvetica Neue"/>
                <w:b/>
                <w:lang w:val="en-US"/>
              </w:rPr>
              <w:t>Action Item</w:t>
            </w:r>
            <w:r w:rsidR="00373E3C">
              <w:rPr>
                <w:rFonts w:ascii="Helvetica Neue" w:hAnsi="Helvetica Neue"/>
                <w:lang w:val="en-US"/>
              </w:rPr>
              <w:t xml:space="preserve">: It was agreed that Bob Sparks and </w:t>
            </w:r>
            <w:proofErr w:type="spellStart"/>
            <w:r w:rsidR="00373E3C">
              <w:rPr>
                <w:rFonts w:ascii="Helvetica Neue" w:hAnsi="Helvetica Neue"/>
                <w:lang w:val="en-US"/>
              </w:rPr>
              <w:t>Apostolos</w:t>
            </w:r>
            <w:proofErr w:type="spellEnd"/>
            <w:r w:rsidR="00373E3C">
              <w:rPr>
                <w:rFonts w:ascii="Helvetica Neue" w:hAnsi="Helvetica Neue"/>
                <w:lang w:val="en-US"/>
              </w:rPr>
              <w:t xml:space="preserve"> </w:t>
            </w:r>
            <w:proofErr w:type="spellStart"/>
            <w:r w:rsidR="00373E3C">
              <w:rPr>
                <w:rFonts w:ascii="Helvetica Neue" w:hAnsi="Helvetica Neue"/>
                <w:lang w:val="en-US"/>
              </w:rPr>
              <w:t>Rigas</w:t>
            </w:r>
            <w:proofErr w:type="spellEnd"/>
            <w:r w:rsidR="00373E3C">
              <w:rPr>
                <w:rFonts w:ascii="Helvetica Neue" w:hAnsi="Helvetica Neue"/>
                <w:lang w:val="en-US"/>
              </w:rPr>
              <w:t xml:space="preserve"> would oversee this process.</w:t>
            </w:r>
          </w:p>
          <w:p w14:paraId="4814715F" w14:textId="77777777" w:rsidR="006F62AE" w:rsidRDefault="006F62AE" w:rsidP="00C53634">
            <w:pPr>
              <w:tabs>
                <w:tab w:val="left" w:pos="2380"/>
              </w:tabs>
              <w:rPr>
                <w:rFonts w:ascii="Helvetica Neue" w:hAnsi="Helvetica Neue"/>
                <w:lang w:val="en-US"/>
              </w:rPr>
            </w:pPr>
          </w:p>
          <w:p w14:paraId="45A960E2" w14:textId="77637EB5" w:rsidR="002F2B50" w:rsidRPr="002F2B50" w:rsidRDefault="00464E2B" w:rsidP="00E37313">
            <w:pPr>
              <w:tabs>
                <w:tab w:val="left" w:pos="2380"/>
              </w:tabs>
              <w:rPr>
                <w:rFonts w:ascii="Helvetica Neue" w:hAnsi="Helvetica Neue"/>
                <w:b/>
                <w:lang w:val="en-US"/>
              </w:rPr>
            </w:pPr>
            <w:r>
              <w:rPr>
                <w:rFonts w:ascii="Helvetica Neue" w:hAnsi="Helvetica Neue"/>
                <w:b/>
                <w:lang w:val="en-US"/>
              </w:rPr>
              <w:t xml:space="preserve">3. </w:t>
            </w:r>
            <w:r w:rsidR="002F2B50" w:rsidRPr="002F2B50">
              <w:rPr>
                <w:rFonts w:ascii="Helvetica Neue" w:hAnsi="Helvetica Neue"/>
                <w:b/>
                <w:lang w:val="en-US"/>
              </w:rPr>
              <w:t>Online Repository/Virtual Research Centre</w:t>
            </w:r>
          </w:p>
          <w:p w14:paraId="2DA4C817" w14:textId="0E7F744D" w:rsidR="008B7007" w:rsidRDefault="006F62AE" w:rsidP="00E37313">
            <w:pPr>
              <w:tabs>
                <w:tab w:val="left" w:pos="2380"/>
              </w:tabs>
              <w:rPr>
                <w:rFonts w:ascii="Helvetica Neue" w:hAnsi="Helvetica Neue"/>
                <w:lang w:val="en-US"/>
              </w:rPr>
            </w:pPr>
            <w:r>
              <w:rPr>
                <w:rFonts w:ascii="Helvetica Neue" w:hAnsi="Helvetica Neue"/>
                <w:lang w:val="en-US"/>
              </w:rPr>
              <w:t>A second discussion followed about creating an on</w:t>
            </w:r>
            <w:r w:rsidR="00536944">
              <w:rPr>
                <w:rFonts w:ascii="Helvetica Neue" w:hAnsi="Helvetica Neue"/>
                <w:lang w:val="en-US"/>
              </w:rPr>
              <w:t xml:space="preserve">line repository </w:t>
            </w:r>
            <w:r w:rsidR="00286A3A">
              <w:rPr>
                <w:rFonts w:ascii="Helvetica Neue" w:hAnsi="Helvetica Neue"/>
                <w:lang w:val="en-US"/>
              </w:rPr>
              <w:t xml:space="preserve">or virtual research </w:t>
            </w:r>
            <w:proofErr w:type="spellStart"/>
            <w:r w:rsidR="00286A3A">
              <w:rPr>
                <w:rFonts w:ascii="Helvetica Neue" w:hAnsi="Helvetica Neue"/>
                <w:lang w:val="en-US"/>
              </w:rPr>
              <w:t>centre</w:t>
            </w:r>
            <w:proofErr w:type="spellEnd"/>
            <w:r w:rsidR="00286A3A">
              <w:rPr>
                <w:rFonts w:ascii="Helvetica Neue" w:hAnsi="Helvetica Neue"/>
                <w:lang w:val="en-US"/>
              </w:rPr>
              <w:t xml:space="preserve"> </w:t>
            </w:r>
            <w:r w:rsidR="00536944">
              <w:rPr>
                <w:rFonts w:ascii="Helvetica Neue" w:hAnsi="Helvetica Neue"/>
                <w:lang w:val="en-US"/>
              </w:rPr>
              <w:t>that could collect a variety of kinds of research on Pa</w:t>
            </w:r>
            <w:r w:rsidR="00C37B35">
              <w:rPr>
                <w:rFonts w:ascii="Helvetica Neue" w:hAnsi="Helvetica Neue"/>
                <w:lang w:val="en-US"/>
              </w:rPr>
              <w:t xml:space="preserve">ralympic impacts and legacies. </w:t>
            </w:r>
            <w:r w:rsidR="00536944">
              <w:rPr>
                <w:rFonts w:ascii="Helvetica Neue" w:hAnsi="Helvetica Neue"/>
                <w:lang w:val="en-US"/>
              </w:rPr>
              <w:t xml:space="preserve">It was not felt that the IPC could take </w:t>
            </w:r>
            <w:r w:rsidR="00657C91">
              <w:rPr>
                <w:rFonts w:ascii="Helvetica Neue" w:hAnsi="Helvetica Neue"/>
                <w:lang w:val="en-US"/>
              </w:rPr>
              <w:t xml:space="preserve">on </w:t>
            </w:r>
            <w:r w:rsidR="00536944">
              <w:rPr>
                <w:rFonts w:ascii="Helvetica Neue" w:hAnsi="Helvetica Neue"/>
                <w:lang w:val="en-US"/>
              </w:rPr>
              <w:t xml:space="preserve">this role at this time, </w:t>
            </w:r>
            <w:r w:rsidR="005F5417">
              <w:rPr>
                <w:rFonts w:ascii="Helvetica Neue" w:hAnsi="Helvetica Neue"/>
                <w:lang w:val="en-US"/>
              </w:rPr>
              <w:t xml:space="preserve">although this warranted consideration for the future. </w:t>
            </w:r>
            <w:r w:rsidR="00802012" w:rsidRPr="00A8354F">
              <w:rPr>
                <w:rFonts w:ascii="Helvetica Neue" w:hAnsi="Helvetica Neue"/>
                <w:b/>
                <w:lang w:val="en-US"/>
              </w:rPr>
              <w:t>Action Item</w:t>
            </w:r>
            <w:r w:rsidR="00802012">
              <w:rPr>
                <w:rFonts w:ascii="Helvetica Neue" w:hAnsi="Helvetica Neue"/>
                <w:lang w:val="en-US"/>
              </w:rPr>
              <w:t xml:space="preserve">: </w:t>
            </w:r>
            <w:proofErr w:type="spellStart"/>
            <w:r w:rsidR="00802012">
              <w:rPr>
                <w:rFonts w:ascii="Helvetica Neue" w:hAnsi="Helvetica Neue"/>
                <w:lang w:val="en-US"/>
              </w:rPr>
              <w:t>Apostolos</w:t>
            </w:r>
            <w:proofErr w:type="spellEnd"/>
            <w:r w:rsidR="00802012">
              <w:rPr>
                <w:rFonts w:ascii="Helvetica Neue" w:hAnsi="Helvetica Neue"/>
                <w:lang w:val="en-US"/>
              </w:rPr>
              <w:t xml:space="preserve"> </w:t>
            </w:r>
            <w:proofErr w:type="spellStart"/>
            <w:r w:rsidR="00802012">
              <w:rPr>
                <w:rFonts w:ascii="Helvetica Neue" w:hAnsi="Helvetica Neue"/>
                <w:lang w:val="en-US"/>
              </w:rPr>
              <w:t>Rigas</w:t>
            </w:r>
            <w:proofErr w:type="spellEnd"/>
            <w:r w:rsidR="00802012">
              <w:rPr>
                <w:rFonts w:ascii="Helvetica Neue" w:hAnsi="Helvetica Neue"/>
                <w:lang w:val="en-US"/>
              </w:rPr>
              <w:t xml:space="preserve"> agreed </w:t>
            </w:r>
            <w:r w:rsidR="008B7007">
              <w:rPr>
                <w:rFonts w:ascii="Helvetica Neue" w:hAnsi="Helvetica Neue"/>
                <w:lang w:val="en-US"/>
              </w:rPr>
              <w:t>to follow up with the IPC with regards to possibilities.</w:t>
            </w:r>
          </w:p>
          <w:p w14:paraId="4A9D5F93" w14:textId="77777777" w:rsidR="008B7007" w:rsidRDefault="008B7007" w:rsidP="00E37313">
            <w:pPr>
              <w:tabs>
                <w:tab w:val="left" w:pos="2380"/>
              </w:tabs>
              <w:rPr>
                <w:rFonts w:ascii="Helvetica Neue" w:hAnsi="Helvetica Neue"/>
                <w:lang w:val="en-US"/>
              </w:rPr>
            </w:pPr>
          </w:p>
          <w:p w14:paraId="0090AE88" w14:textId="4920A445" w:rsidR="00D863F5" w:rsidRPr="00D863F5" w:rsidRDefault="00D863F5" w:rsidP="001C6C20">
            <w:pPr>
              <w:tabs>
                <w:tab w:val="left" w:pos="2380"/>
              </w:tabs>
              <w:ind w:firstLine="284"/>
              <w:rPr>
                <w:rFonts w:ascii="Helvetica Neue" w:hAnsi="Helvetica Neue"/>
                <w:b/>
                <w:lang w:val="en-US"/>
              </w:rPr>
            </w:pPr>
            <w:r w:rsidRPr="00D863F5">
              <w:rPr>
                <w:rFonts w:ascii="Helvetica Neue" w:hAnsi="Helvetica Neue"/>
                <w:b/>
                <w:lang w:val="en-US"/>
              </w:rPr>
              <w:t xml:space="preserve">a. Sharing </w:t>
            </w:r>
            <w:r>
              <w:rPr>
                <w:rFonts w:ascii="Helvetica Neue" w:hAnsi="Helvetica Neue"/>
                <w:b/>
                <w:lang w:val="en-US"/>
              </w:rPr>
              <w:t>Datasets</w:t>
            </w:r>
          </w:p>
          <w:p w14:paraId="06D39DC1" w14:textId="03B09D4B" w:rsidR="009407AC" w:rsidRDefault="005F5417" w:rsidP="00E37313">
            <w:pPr>
              <w:tabs>
                <w:tab w:val="left" w:pos="2380"/>
              </w:tabs>
              <w:rPr>
                <w:rFonts w:ascii="Helvetica Neue" w:hAnsi="Helvetica Neue"/>
                <w:lang w:val="en-US"/>
              </w:rPr>
            </w:pPr>
            <w:r>
              <w:rPr>
                <w:rFonts w:ascii="Helvetica Neue" w:hAnsi="Helvetica Neue"/>
                <w:lang w:val="en-US"/>
              </w:rPr>
              <w:t xml:space="preserve">In addition to OGI/PGI reports and academic </w:t>
            </w:r>
            <w:r w:rsidR="00CD3DE8">
              <w:rPr>
                <w:rFonts w:ascii="Helvetica Neue" w:hAnsi="Helvetica Neue"/>
                <w:lang w:val="en-US"/>
              </w:rPr>
              <w:t>publications</w:t>
            </w:r>
            <w:r>
              <w:rPr>
                <w:rFonts w:ascii="Helvetica Neue" w:hAnsi="Helvetica Neue"/>
                <w:lang w:val="en-US"/>
              </w:rPr>
              <w:t xml:space="preserve">, </w:t>
            </w:r>
            <w:r w:rsidR="00EC1D43">
              <w:rPr>
                <w:rFonts w:ascii="Helvetica Neue" w:hAnsi="Helvetica Neue"/>
                <w:lang w:val="en-US"/>
              </w:rPr>
              <w:t xml:space="preserve">questions were asked about whether such a repository </w:t>
            </w:r>
            <w:r w:rsidR="00A92DE6">
              <w:rPr>
                <w:rFonts w:ascii="Helvetica Neue" w:hAnsi="Helvetica Neue"/>
                <w:lang w:val="en-US"/>
              </w:rPr>
              <w:t xml:space="preserve">or </w:t>
            </w:r>
            <w:proofErr w:type="spellStart"/>
            <w:r w:rsidR="00A92DE6">
              <w:rPr>
                <w:rFonts w:ascii="Helvetica Neue" w:hAnsi="Helvetica Neue"/>
                <w:lang w:val="en-US"/>
              </w:rPr>
              <w:t>centre</w:t>
            </w:r>
            <w:proofErr w:type="spellEnd"/>
            <w:r w:rsidR="00A92DE6">
              <w:rPr>
                <w:rFonts w:ascii="Helvetica Neue" w:hAnsi="Helvetica Neue"/>
                <w:lang w:val="en-US"/>
              </w:rPr>
              <w:t xml:space="preserve"> </w:t>
            </w:r>
            <w:r w:rsidR="00EC1D43">
              <w:rPr>
                <w:rFonts w:ascii="Helvetica Neue" w:hAnsi="Helvetica Neue"/>
                <w:lang w:val="en-US"/>
              </w:rPr>
              <w:t xml:space="preserve">could contain databases </w:t>
            </w:r>
            <w:r w:rsidR="00CD3DE8">
              <w:rPr>
                <w:rFonts w:ascii="Helvetica Neue" w:hAnsi="Helvetica Neue"/>
                <w:lang w:val="en-US"/>
              </w:rPr>
              <w:t xml:space="preserve">from the OCOGs and potentially from other sources that could be used by researchers. </w:t>
            </w:r>
            <w:r w:rsidR="004D7502">
              <w:rPr>
                <w:rFonts w:ascii="Helvetica Neue" w:hAnsi="Helvetica Neue"/>
                <w:lang w:val="en-US"/>
              </w:rPr>
              <w:t>I</w:t>
            </w:r>
            <w:r w:rsidR="00E120A3">
              <w:rPr>
                <w:rFonts w:ascii="Helvetica Neue" w:hAnsi="Helvetica Neue"/>
                <w:lang w:val="en-US"/>
              </w:rPr>
              <w:t xml:space="preserve">t was </w:t>
            </w:r>
            <w:r w:rsidR="004D7502">
              <w:rPr>
                <w:rFonts w:ascii="Helvetica Neue" w:hAnsi="Helvetica Neue"/>
                <w:lang w:val="en-US"/>
              </w:rPr>
              <w:t>felt</w:t>
            </w:r>
            <w:r w:rsidR="00E120A3">
              <w:rPr>
                <w:rFonts w:ascii="Helvetica Neue" w:hAnsi="Helvetica Neue"/>
                <w:lang w:val="en-US"/>
              </w:rPr>
              <w:t xml:space="preserve"> that such a step would be highly beneficial for stimulat</w:t>
            </w:r>
            <w:r w:rsidR="00B00433">
              <w:rPr>
                <w:rFonts w:ascii="Helvetica Neue" w:hAnsi="Helvetica Neue"/>
                <w:lang w:val="en-US"/>
              </w:rPr>
              <w:t>ing</w:t>
            </w:r>
            <w:r w:rsidR="00E120A3">
              <w:rPr>
                <w:rFonts w:ascii="Helvetica Neue" w:hAnsi="Helvetica Neue"/>
                <w:lang w:val="en-US"/>
              </w:rPr>
              <w:t xml:space="preserve"> </w:t>
            </w:r>
            <w:r w:rsidR="00B00433">
              <w:rPr>
                <w:rFonts w:ascii="Helvetica Neue" w:hAnsi="Helvetica Neue"/>
                <w:lang w:val="en-US"/>
              </w:rPr>
              <w:t xml:space="preserve">meta-analyses and secondary use of the data </w:t>
            </w:r>
            <w:r w:rsidR="00620D07">
              <w:rPr>
                <w:rFonts w:ascii="Helvetica Neue" w:hAnsi="Helvetica Neue"/>
                <w:lang w:val="en-US"/>
              </w:rPr>
              <w:t>(</w:t>
            </w:r>
            <w:r w:rsidR="00B00433">
              <w:rPr>
                <w:rFonts w:ascii="Helvetica Neue" w:hAnsi="Helvetica Neue"/>
                <w:lang w:val="en-US"/>
              </w:rPr>
              <w:t>such as for graduate student education</w:t>
            </w:r>
            <w:r w:rsidR="00620D07">
              <w:rPr>
                <w:rFonts w:ascii="Helvetica Neue" w:hAnsi="Helvetica Neue"/>
                <w:lang w:val="en-US"/>
              </w:rPr>
              <w:t>)</w:t>
            </w:r>
            <w:r w:rsidR="00C37B35">
              <w:rPr>
                <w:rFonts w:ascii="Helvetica Neue" w:hAnsi="Helvetica Neue"/>
                <w:lang w:val="en-US"/>
              </w:rPr>
              <w:t xml:space="preserve">. </w:t>
            </w:r>
            <w:r w:rsidR="00A65B2B">
              <w:rPr>
                <w:rFonts w:ascii="Helvetica Neue" w:hAnsi="Helvetica Neue"/>
                <w:lang w:val="en-US"/>
              </w:rPr>
              <w:t xml:space="preserve">Concerns were raised about whether </w:t>
            </w:r>
            <w:r w:rsidR="00B00433">
              <w:rPr>
                <w:rFonts w:ascii="Helvetica Neue" w:hAnsi="Helvetica Neue"/>
                <w:lang w:val="en-US"/>
              </w:rPr>
              <w:t>s</w:t>
            </w:r>
            <w:r w:rsidR="00E120A3">
              <w:rPr>
                <w:rFonts w:ascii="Helvetica Neue" w:hAnsi="Helvetica Neue"/>
                <w:lang w:val="en-US"/>
              </w:rPr>
              <w:t xml:space="preserve">uch databases </w:t>
            </w:r>
            <w:r w:rsidR="00620D07">
              <w:rPr>
                <w:rFonts w:ascii="Helvetica Neue" w:hAnsi="Helvetica Neue"/>
                <w:lang w:val="en-US"/>
              </w:rPr>
              <w:t>are</w:t>
            </w:r>
            <w:r w:rsidR="00511C95">
              <w:rPr>
                <w:rFonts w:ascii="Helvetica Neue" w:hAnsi="Helvetica Neue"/>
                <w:lang w:val="en-US"/>
              </w:rPr>
              <w:t xml:space="preserve"> proprietary</w:t>
            </w:r>
            <w:r w:rsidR="00E120A3">
              <w:rPr>
                <w:rFonts w:ascii="Helvetica Neue" w:hAnsi="Helvetica Neue"/>
                <w:lang w:val="en-US"/>
              </w:rPr>
              <w:t xml:space="preserve"> and </w:t>
            </w:r>
            <w:r w:rsidR="00620D07">
              <w:rPr>
                <w:rFonts w:ascii="Helvetica Neue" w:hAnsi="Helvetica Neue"/>
                <w:lang w:val="en-US"/>
              </w:rPr>
              <w:t xml:space="preserve">restricted by agreements between the OCOGs, national committees and </w:t>
            </w:r>
            <w:r w:rsidR="00511C95">
              <w:rPr>
                <w:rFonts w:ascii="Helvetica Neue" w:hAnsi="Helvetica Neue"/>
                <w:lang w:val="en-US"/>
              </w:rPr>
              <w:t>the IOC and IPC.</w:t>
            </w:r>
            <w:r w:rsidR="00C37B35">
              <w:rPr>
                <w:rFonts w:ascii="Helvetica Neue" w:hAnsi="Helvetica Neue"/>
                <w:lang w:val="en-US"/>
              </w:rPr>
              <w:t xml:space="preserve"> </w:t>
            </w:r>
            <w:r w:rsidR="003221F5">
              <w:rPr>
                <w:rFonts w:ascii="Helvetica Neue" w:hAnsi="Helvetica Neue"/>
                <w:lang w:val="en-US"/>
              </w:rPr>
              <w:t xml:space="preserve">Nevertheless, the </w:t>
            </w:r>
            <w:r w:rsidR="00EE108A">
              <w:rPr>
                <w:rFonts w:ascii="Helvetica Neue" w:hAnsi="Helvetica Neue"/>
                <w:lang w:val="en-US"/>
              </w:rPr>
              <w:t>option</w:t>
            </w:r>
            <w:r w:rsidR="003221F5">
              <w:rPr>
                <w:rFonts w:ascii="Helvetica Neue" w:hAnsi="Helvetica Neue"/>
                <w:lang w:val="en-US"/>
              </w:rPr>
              <w:t xml:space="preserve"> of creating and releasing open </w:t>
            </w:r>
            <w:r w:rsidR="007E5C52">
              <w:rPr>
                <w:rFonts w:ascii="Helvetica Neue" w:hAnsi="Helvetica Neue"/>
                <w:lang w:val="en-US"/>
              </w:rPr>
              <w:t xml:space="preserve">datasets </w:t>
            </w:r>
            <w:r w:rsidR="003221F5">
              <w:rPr>
                <w:rFonts w:ascii="Helvetica Neue" w:hAnsi="Helvetica Neue"/>
                <w:lang w:val="en-US"/>
              </w:rPr>
              <w:t xml:space="preserve">remains </w:t>
            </w:r>
            <w:r w:rsidR="00EE108A">
              <w:rPr>
                <w:rFonts w:ascii="Helvetica Neue" w:hAnsi="Helvetica Neue"/>
                <w:lang w:val="en-US"/>
              </w:rPr>
              <w:t xml:space="preserve">a </w:t>
            </w:r>
            <w:r w:rsidR="00EE108A">
              <w:rPr>
                <w:rFonts w:ascii="Helvetica Neue" w:hAnsi="Helvetica Neue"/>
                <w:lang w:val="en-US"/>
              </w:rPr>
              <w:lastRenderedPageBreak/>
              <w:t>possibility</w:t>
            </w:r>
            <w:r w:rsidR="007E5C52">
              <w:rPr>
                <w:rFonts w:ascii="Helvetica Neue" w:hAnsi="Helvetica Neue"/>
                <w:lang w:val="en-US"/>
              </w:rPr>
              <w:t>.</w:t>
            </w:r>
            <w:r w:rsidR="004D7502">
              <w:rPr>
                <w:rFonts w:ascii="Helvetica Neue" w:hAnsi="Helvetica Neue"/>
                <w:lang w:val="en-US"/>
              </w:rPr>
              <w:t xml:space="preserve">  </w:t>
            </w:r>
            <w:r w:rsidR="00F34410" w:rsidRPr="00F34410">
              <w:rPr>
                <w:rFonts w:ascii="Helvetica Neue" w:hAnsi="Helvetica Neue"/>
                <w:b/>
                <w:lang w:val="en-US"/>
              </w:rPr>
              <w:t>Action Item</w:t>
            </w:r>
            <w:r w:rsidR="00F34410">
              <w:rPr>
                <w:rFonts w:ascii="Helvetica Neue" w:hAnsi="Helvetica Neue"/>
                <w:lang w:val="en-US"/>
              </w:rPr>
              <w:t xml:space="preserve">: </w:t>
            </w:r>
            <w:r w:rsidR="003221F5">
              <w:rPr>
                <w:rFonts w:ascii="Helvetica Neue" w:hAnsi="Helvetica Neue"/>
                <w:lang w:val="en-US"/>
              </w:rPr>
              <w:t xml:space="preserve">This item </w:t>
            </w:r>
            <w:r w:rsidR="00A435C1">
              <w:rPr>
                <w:rFonts w:ascii="Helvetica Neue" w:hAnsi="Helvetica Neue"/>
                <w:lang w:val="en-US"/>
              </w:rPr>
              <w:t xml:space="preserve">needs someone to help carry it forward. </w:t>
            </w:r>
          </w:p>
          <w:p w14:paraId="12686DAF" w14:textId="77777777" w:rsidR="008B7007" w:rsidRDefault="008B7007" w:rsidP="00E37313">
            <w:pPr>
              <w:tabs>
                <w:tab w:val="left" w:pos="2380"/>
              </w:tabs>
              <w:rPr>
                <w:rFonts w:ascii="Helvetica Neue" w:hAnsi="Helvetica Neue"/>
                <w:lang w:val="en-US"/>
              </w:rPr>
            </w:pPr>
          </w:p>
          <w:p w14:paraId="496A7141" w14:textId="5829ABE0" w:rsidR="008141B0" w:rsidRPr="008141B0" w:rsidRDefault="00D863F5" w:rsidP="001C6C20">
            <w:pPr>
              <w:tabs>
                <w:tab w:val="left" w:pos="2380"/>
              </w:tabs>
              <w:ind w:firstLine="284"/>
              <w:rPr>
                <w:rFonts w:ascii="Helvetica Neue" w:hAnsi="Helvetica Neue"/>
                <w:b/>
                <w:lang w:val="en-US"/>
              </w:rPr>
            </w:pPr>
            <w:r w:rsidRPr="008141B0">
              <w:rPr>
                <w:rFonts w:ascii="Helvetica Neue" w:hAnsi="Helvetica Neue"/>
                <w:b/>
                <w:lang w:val="en-US"/>
              </w:rPr>
              <w:t xml:space="preserve">b. </w:t>
            </w:r>
            <w:proofErr w:type="spellStart"/>
            <w:r w:rsidR="008141B0" w:rsidRPr="008141B0">
              <w:rPr>
                <w:rFonts w:ascii="Helvetica Neue" w:hAnsi="Helvetica Neue"/>
                <w:b/>
                <w:lang w:val="en-US"/>
              </w:rPr>
              <w:t>ResearchGate</w:t>
            </w:r>
            <w:proofErr w:type="spellEnd"/>
          </w:p>
          <w:p w14:paraId="5CCFABAA" w14:textId="7AA2E819" w:rsidR="00E37313" w:rsidRDefault="00286A3A" w:rsidP="00E37313">
            <w:pPr>
              <w:tabs>
                <w:tab w:val="left" w:pos="2380"/>
              </w:tabs>
              <w:rPr>
                <w:rFonts w:ascii="Helvetica Neue" w:hAnsi="Helvetica Neue"/>
                <w:lang w:val="en-US"/>
              </w:rPr>
            </w:pPr>
            <w:r>
              <w:rPr>
                <w:rFonts w:ascii="Helvetica Neue" w:hAnsi="Helvetica Neue"/>
                <w:lang w:val="en-US"/>
              </w:rPr>
              <w:t xml:space="preserve">A further </w:t>
            </w:r>
            <w:r w:rsidR="00E136EE">
              <w:rPr>
                <w:rFonts w:ascii="Helvetica Neue" w:hAnsi="Helvetica Neue"/>
                <w:lang w:val="en-US"/>
              </w:rPr>
              <w:t xml:space="preserve">consideration was whether </w:t>
            </w:r>
            <w:r w:rsidR="00E37313">
              <w:rPr>
                <w:rFonts w:ascii="Helvetica Neue" w:hAnsi="Helvetica Neue"/>
                <w:lang w:val="en-US"/>
              </w:rPr>
              <w:t xml:space="preserve">a virtual research </w:t>
            </w:r>
            <w:proofErr w:type="spellStart"/>
            <w:r w:rsidR="00E37313">
              <w:rPr>
                <w:rFonts w:ascii="Helvetica Neue" w:hAnsi="Helvetica Neue"/>
                <w:lang w:val="en-US"/>
              </w:rPr>
              <w:t>centre</w:t>
            </w:r>
            <w:proofErr w:type="spellEnd"/>
            <w:r w:rsidR="00E37313">
              <w:rPr>
                <w:rFonts w:ascii="Helvetica Neue" w:hAnsi="Helvetica Neue"/>
                <w:lang w:val="en-US"/>
              </w:rPr>
              <w:t xml:space="preserve"> </w:t>
            </w:r>
            <w:r w:rsidR="00E136EE">
              <w:rPr>
                <w:rFonts w:ascii="Helvetica Neue" w:hAnsi="Helvetica Neue"/>
                <w:lang w:val="en-US"/>
              </w:rPr>
              <w:t xml:space="preserve">might </w:t>
            </w:r>
            <w:r w:rsidR="00796AF6">
              <w:rPr>
                <w:rFonts w:ascii="Helvetica Neue" w:hAnsi="Helvetica Neue"/>
                <w:lang w:val="en-US"/>
              </w:rPr>
              <w:t>play</w:t>
            </w:r>
            <w:r w:rsidR="00E136EE">
              <w:rPr>
                <w:rFonts w:ascii="Helvetica Neue" w:hAnsi="Helvetica Neue"/>
                <w:lang w:val="en-US"/>
              </w:rPr>
              <w:t xml:space="preserve"> an active role in facilitating research such as by identifying a network of people who can assist with so</w:t>
            </w:r>
            <w:r w:rsidR="00A92DE6">
              <w:rPr>
                <w:rFonts w:ascii="Helvetica Neue" w:hAnsi="Helvetica Neue"/>
                <w:lang w:val="en-US"/>
              </w:rPr>
              <w:t>cial science research and projects investigating Paralympic impacts and legacies.</w:t>
            </w:r>
            <w:r w:rsidR="00C37B35">
              <w:rPr>
                <w:rFonts w:ascii="Helvetica Neue" w:hAnsi="Helvetica Neue"/>
                <w:lang w:val="en-US"/>
              </w:rPr>
              <w:t xml:space="preserve"> </w:t>
            </w:r>
            <w:r w:rsidR="00A50C42">
              <w:rPr>
                <w:rFonts w:ascii="Helvetica Neue" w:hAnsi="Helvetica Neue"/>
                <w:lang w:val="en-US"/>
              </w:rPr>
              <w:t xml:space="preserve">Such a </w:t>
            </w:r>
            <w:proofErr w:type="spellStart"/>
            <w:r w:rsidR="00A50C42">
              <w:rPr>
                <w:rFonts w:ascii="Helvetica Neue" w:hAnsi="Helvetica Neue"/>
                <w:lang w:val="en-US"/>
              </w:rPr>
              <w:t>centre</w:t>
            </w:r>
            <w:proofErr w:type="spellEnd"/>
            <w:r w:rsidR="006A004A">
              <w:rPr>
                <w:rFonts w:ascii="Helvetica Neue" w:hAnsi="Helvetica Neue"/>
                <w:lang w:val="en-US"/>
              </w:rPr>
              <w:t xml:space="preserve"> might </w:t>
            </w:r>
            <w:r w:rsidR="00A50C42">
              <w:rPr>
                <w:rFonts w:ascii="Helvetica Neue" w:hAnsi="Helvetica Neue"/>
                <w:lang w:val="en-US"/>
              </w:rPr>
              <w:t>include</w:t>
            </w:r>
            <w:r w:rsidR="006A004A">
              <w:rPr>
                <w:rFonts w:ascii="Helvetica Neue" w:hAnsi="Helvetica Neue"/>
                <w:lang w:val="en-US"/>
              </w:rPr>
              <w:t xml:space="preserve"> a </w:t>
            </w:r>
            <w:r w:rsidR="009126B0">
              <w:rPr>
                <w:rFonts w:ascii="Helvetica Neue" w:hAnsi="Helvetica Neue"/>
                <w:lang w:val="en-US"/>
              </w:rPr>
              <w:t xml:space="preserve">social network </w:t>
            </w:r>
            <w:r w:rsidR="006A004A">
              <w:rPr>
                <w:rFonts w:ascii="Helvetica Neue" w:hAnsi="Helvetica Neue"/>
                <w:lang w:val="en-US"/>
              </w:rPr>
              <w:t xml:space="preserve">function like </w:t>
            </w:r>
            <w:proofErr w:type="spellStart"/>
            <w:r w:rsidR="006A004A">
              <w:rPr>
                <w:rFonts w:ascii="Helvetica Neue" w:hAnsi="Helvetica Neue"/>
                <w:lang w:val="en-US"/>
              </w:rPr>
              <w:t>ResearchGate</w:t>
            </w:r>
            <w:proofErr w:type="spellEnd"/>
            <w:r w:rsidR="006A004A">
              <w:rPr>
                <w:rFonts w:ascii="Helvetica Neue" w:hAnsi="Helvetica Neue"/>
                <w:lang w:val="en-US"/>
              </w:rPr>
              <w:t xml:space="preserve"> (similar to LinkedIn) that puts people into a </w:t>
            </w:r>
            <w:r w:rsidR="00C37B35">
              <w:rPr>
                <w:rFonts w:ascii="Helvetica Neue" w:hAnsi="Helvetica Neue"/>
                <w:lang w:val="en-US"/>
              </w:rPr>
              <w:t xml:space="preserve">digital network. </w:t>
            </w:r>
            <w:r w:rsidR="001E349E">
              <w:rPr>
                <w:rFonts w:ascii="Helvetica Neue" w:hAnsi="Helvetica Neue"/>
                <w:lang w:val="en-US"/>
              </w:rPr>
              <w:t xml:space="preserve">There was </w:t>
            </w:r>
            <w:r w:rsidR="008E2D21">
              <w:rPr>
                <w:rFonts w:ascii="Helvetica Neue" w:hAnsi="Helvetica Neue"/>
                <w:lang w:val="en-US"/>
              </w:rPr>
              <w:t xml:space="preserve">a </w:t>
            </w:r>
            <w:r w:rsidR="001E349E">
              <w:rPr>
                <w:rFonts w:ascii="Helvetica Neue" w:hAnsi="Helvetica Neue"/>
                <w:lang w:val="en-US"/>
              </w:rPr>
              <w:t xml:space="preserve">brief discussion </w:t>
            </w:r>
            <w:r w:rsidR="00777393">
              <w:rPr>
                <w:rFonts w:ascii="Helvetica Neue" w:hAnsi="Helvetica Neue"/>
                <w:lang w:val="en-US"/>
              </w:rPr>
              <w:t>about whether</w:t>
            </w:r>
            <w:r w:rsidR="001E349E">
              <w:rPr>
                <w:rFonts w:ascii="Helvetica Neue" w:hAnsi="Helvetica Neue"/>
                <w:lang w:val="en-US"/>
              </w:rPr>
              <w:t xml:space="preserve"> </w:t>
            </w:r>
            <w:proofErr w:type="spellStart"/>
            <w:r w:rsidR="001E349E">
              <w:rPr>
                <w:rFonts w:ascii="Helvetica Neue" w:hAnsi="Helvetica Neue"/>
                <w:lang w:val="en-US"/>
              </w:rPr>
              <w:t>ResearchGate</w:t>
            </w:r>
            <w:proofErr w:type="spellEnd"/>
            <w:r w:rsidR="001E349E">
              <w:rPr>
                <w:rFonts w:ascii="Helvetica Neue" w:hAnsi="Helvetica Neue"/>
                <w:lang w:val="en-US"/>
              </w:rPr>
              <w:t xml:space="preserve"> itself could be used to identify a group of people interested in </w:t>
            </w:r>
            <w:r w:rsidR="00E0308C">
              <w:rPr>
                <w:rFonts w:ascii="Helvetica Neue" w:hAnsi="Helvetica Neue"/>
                <w:lang w:val="en-US"/>
              </w:rPr>
              <w:t>Paralympic impacts and legacies.</w:t>
            </w:r>
            <w:r w:rsidR="00D315E2">
              <w:rPr>
                <w:rFonts w:ascii="Helvetica Neue" w:hAnsi="Helvetica Neue"/>
                <w:lang w:val="en-US"/>
              </w:rPr>
              <w:t xml:space="preserve">  </w:t>
            </w:r>
            <w:r w:rsidR="00D315E2" w:rsidRPr="00D315E2">
              <w:rPr>
                <w:rFonts w:ascii="Helvetica Neue" w:hAnsi="Helvetica Neue"/>
                <w:b/>
                <w:lang w:val="en-US"/>
              </w:rPr>
              <w:t>Action Item</w:t>
            </w:r>
            <w:r w:rsidR="00D315E2">
              <w:rPr>
                <w:rFonts w:ascii="Helvetica Neue" w:hAnsi="Helvetica Neue"/>
                <w:lang w:val="en-US"/>
              </w:rPr>
              <w:t xml:space="preserve">: Andrea Bundon agreed to look into </w:t>
            </w:r>
            <w:r w:rsidR="00E3219D">
              <w:rPr>
                <w:rFonts w:ascii="Helvetica Neue" w:hAnsi="Helvetica Neue"/>
                <w:lang w:val="en-US"/>
              </w:rPr>
              <w:t>the</w:t>
            </w:r>
            <w:r w:rsidR="00D315E2">
              <w:rPr>
                <w:rFonts w:ascii="Helvetica Neue" w:hAnsi="Helvetica Neue"/>
                <w:lang w:val="en-US"/>
              </w:rPr>
              <w:t xml:space="preserve"> possibility</w:t>
            </w:r>
            <w:r w:rsidR="00E3219D">
              <w:rPr>
                <w:rFonts w:ascii="Helvetica Neue" w:hAnsi="Helvetica Neue"/>
                <w:lang w:val="en-US"/>
              </w:rPr>
              <w:t xml:space="preserve"> of creating a group on </w:t>
            </w:r>
            <w:proofErr w:type="spellStart"/>
            <w:r w:rsidR="00E3219D">
              <w:rPr>
                <w:rFonts w:ascii="Helvetica Neue" w:hAnsi="Helvetica Neue"/>
                <w:lang w:val="en-US"/>
              </w:rPr>
              <w:t>ResearchGate</w:t>
            </w:r>
            <w:proofErr w:type="spellEnd"/>
            <w:r w:rsidR="00D315E2">
              <w:rPr>
                <w:rFonts w:ascii="Helvetica Neue" w:hAnsi="Helvetica Neue"/>
                <w:lang w:val="en-US"/>
              </w:rPr>
              <w:t>.</w:t>
            </w:r>
          </w:p>
          <w:p w14:paraId="3B640031" w14:textId="77777777" w:rsidR="00E136EE" w:rsidRPr="00FA215C" w:rsidRDefault="00E136EE" w:rsidP="00E37313">
            <w:pPr>
              <w:tabs>
                <w:tab w:val="left" w:pos="2380"/>
              </w:tabs>
              <w:rPr>
                <w:rFonts w:ascii="Helvetica Neue" w:hAnsi="Helvetica Neue"/>
                <w:lang w:val="en-US"/>
              </w:rPr>
            </w:pPr>
          </w:p>
          <w:p w14:paraId="51B3A856" w14:textId="037958D0" w:rsidR="008141B0" w:rsidRPr="00715FD4" w:rsidRDefault="008141B0" w:rsidP="001C6C20">
            <w:pPr>
              <w:tabs>
                <w:tab w:val="left" w:pos="2380"/>
              </w:tabs>
              <w:ind w:firstLine="284"/>
              <w:rPr>
                <w:rFonts w:ascii="Helvetica Neue" w:hAnsi="Helvetica Neue"/>
                <w:b/>
                <w:lang w:val="en-US"/>
              </w:rPr>
            </w:pPr>
            <w:r w:rsidRPr="00715FD4">
              <w:rPr>
                <w:rFonts w:ascii="Helvetica Neue" w:hAnsi="Helvetica Neue"/>
                <w:b/>
                <w:lang w:val="en-US"/>
              </w:rPr>
              <w:t xml:space="preserve">c. </w:t>
            </w:r>
            <w:r w:rsidR="00715FD4" w:rsidRPr="00715FD4">
              <w:rPr>
                <w:rFonts w:ascii="Helvetica Neue" w:hAnsi="Helvetica Neue"/>
                <w:b/>
                <w:lang w:val="en-US"/>
              </w:rPr>
              <w:t>First Steps</w:t>
            </w:r>
          </w:p>
          <w:p w14:paraId="74895EED" w14:textId="5E373803" w:rsidR="006E1796" w:rsidRDefault="006E1796" w:rsidP="00C53634">
            <w:pPr>
              <w:tabs>
                <w:tab w:val="left" w:pos="2380"/>
              </w:tabs>
              <w:rPr>
                <w:rFonts w:ascii="Helvetica Neue" w:hAnsi="Helvetica Neue"/>
                <w:lang w:val="en-US"/>
              </w:rPr>
            </w:pPr>
            <w:r>
              <w:rPr>
                <w:rFonts w:ascii="Helvetica Neue" w:hAnsi="Helvetica Neue"/>
                <w:lang w:val="en-US"/>
              </w:rPr>
              <w:t>There was strong support for a repository</w:t>
            </w:r>
            <w:r w:rsidR="00E0308C">
              <w:rPr>
                <w:rFonts w:ascii="Helvetica Neue" w:hAnsi="Helvetica Neue"/>
                <w:lang w:val="en-US"/>
              </w:rPr>
              <w:t xml:space="preserve"> or virtual research </w:t>
            </w:r>
            <w:proofErr w:type="spellStart"/>
            <w:r w:rsidR="00E0308C">
              <w:rPr>
                <w:rFonts w:ascii="Helvetica Neue" w:hAnsi="Helvetica Neue"/>
                <w:lang w:val="en-US"/>
              </w:rPr>
              <w:t>centre</w:t>
            </w:r>
            <w:proofErr w:type="spellEnd"/>
            <w:r>
              <w:rPr>
                <w:rFonts w:ascii="Helvetica Neue" w:hAnsi="Helvetica Neue"/>
                <w:lang w:val="en-US"/>
              </w:rPr>
              <w:t xml:space="preserve">, and </w:t>
            </w:r>
            <w:r w:rsidR="00657C91">
              <w:rPr>
                <w:rFonts w:ascii="Helvetica Neue" w:hAnsi="Helvetica Neue"/>
                <w:lang w:val="en-US"/>
              </w:rPr>
              <w:t xml:space="preserve">it was decided that this could be an </w:t>
            </w:r>
            <w:r w:rsidR="002D34B7">
              <w:rPr>
                <w:rFonts w:ascii="Helvetica Neue" w:hAnsi="Helvetica Neue"/>
                <w:b/>
                <w:lang w:val="en-US"/>
              </w:rPr>
              <w:t>Action I</w:t>
            </w:r>
            <w:r w:rsidR="00657C91" w:rsidRPr="009126B0">
              <w:rPr>
                <w:rFonts w:ascii="Helvetica Neue" w:hAnsi="Helvetica Neue"/>
                <w:b/>
                <w:lang w:val="en-US"/>
              </w:rPr>
              <w:t>tem</w:t>
            </w:r>
            <w:r w:rsidR="00657C91">
              <w:rPr>
                <w:rFonts w:ascii="Helvetica Neue" w:hAnsi="Helvetica Neue"/>
                <w:lang w:val="en-US"/>
              </w:rPr>
              <w:t xml:space="preserve"> going forward.</w:t>
            </w:r>
            <w:r w:rsidR="00C37B35">
              <w:rPr>
                <w:rFonts w:ascii="Helvetica Neue" w:hAnsi="Helvetica Neue"/>
                <w:lang w:val="en-US"/>
              </w:rPr>
              <w:t xml:space="preserve"> </w:t>
            </w:r>
            <w:r w:rsidR="00150460">
              <w:rPr>
                <w:rFonts w:ascii="Helvetica Neue" w:hAnsi="Helvetica Neue"/>
                <w:lang w:val="en-US"/>
              </w:rPr>
              <w:t xml:space="preserve">An easy first step would be to </w:t>
            </w:r>
            <w:r w:rsidR="006257FC">
              <w:rPr>
                <w:rFonts w:ascii="Helvetica Neue" w:hAnsi="Helvetica Neue"/>
                <w:lang w:val="en-US"/>
              </w:rPr>
              <w:t xml:space="preserve">identify the </w:t>
            </w:r>
            <w:proofErr w:type="spellStart"/>
            <w:r w:rsidR="006257FC">
              <w:rPr>
                <w:rFonts w:ascii="Helvetica Neue" w:hAnsi="Helvetica Neue"/>
                <w:lang w:val="en-US"/>
              </w:rPr>
              <w:t>urls</w:t>
            </w:r>
            <w:proofErr w:type="spellEnd"/>
            <w:r w:rsidR="006257FC">
              <w:rPr>
                <w:rFonts w:ascii="Helvetica Neue" w:hAnsi="Helvetica Neue"/>
                <w:lang w:val="en-US"/>
              </w:rPr>
              <w:t xml:space="preserve"> for existing reports and public</w:t>
            </w:r>
            <w:r w:rsidR="00A625C6">
              <w:rPr>
                <w:rFonts w:ascii="Helvetica Neue" w:hAnsi="Helvetica Neue"/>
                <w:lang w:val="en-US"/>
              </w:rPr>
              <w:t>ations, such as the OGI reports, and post the</w:t>
            </w:r>
            <w:r w:rsidR="00C37B35">
              <w:rPr>
                <w:rFonts w:ascii="Helvetica Neue" w:hAnsi="Helvetica Neue"/>
                <w:lang w:val="en-US"/>
              </w:rPr>
              <w:t xml:space="preserve">se on our respective websites. </w:t>
            </w:r>
            <w:r w:rsidR="00E0308C">
              <w:rPr>
                <w:rFonts w:ascii="Helvetica Neue" w:hAnsi="Helvetica Neue"/>
                <w:lang w:val="en-US"/>
              </w:rPr>
              <w:t>For example, t</w:t>
            </w:r>
            <w:r w:rsidR="00A625C6">
              <w:rPr>
                <w:rFonts w:ascii="Helvetica Neue" w:hAnsi="Helvetica Neue"/>
                <w:lang w:val="en-US"/>
              </w:rPr>
              <w:t xml:space="preserve">he UBC CSS website already links to </w:t>
            </w:r>
            <w:r w:rsidR="00DB3852">
              <w:rPr>
                <w:rFonts w:ascii="Helvetica Neue" w:hAnsi="Helvetica Neue"/>
                <w:lang w:val="en-US"/>
              </w:rPr>
              <w:t xml:space="preserve">the </w:t>
            </w:r>
            <w:r w:rsidR="00A625C6">
              <w:rPr>
                <w:rFonts w:ascii="Helvetica Neue" w:hAnsi="Helvetica Neue"/>
                <w:lang w:val="en-US"/>
              </w:rPr>
              <w:t xml:space="preserve">UBC </w:t>
            </w:r>
            <w:proofErr w:type="spellStart"/>
            <w:r w:rsidR="00A625C6">
              <w:rPr>
                <w:rFonts w:ascii="Helvetica Neue" w:hAnsi="Helvetica Neue"/>
                <w:lang w:val="en-US"/>
              </w:rPr>
              <w:t>cIRcle</w:t>
            </w:r>
            <w:proofErr w:type="spellEnd"/>
            <w:r w:rsidR="00A625C6">
              <w:rPr>
                <w:rFonts w:ascii="Helvetica Neue" w:hAnsi="Helvetica Neue"/>
                <w:lang w:val="en-US"/>
              </w:rPr>
              <w:t xml:space="preserve"> Library </w:t>
            </w:r>
            <w:r w:rsidR="00D92A85">
              <w:rPr>
                <w:rFonts w:ascii="Helvetica Neue" w:hAnsi="Helvetica Neue"/>
                <w:lang w:val="en-US"/>
              </w:rPr>
              <w:t>that</w:t>
            </w:r>
            <w:r w:rsidR="00A625C6">
              <w:rPr>
                <w:rFonts w:ascii="Helvetica Neue" w:hAnsi="Helvetica Neue"/>
                <w:lang w:val="en-US"/>
              </w:rPr>
              <w:t xml:space="preserve"> contains the full Vancouver 2010 </w:t>
            </w:r>
            <w:r w:rsidR="003708A4">
              <w:rPr>
                <w:rFonts w:ascii="Helvetica Neue" w:hAnsi="Helvetica Neue"/>
                <w:lang w:val="en-US"/>
              </w:rPr>
              <w:t xml:space="preserve">OGI </w:t>
            </w:r>
            <w:r w:rsidR="00A625C6">
              <w:rPr>
                <w:rFonts w:ascii="Helvetica Neue" w:hAnsi="Helvetica Neue"/>
                <w:lang w:val="en-US"/>
              </w:rPr>
              <w:t xml:space="preserve">Reports and </w:t>
            </w:r>
            <w:r w:rsidR="003708A4">
              <w:rPr>
                <w:rFonts w:ascii="Helvetica Neue" w:hAnsi="Helvetica Neue"/>
                <w:lang w:val="en-US"/>
              </w:rPr>
              <w:t>English-</w:t>
            </w:r>
            <w:r w:rsidR="00EF379B">
              <w:rPr>
                <w:rFonts w:ascii="Helvetica Neue" w:hAnsi="Helvetica Neue"/>
                <w:lang w:val="en-US"/>
              </w:rPr>
              <w:t>translated copies of the survey instruments that were used for the 2008 Beijing Paralympic Games</w:t>
            </w:r>
            <w:r w:rsidR="00DB3852">
              <w:rPr>
                <w:rFonts w:ascii="Helvetica Neue" w:hAnsi="Helvetica Neue"/>
                <w:lang w:val="en-US"/>
              </w:rPr>
              <w:t>,</w:t>
            </w:r>
            <w:r w:rsidR="00523826">
              <w:rPr>
                <w:rFonts w:ascii="Helvetica Neue" w:hAnsi="Helvetica Neue"/>
                <w:lang w:val="en-US"/>
              </w:rPr>
              <w:t xml:space="preserve"> along </w:t>
            </w:r>
            <w:r w:rsidR="007C0800">
              <w:rPr>
                <w:rFonts w:ascii="Helvetica Neue" w:hAnsi="Helvetica Neue"/>
                <w:lang w:val="en-US"/>
              </w:rPr>
              <w:t xml:space="preserve">with reports from </w:t>
            </w:r>
            <w:r w:rsidR="00975D5D">
              <w:rPr>
                <w:rFonts w:ascii="Helvetica Neue" w:hAnsi="Helvetica Neue"/>
                <w:lang w:val="en-US"/>
              </w:rPr>
              <w:t>two</w:t>
            </w:r>
            <w:r w:rsidR="007C0800">
              <w:rPr>
                <w:rFonts w:ascii="Helvetica Neue" w:hAnsi="Helvetica Neue"/>
                <w:lang w:val="en-US"/>
              </w:rPr>
              <w:t xml:space="preserve"> </w:t>
            </w:r>
            <w:r w:rsidR="00DB3852">
              <w:rPr>
                <w:rFonts w:ascii="Helvetica Neue" w:hAnsi="Helvetica Neue"/>
                <w:lang w:val="en-US"/>
              </w:rPr>
              <w:t xml:space="preserve">CSS </w:t>
            </w:r>
            <w:r w:rsidR="007C0800">
              <w:rPr>
                <w:rFonts w:ascii="Helvetica Neue" w:hAnsi="Helvetica Neue"/>
                <w:lang w:val="en-US"/>
              </w:rPr>
              <w:t>Think</w:t>
            </w:r>
            <w:r w:rsidR="00523826">
              <w:rPr>
                <w:rFonts w:ascii="Helvetica Neue" w:hAnsi="Helvetica Neue"/>
                <w:lang w:val="en-US"/>
              </w:rPr>
              <w:t xml:space="preserve"> Tanks</w:t>
            </w:r>
            <w:r w:rsidR="007C0800">
              <w:rPr>
                <w:rFonts w:ascii="Helvetica Neue" w:hAnsi="Helvetica Neue"/>
                <w:lang w:val="en-US"/>
              </w:rPr>
              <w:t xml:space="preserve"> </w:t>
            </w:r>
            <w:r w:rsidR="00975D5D">
              <w:rPr>
                <w:rFonts w:ascii="Helvetica Neue" w:hAnsi="Helvetica Neue"/>
                <w:lang w:val="en-US"/>
              </w:rPr>
              <w:t xml:space="preserve">(TT1 and TT2) </w:t>
            </w:r>
            <w:r w:rsidR="00DB3852">
              <w:rPr>
                <w:rFonts w:ascii="Helvetica Neue" w:hAnsi="Helvetica Neue"/>
                <w:lang w:val="en-US"/>
              </w:rPr>
              <w:t xml:space="preserve">that </w:t>
            </w:r>
            <w:r w:rsidR="007C0800">
              <w:rPr>
                <w:rFonts w:ascii="Helvetica Neue" w:hAnsi="Helvetica Neue"/>
                <w:lang w:val="en-US"/>
              </w:rPr>
              <w:t xml:space="preserve">focused on </w:t>
            </w:r>
            <w:r w:rsidR="00975D5D">
              <w:rPr>
                <w:rFonts w:ascii="Helvetica Neue" w:hAnsi="Helvetica Neue"/>
                <w:lang w:val="en-US"/>
              </w:rPr>
              <w:t>impacts and legacies of sport</w:t>
            </w:r>
            <w:r w:rsidR="00436503">
              <w:rPr>
                <w:rFonts w:ascii="Helvetica Neue" w:hAnsi="Helvetica Neue"/>
                <w:lang w:val="en-US"/>
              </w:rPr>
              <w:t>s</w:t>
            </w:r>
            <w:r w:rsidR="00975D5D">
              <w:rPr>
                <w:rFonts w:ascii="Helvetica Neue" w:hAnsi="Helvetica Neue"/>
                <w:lang w:val="en-US"/>
              </w:rPr>
              <w:t xml:space="preserve"> mega-</w:t>
            </w:r>
            <w:r w:rsidR="007C0800">
              <w:rPr>
                <w:rFonts w:ascii="Helvetica Neue" w:hAnsi="Helvetica Neue"/>
                <w:lang w:val="en-US"/>
              </w:rPr>
              <w:t>events</w:t>
            </w:r>
            <w:r w:rsidR="00C37B35">
              <w:rPr>
                <w:rFonts w:ascii="Helvetica Neue" w:hAnsi="Helvetica Neue"/>
                <w:lang w:val="en-US"/>
              </w:rPr>
              <w:t xml:space="preserve">. </w:t>
            </w:r>
            <w:r w:rsidR="009126B0">
              <w:rPr>
                <w:rFonts w:ascii="Helvetica Neue" w:hAnsi="Helvetica Neue"/>
                <w:lang w:val="en-US"/>
              </w:rPr>
              <w:t xml:space="preserve">The UBC CSS </w:t>
            </w:r>
            <w:proofErr w:type="spellStart"/>
            <w:r w:rsidR="009126B0">
              <w:rPr>
                <w:rFonts w:ascii="Helvetica Neue" w:hAnsi="Helvetica Neue"/>
                <w:lang w:val="en-US"/>
              </w:rPr>
              <w:t>urls</w:t>
            </w:r>
            <w:proofErr w:type="spellEnd"/>
            <w:r w:rsidR="009126B0">
              <w:rPr>
                <w:rFonts w:ascii="Helvetica Neue" w:hAnsi="Helvetica Neue"/>
                <w:lang w:val="en-US"/>
              </w:rPr>
              <w:t xml:space="preserve"> </w:t>
            </w:r>
            <w:r w:rsidR="008251A3">
              <w:rPr>
                <w:rFonts w:ascii="Helvetica Neue" w:hAnsi="Helvetica Neue"/>
                <w:lang w:val="en-US"/>
              </w:rPr>
              <w:t xml:space="preserve">are public and </w:t>
            </w:r>
            <w:r w:rsidR="00C37B35">
              <w:rPr>
                <w:rFonts w:ascii="Helvetica Neue" w:hAnsi="Helvetica Neue"/>
                <w:lang w:val="en-US"/>
              </w:rPr>
              <w:t xml:space="preserve">can be shared with any group. </w:t>
            </w:r>
            <w:r w:rsidR="00EF379B">
              <w:rPr>
                <w:rFonts w:ascii="Helvetica Neue" w:hAnsi="Helvetica Neue"/>
                <w:lang w:val="en-US"/>
              </w:rPr>
              <w:t>UBC C</w:t>
            </w:r>
            <w:r w:rsidR="006334FA">
              <w:rPr>
                <w:rFonts w:ascii="Helvetica Neue" w:hAnsi="Helvetica Neue"/>
                <w:lang w:val="en-US"/>
              </w:rPr>
              <w:t xml:space="preserve">SS </w:t>
            </w:r>
            <w:r w:rsidR="00523826">
              <w:rPr>
                <w:rFonts w:ascii="Helvetica Neue" w:hAnsi="Helvetica Neue"/>
                <w:lang w:val="en-US"/>
              </w:rPr>
              <w:t xml:space="preserve">also </w:t>
            </w:r>
            <w:r w:rsidR="006334FA">
              <w:rPr>
                <w:rFonts w:ascii="Helvetica Neue" w:hAnsi="Helvetica Neue"/>
                <w:lang w:val="en-US"/>
              </w:rPr>
              <w:t xml:space="preserve">would be pleased to host </w:t>
            </w:r>
            <w:r w:rsidR="008251A3">
              <w:rPr>
                <w:rFonts w:ascii="Helvetica Neue" w:hAnsi="Helvetica Neue"/>
                <w:lang w:val="en-US"/>
              </w:rPr>
              <w:t xml:space="preserve">through </w:t>
            </w:r>
            <w:proofErr w:type="spellStart"/>
            <w:r w:rsidR="008251A3">
              <w:rPr>
                <w:rFonts w:ascii="Helvetica Neue" w:hAnsi="Helvetica Neue"/>
                <w:lang w:val="en-US"/>
              </w:rPr>
              <w:t>cIRcle</w:t>
            </w:r>
            <w:proofErr w:type="spellEnd"/>
            <w:r w:rsidR="006334FA">
              <w:rPr>
                <w:rFonts w:ascii="Helvetica Neue" w:hAnsi="Helvetica Neue"/>
                <w:lang w:val="en-US"/>
              </w:rPr>
              <w:t xml:space="preserve"> or post </w:t>
            </w:r>
            <w:proofErr w:type="spellStart"/>
            <w:r w:rsidR="006334FA">
              <w:rPr>
                <w:rFonts w:ascii="Helvetica Neue" w:hAnsi="Helvetica Neue"/>
                <w:lang w:val="en-US"/>
              </w:rPr>
              <w:t>urls</w:t>
            </w:r>
            <w:proofErr w:type="spellEnd"/>
            <w:r w:rsidR="006334FA">
              <w:rPr>
                <w:rFonts w:ascii="Helvetica Neue" w:hAnsi="Helvetica Neue"/>
                <w:lang w:val="en-US"/>
              </w:rPr>
              <w:t xml:space="preserve"> fo</w:t>
            </w:r>
            <w:r w:rsidR="002B2C01">
              <w:rPr>
                <w:rFonts w:ascii="Helvetica Neue" w:hAnsi="Helvetica Neue"/>
                <w:lang w:val="en-US"/>
              </w:rPr>
              <w:t>r other reports and information and to link with other organizations.</w:t>
            </w:r>
            <w:r w:rsidR="00C37B35">
              <w:rPr>
                <w:rFonts w:ascii="Helvetica Neue" w:hAnsi="Helvetica Neue"/>
                <w:lang w:val="en-US"/>
              </w:rPr>
              <w:t xml:space="preserve"> </w:t>
            </w:r>
            <w:r w:rsidR="005857CE">
              <w:rPr>
                <w:rFonts w:ascii="Helvetica Neue" w:hAnsi="Helvetica Neue"/>
                <w:lang w:val="en-US"/>
              </w:rPr>
              <w:t>Please c</w:t>
            </w:r>
            <w:r w:rsidR="008251A3">
              <w:rPr>
                <w:rFonts w:ascii="Helvetica Neue" w:hAnsi="Helvetica Neue"/>
                <w:lang w:val="en-US"/>
              </w:rPr>
              <w:t>ontact Bob Sparks about this.</w:t>
            </w:r>
          </w:p>
          <w:p w14:paraId="1744BDC8" w14:textId="77777777" w:rsidR="00042EF6" w:rsidRDefault="00042EF6" w:rsidP="00C53634">
            <w:pPr>
              <w:tabs>
                <w:tab w:val="left" w:pos="2380"/>
              </w:tabs>
              <w:rPr>
                <w:rFonts w:ascii="Helvetica Neue" w:hAnsi="Helvetica Neue"/>
                <w:lang w:val="en-US"/>
              </w:rPr>
            </w:pPr>
          </w:p>
          <w:p w14:paraId="6150C833" w14:textId="77777777" w:rsidR="00715FD4" w:rsidRPr="00715FD4" w:rsidRDefault="00715FD4" w:rsidP="001C6C20">
            <w:pPr>
              <w:tabs>
                <w:tab w:val="left" w:pos="2380"/>
              </w:tabs>
              <w:ind w:firstLine="284"/>
              <w:rPr>
                <w:rFonts w:ascii="Helvetica Neue" w:hAnsi="Helvetica Neue"/>
                <w:b/>
                <w:lang w:val="en-US"/>
              </w:rPr>
            </w:pPr>
            <w:r w:rsidRPr="00715FD4">
              <w:rPr>
                <w:rFonts w:ascii="Helvetica Neue" w:hAnsi="Helvetica Neue"/>
                <w:b/>
                <w:lang w:val="en-US"/>
              </w:rPr>
              <w:t>d. Information Accessibility</w:t>
            </w:r>
          </w:p>
          <w:p w14:paraId="43316DA2" w14:textId="4FA87EFB" w:rsidR="00042EF6" w:rsidRDefault="00042EF6" w:rsidP="00C53634">
            <w:pPr>
              <w:tabs>
                <w:tab w:val="left" w:pos="2380"/>
              </w:tabs>
              <w:rPr>
                <w:rFonts w:ascii="Helvetica Neue" w:hAnsi="Helvetica Neue"/>
                <w:lang w:val="en-US"/>
              </w:rPr>
            </w:pPr>
            <w:r>
              <w:rPr>
                <w:rFonts w:ascii="Helvetica Neue" w:hAnsi="Helvetica Neue"/>
                <w:lang w:val="en-US"/>
              </w:rPr>
              <w:t xml:space="preserve">An important </w:t>
            </w:r>
            <w:r w:rsidR="00152A9E">
              <w:rPr>
                <w:rFonts w:ascii="Helvetica Neue" w:hAnsi="Helvetica Neue"/>
                <w:lang w:val="en-US"/>
              </w:rPr>
              <w:t>consideration was raised</w:t>
            </w:r>
            <w:r>
              <w:rPr>
                <w:rFonts w:ascii="Helvetica Neue" w:hAnsi="Helvetica Neue"/>
                <w:lang w:val="en-US"/>
              </w:rPr>
              <w:t xml:space="preserve"> about </w:t>
            </w:r>
            <w:r w:rsidR="00D728F2" w:rsidRPr="001C6C20">
              <w:rPr>
                <w:rFonts w:ascii="Helvetica Neue" w:hAnsi="Helvetica Neue"/>
                <w:lang w:val="en-US"/>
              </w:rPr>
              <w:t xml:space="preserve">making the online resources as accessible as possible and </w:t>
            </w:r>
            <w:r w:rsidRPr="001C6C20">
              <w:rPr>
                <w:rFonts w:ascii="Helvetica Neue" w:hAnsi="Helvetica Neue"/>
                <w:lang w:val="en-US"/>
              </w:rPr>
              <w:t xml:space="preserve">the </w:t>
            </w:r>
            <w:r w:rsidR="007C0800" w:rsidRPr="001C6C20">
              <w:rPr>
                <w:rFonts w:ascii="Helvetica Neue" w:hAnsi="Helvetica Neue"/>
                <w:lang w:val="en-US"/>
              </w:rPr>
              <w:t xml:space="preserve">potential </w:t>
            </w:r>
            <w:r w:rsidR="001F7F3F" w:rsidRPr="001C6C20">
              <w:rPr>
                <w:rFonts w:ascii="Helvetica Neue" w:hAnsi="Helvetica Neue"/>
                <w:lang w:val="en-US"/>
              </w:rPr>
              <w:t>technical</w:t>
            </w:r>
            <w:r w:rsidRPr="001C6C20">
              <w:rPr>
                <w:rFonts w:ascii="Helvetica Neue" w:hAnsi="Helvetica Neue"/>
                <w:lang w:val="en-US"/>
              </w:rPr>
              <w:t xml:space="preserve"> issues involved in </w:t>
            </w:r>
            <w:r w:rsidR="00C37B35" w:rsidRPr="001C6C20">
              <w:rPr>
                <w:rFonts w:ascii="Helvetica Neue" w:hAnsi="Helvetica Neue"/>
                <w:lang w:val="en-US"/>
              </w:rPr>
              <w:t xml:space="preserve">doing this. </w:t>
            </w:r>
            <w:r w:rsidR="00D728F2" w:rsidRPr="001C6C20">
              <w:rPr>
                <w:rFonts w:ascii="Helvetica Neue" w:hAnsi="Helvetica Neue"/>
                <w:lang w:val="en-US"/>
              </w:rPr>
              <w:t xml:space="preserve">For example, </w:t>
            </w:r>
            <w:r w:rsidR="0056637F" w:rsidRPr="001C6C20">
              <w:rPr>
                <w:rFonts w:ascii="Helvetica Neue" w:hAnsi="Helvetica Neue"/>
                <w:lang w:val="en-US"/>
              </w:rPr>
              <w:t>‘portable document format’ (</w:t>
            </w:r>
            <w:proofErr w:type="spellStart"/>
            <w:r w:rsidR="0056637F" w:rsidRPr="001C6C20">
              <w:rPr>
                <w:rFonts w:ascii="Helvetica Neue" w:hAnsi="Helvetica Neue"/>
                <w:lang w:val="en-US"/>
              </w:rPr>
              <w:t>pdf</w:t>
            </w:r>
            <w:proofErr w:type="spellEnd"/>
            <w:r w:rsidR="0056637F" w:rsidRPr="001C6C20">
              <w:rPr>
                <w:rFonts w:ascii="Helvetica Neue" w:hAnsi="Helvetica Neue"/>
                <w:lang w:val="en-US"/>
              </w:rPr>
              <w:t xml:space="preserve">) </w:t>
            </w:r>
            <w:r w:rsidR="00B92A26" w:rsidRPr="001C6C20">
              <w:rPr>
                <w:rFonts w:ascii="Helvetica Neue" w:hAnsi="Helvetica Neue"/>
                <w:lang w:val="en-US"/>
              </w:rPr>
              <w:t xml:space="preserve">is a preferred </w:t>
            </w:r>
            <w:r w:rsidR="0056637F" w:rsidRPr="001C6C20">
              <w:rPr>
                <w:rFonts w:ascii="Helvetica Neue" w:hAnsi="Helvetica Neue"/>
                <w:lang w:val="en-US"/>
              </w:rPr>
              <w:t xml:space="preserve">file </w:t>
            </w:r>
            <w:r w:rsidR="00B92A26" w:rsidRPr="001C6C20">
              <w:rPr>
                <w:rFonts w:ascii="Helvetica Neue" w:hAnsi="Helvetica Neue"/>
                <w:lang w:val="en-US"/>
              </w:rPr>
              <w:t xml:space="preserve">format for </w:t>
            </w:r>
            <w:r w:rsidR="001F7F3F" w:rsidRPr="001C6C20">
              <w:rPr>
                <w:rFonts w:ascii="Helvetica Neue" w:hAnsi="Helvetica Neue"/>
                <w:lang w:val="en-US"/>
              </w:rPr>
              <w:t xml:space="preserve">archiving </w:t>
            </w:r>
            <w:r w:rsidR="00B92A26" w:rsidRPr="001C6C20">
              <w:rPr>
                <w:rFonts w:ascii="Helvetica Neue" w:hAnsi="Helvetica Neue"/>
                <w:lang w:val="en-US"/>
              </w:rPr>
              <w:t xml:space="preserve">documents and power </w:t>
            </w:r>
            <w:r w:rsidR="00964871" w:rsidRPr="001C6C20">
              <w:rPr>
                <w:rFonts w:ascii="Helvetica Neue" w:hAnsi="Helvetica Neue"/>
                <w:lang w:val="en-US"/>
              </w:rPr>
              <w:t xml:space="preserve">point </w:t>
            </w:r>
            <w:r w:rsidR="00B92A26" w:rsidRPr="001C6C20">
              <w:rPr>
                <w:rFonts w:ascii="Helvetica Neue" w:hAnsi="Helvetica Neue"/>
                <w:lang w:val="en-US"/>
              </w:rPr>
              <w:t>presentations</w:t>
            </w:r>
            <w:r w:rsidR="001F7F3F" w:rsidRPr="001C6C20">
              <w:rPr>
                <w:rFonts w:ascii="Helvetica Neue" w:hAnsi="Helvetica Neue"/>
                <w:lang w:val="en-US"/>
              </w:rPr>
              <w:t xml:space="preserve"> because of its security features</w:t>
            </w:r>
            <w:r w:rsidR="00B92A26" w:rsidRPr="001C6C20">
              <w:rPr>
                <w:rFonts w:ascii="Helvetica Neue" w:hAnsi="Helvetica Neue"/>
                <w:lang w:val="en-US"/>
              </w:rPr>
              <w:t>, but</w:t>
            </w:r>
            <w:r w:rsidR="00C37B35" w:rsidRPr="001C6C20">
              <w:rPr>
                <w:rFonts w:ascii="Helvetica Neue" w:hAnsi="Helvetica Neue"/>
                <w:lang w:val="en-US"/>
              </w:rPr>
              <w:t xml:space="preserve"> challenge is that some</w:t>
            </w:r>
            <w:r w:rsidR="00B92A26" w:rsidRPr="001C6C20">
              <w:rPr>
                <w:rFonts w:ascii="Helvetica Neue" w:hAnsi="Helvetica Neue"/>
                <w:lang w:val="en-US"/>
              </w:rPr>
              <w:t xml:space="preserve"> </w:t>
            </w:r>
            <w:proofErr w:type="spellStart"/>
            <w:r w:rsidR="00B92A26" w:rsidRPr="001C6C20">
              <w:rPr>
                <w:rFonts w:ascii="Helvetica Neue" w:hAnsi="Helvetica Neue"/>
                <w:lang w:val="en-US"/>
              </w:rPr>
              <w:t>pdf</w:t>
            </w:r>
            <w:proofErr w:type="spellEnd"/>
            <w:r w:rsidR="00B92A26" w:rsidRPr="001C6C20">
              <w:rPr>
                <w:rFonts w:ascii="Helvetica Neue" w:hAnsi="Helvetica Neue"/>
                <w:lang w:val="en-US"/>
              </w:rPr>
              <w:t xml:space="preserve"> </w:t>
            </w:r>
            <w:r w:rsidR="00C37B35" w:rsidRPr="001C6C20">
              <w:rPr>
                <w:rFonts w:ascii="Helvetica Neue" w:hAnsi="Helvetica Neue"/>
                <w:lang w:val="en-US"/>
              </w:rPr>
              <w:t>formats are</w:t>
            </w:r>
            <w:r w:rsidR="00B92A26" w:rsidRPr="001C6C20">
              <w:rPr>
                <w:rFonts w:ascii="Helvetica Neue" w:hAnsi="Helvetica Neue"/>
                <w:lang w:val="en-US"/>
              </w:rPr>
              <w:t xml:space="preserve"> not </w:t>
            </w:r>
            <w:r w:rsidR="001F7F3F" w:rsidRPr="001C6C20">
              <w:rPr>
                <w:rFonts w:ascii="Helvetica Neue" w:hAnsi="Helvetica Neue"/>
                <w:lang w:val="en-US"/>
              </w:rPr>
              <w:t xml:space="preserve">fully </w:t>
            </w:r>
            <w:r w:rsidR="00B92A26" w:rsidRPr="001C6C20">
              <w:rPr>
                <w:rFonts w:ascii="Helvetica Neue" w:hAnsi="Helvetica Neue"/>
                <w:lang w:val="en-US"/>
              </w:rPr>
              <w:t xml:space="preserve">accessible for text readers for people with visual impairments. </w:t>
            </w:r>
            <w:r w:rsidR="00152A9E" w:rsidRPr="001C6C20">
              <w:rPr>
                <w:rFonts w:ascii="Helvetica Neue" w:hAnsi="Helvetica Neue"/>
                <w:lang w:val="en-US"/>
              </w:rPr>
              <w:t>This is a good reminder that we will need strong technical support to develop a fully accessible online resource.</w:t>
            </w:r>
          </w:p>
          <w:p w14:paraId="6495B478" w14:textId="77777777" w:rsidR="004763C1" w:rsidRDefault="004763C1" w:rsidP="00C53634">
            <w:pPr>
              <w:tabs>
                <w:tab w:val="left" w:pos="2380"/>
              </w:tabs>
              <w:rPr>
                <w:rFonts w:ascii="Helvetica Neue" w:hAnsi="Helvetica Neue"/>
                <w:lang w:val="en-US"/>
              </w:rPr>
            </w:pPr>
          </w:p>
          <w:p w14:paraId="372BD200" w14:textId="3F00DC11" w:rsidR="008E2381" w:rsidRPr="008E2381" w:rsidRDefault="00464E2B" w:rsidP="00C53634">
            <w:pPr>
              <w:tabs>
                <w:tab w:val="left" w:pos="2380"/>
              </w:tabs>
              <w:rPr>
                <w:rFonts w:ascii="Helvetica Neue" w:hAnsi="Helvetica Neue"/>
                <w:b/>
                <w:lang w:val="en-US"/>
              </w:rPr>
            </w:pPr>
            <w:r>
              <w:rPr>
                <w:rFonts w:ascii="Helvetica Neue" w:hAnsi="Helvetica Neue"/>
                <w:b/>
                <w:lang w:val="en-US"/>
              </w:rPr>
              <w:t xml:space="preserve">4. </w:t>
            </w:r>
            <w:r w:rsidR="008E2381" w:rsidRPr="008E2381">
              <w:rPr>
                <w:rFonts w:ascii="Helvetica Neue" w:hAnsi="Helvetica Neue"/>
                <w:b/>
                <w:lang w:val="en-US"/>
              </w:rPr>
              <w:t>Supporting Social Science Research on the Paralympics</w:t>
            </w:r>
          </w:p>
          <w:p w14:paraId="13CB3DAF" w14:textId="77777777" w:rsidR="00C95F45" w:rsidRDefault="000960AE" w:rsidP="00C53634">
            <w:pPr>
              <w:tabs>
                <w:tab w:val="left" w:pos="2380"/>
              </w:tabs>
              <w:rPr>
                <w:rFonts w:ascii="Helvetica Neue" w:hAnsi="Helvetica Neue"/>
                <w:lang w:val="en-US"/>
              </w:rPr>
            </w:pPr>
            <w:r>
              <w:rPr>
                <w:rFonts w:ascii="Helvetica Neue" w:hAnsi="Helvetica Neue"/>
                <w:lang w:val="en-US"/>
              </w:rPr>
              <w:t xml:space="preserve">Questions were </w:t>
            </w:r>
            <w:r w:rsidR="009828FD">
              <w:rPr>
                <w:rFonts w:ascii="Helvetica Neue" w:hAnsi="Helvetica Neue"/>
                <w:lang w:val="en-US"/>
              </w:rPr>
              <w:t xml:space="preserve">raised about how best to support Paralympic social science research and Paralympic </w:t>
            </w:r>
            <w:r w:rsidR="000E0309">
              <w:rPr>
                <w:rFonts w:ascii="Helvetica Neue" w:hAnsi="Helvetica Neue"/>
                <w:lang w:val="en-US"/>
              </w:rPr>
              <w:t xml:space="preserve">impacts and legacies research.  </w:t>
            </w:r>
          </w:p>
          <w:p w14:paraId="58C904B9" w14:textId="77777777" w:rsidR="00C95F45" w:rsidRDefault="00C95F45" w:rsidP="00C53634">
            <w:pPr>
              <w:tabs>
                <w:tab w:val="left" w:pos="2380"/>
              </w:tabs>
              <w:rPr>
                <w:rFonts w:ascii="Helvetica Neue" w:hAnsi="Helvetica Neue"/>
                <w:lang w:val="en-US"/>
              </w:rPr>
            </w:pPr>
          </w:p>
          <w:p w14:paraId="32C7040D" w14:textId="75CE418A" w:rsidR="00C95F45" w:rsidRPr="00C95F45" w:rsidRDefault="00464E2B" w:rsidP="001C6C20">
            <w:pPr>
              <w:tabs>
                <w:tab w:val="left" w:pos="2380"/>
              </w:tabs>
              <w:ind w:firstLine="284"/>
              <w:rPr>
                <w:rFonts w:ascii="Helvetica Neue" w:hAnsi="Helvetica Neue"/>
                <w:b/>
                <w:lang w:val="en-US"/>
              </w:rPr>
            </w:pPr>
            <w:r>
              <w:rPr>
                <w:rFonts w:ascii="Helvetica Neue" w:hAnsi="Helvetica Neue"/>
                <w:b/>
                <w:lang w:val="en-US"/>
              </w:rPr>
              <w:t>a</w:t>
            </w:r>
            <w:r w:rsidR="00FC4569">
              <w:rPr>
                <w:rFonts w:ascii="Helvetica Neue" w:hAnsi="Helvetica Neue"/>
                <w:b/>
                <w:lang w:val="en-US"/>
              </w:rPr>
              <w:t xml:space="preserve">. </w:t>
            </w:r>
            <w:r w:rsidR="00C95F45" w:rsidRPr="00C95F45">
              <w:rPr>
                <w:rFonts w:ascii="Helvetica Neue" w:hAnsi="Helvetica Neue"/>
                <w:b/>
                <w:lang w:val="en-US"/>
              </w:rPr>
              <w:t>Role of the IPC</w:t>
            </w:r>
          </w:p>
          <w:p w14:paraId="53F179E5" w14:textId="43BC9EF0" w:rsidR="00D12313" w:rsidRDefault="003F2C88" w:rsidP="006E10AE">
            <w:pPr>
              <w:tabs>
                <w:tab w:val="left" w:pos="2380"/>
              </w:tabs>
              <w:rPr>
                <w:rFonts w:ascii="Helvetica Neue" w:hAnsi="Helvetica Neue"/>
                <w:lang w:val="en-US"/>
              </w:rPr>
            </w:pPr>
            <w:r>
              <w:rPr>
                <w:rFonts w:ascii="Helvetica Neue" w:hAnsi="Helvetica Neue"/>
                <w:lang w:val="en-US"/>
              </w:rPr>
              <w:t>There was a strong desire for a clear statement of the IPC’s strategy for supporting the social sciences and impact and legacies research</w:t>
            </w:r>
            <w:r w:rsidR="00020D29">
              <w:rPr>
                <w:rFonts w:ascii="Helvetica Neue" w:hAnsi="Helvetica Neue"/>
                <w:lang w:val="en-US"/>
              </w:rPr>
              <w:t>,</w:t>
            </w:r>
            <w:r>
              <w:rPr>
                <w:rFonts w:ascii="Helvetica Neue" w:hAnsi="Helvetica Neue"/>
                <w:lang w:val="en-US"/>
              </w:rPr>
              <w:t xml:space="preserve"> and an explanation of how social scientists can </w:t>
            </w:r>
            <w:r w:rsidR="006842AB">
              <w:rPr>
                <w:rFonts w:ascii="Helvetica Neue" w:hAnsi="Helvetica Neue"/>
                <w:lang w:val="en-US"/>
              </w:rPr>
              <w:t>optimally obtain approval</w:t>
            </w:r>
            <w:r>
              <w:rPr>
                <w:rFonts w:ascii="Helvetica Neue" w:hAnsi="Helvetica Neue"/>
                <w:lang w:val="en-US"/>
              </w:rPr>
              <w:t xml:space="preserve"> </w:t>
            </w:r>
            <w:r w:rsidR="00A73067">
              <w:rPr>
                <w:rFonts w:ascii="Helvetica Neue" w:hAnsi="Helvetica Neue"/>
                <w:lang w:val="en-US"/>
              </w:rPr>
              <w:t xml:space="preserve">for </w:t>
            </w:r>
            <w:r w:rsidR="001C6C20">
              <w:rPr>
                <w:rFonts w:ascii="Helvetica Neue" w:hAnsi="Helvetica Neue"/>
                <w:lang w:val="en-US"/>
              </w:rPr>
              <w:t xml:space="preserve">their research projects. </w:t>
            </w:r>
            <w:r w:rsidR="00B60B3E">
              <w:rPr>
                <w:rFonts w:ascii="Helvetica Neue" w:hAnsi="Helvetica Neue"/>
                <w:lang w:val="en-US"/>
              </w:rPr>
              <w:t>The group was aware that s</w:t>
            </w:r>
            <w:r w:rsidR="003B5FCC">
              <w:rPr>
                <w:rFonts w:ascii="Helvetica Neue" w:hAnsi="Helvetica Neue"/>
                <w:lang w:val="en-US"/>
              </w:rPr>
              <w:t>ome</w:t>
            </w:r>
            <w:r w:rsidR="000E0309">
              <w:rPr>
                <w:rFonts w:ascii="Helvetica Neue" w:hAnsi="Helvetica Neue"/>
                <w:lang w:val="en-US"/>
              </w:rPr>
              <w:t xml:space="preserve"> </w:t>
            </w:r>
            <w:r w:rsidR="00163224">
              <w:rPr>
                <w:rFonts w:ascii="Helvetica Neue" w:hAnsi="Helvetica Neue"/>
                <w:lang w:val="en-US"/>
              </w:rPr>
              <w:t xml:space="preserve">social </w:t>
            </w:r>
            <w:r w:rsidR="00B60B3E">
              <w:rPr>
                <w:rFonts w:ascii="Helvetica Neue" w:hAnsi="Helvetica Neue"/>
                <w:lang w:val="en-US"/>
              </w:rPr>
              <w:t xml:space="preserve">science </w:t>
            </w:r>
            <w:r w:rsidR="000E0309">
              <w:rPr>
                <w:rFonts w:ascii="Helvetica Neue" w:hAnsi="Helvetica Neue"/>
                <w:lang w:val="en-US"/>
              </w:rPr>
              <w:t xml:space="preserve">researchers had </w:t>
            </w:r>
            <w:r w:rsidR="003B5FCC">
              <w:rPr>
                <w:rFonts w:ascii="Helvetica Neue" w:hAnsi="Helvetica Neue"/>
                <w:lang w:val="en-US"/>
              </w:rPr>
              <w:t xml:space="preserve">experienced difficulties </w:t>
            </w:r>
            <w:r w:rsidR="000E0309">
              <w:rPr>
                <w:rFonts w:ascii="Helvetica Neue" w:hAnsi="Helvetica Neue"/>
                <w:lang w:val="en-US"/>
              </w:rPr>
              <w:t xml:space="preserve">getting </w:t>
            </w:r>
            <w:r w:rsidR="00AF0CDF">
              <w:rPr>
                <w:rFonts w:ascii="Helvetica Neue" w:hAnsi="Helvetica Neue"/>
                <w:lang w:val="en-US"/>
              </w:rPr>
              <w:t xml:space="preserve">their studies </w:t>
            </w:r>
            <w:r w:rsidR="00163224">
              <w:rPr>
                <w:rFonts w:ascii="Helvetica Neue" w:hAnsi="Helvetica Neue"/>
                <w:lang w:val="en-US"/>
              </w:rPr>
              <w:t>endorsed by</w:t>
            </w:r>
            <w:r w:rsidR="000E0309">
              <w:rPr>
                <w:rFonts w:ascii="Helvetica Neue" w:hAnsi="Helvetica Neue"/>
                <w:lang w:val="en-US"/>
              </w:rPr>
              <w:t xml:space="preserve"> the IPC Sports Science Committee</w:t>
            </w:r>
            <w:r w:rsidR="00A86E8F">
              <w:rPr>
                <w:rFonts w:ascii="Helvetica Neue" w:hAnsi="Helvetica Neue"/>
                <w:lang w:val="en-US"/>
              </w:rPr>
              <w:t xml:space="preserve"> (SSC)</w:t>
            </w:r>
            <w:r w:rsidR="000E0309">
              <w:rPr>
                <w:rFonts w:ascii="Helvetica Neue" w:hAnsi="Helvetica Neue"/>
                <w:lang w:val="en-US"/>
              </w:rPr>
              <w:t xml:space="preserve">. </w:t>
            </w:r>
            <w:r w:rsidR="00A86E8F">
              <w:rPr>
                <w:rFonts w:ascii="Helvetica Neue" w:hAnsi="Helvetica Neue"/>
                <w:lang w:val="en-US"/>
              </w:rPr>
              <w:t xml:space="preserve">The SCC reviews all scientific research applications and the sense was that social science </w:t>
            </w:r>
            <w:r w:rsidR="00806004">
              <w:rPr>
                <w:rFonts w:ascii="Helvetica Neue" w:hAnsi="Helvetica Neue"/>
                <w:lang w:val="en-US"/>
              </w:rPr>
              <w:t>research</w:t>
            </w:r>
            <w:r w:rsidR="00EF7FB8">
              <w:rPr>
                <w:rFonts w:ascii="Helvetica Neue" w:hAnsi="Helvetica Neue"/>
                <w:lang w:val="en-US"/>
              </w:rPr>
              <w:t xml:space="preserve"> </w:t>
            </w:r>
            <w:r w:rsidR="00A86E8F">
              <w:rPr>
                <w:rFonts w:ascii="Helvetica Neue" w:hAnsi="Helvetica Neue"/>
                <w:lang w:val="en-US"/>
              </w:rPr>
              <w:t xml:space="preserve">was </w:t>
            </w:r>
            <w:r w:rsidR="00C77D2C">
              <w:rPr>
                <w:rFonts w:ascii="Helvetica Neue" w:hAnsi="Helvetica Neue"/>
                <w:lang w:val="en-US"/>
              </w:rPr>
              <w:t xml:space="preserve">not </w:t>
            </w:r>
            <w:r w:rsidR="00806004">
              <w:rPr>
                <w:rFonts w:ascii="Helvetica Neue" w:hAnsi="Helvetica Neue"/>
                <w:lang w:val="en-US"/>
              </w:rPr>
              <w:t>as well supported as natural science research</w:t>
            </w:r>
            <w:r w:rsidR="001C6C20">
              <w:rPr>
                <w:rFonts w:ascii="Helvetica Neue" w:hAnsi="Helvetica Neue"/>
                <w:lang w:val="en-US"/>
              </w:rPr>
              <w:t xml:space="preserve">. </w:t>
            </w:r>
            <w:r w:rsidR="004347F5">
              <w:rPr>
                <w:rFonts w:ascii="Helvetica Neue" w:hAnsi="Helvetica Neue"/>
                <w:lang w:val="en-US"/>
              </w:rPr>
              <w:t xml:space="preserve">Researchers appreciate the need for proposals to be reviewed and for </w:t>
            </w:r>
            <w:r w:rsidR="0092609E">
              <w:rPr>
                <w:rFonts w:ascii="Helvetica Neue" w:hAnsi="Helvetica Neue"/>
                <w:lang w:val="en-US"/>
              </w:rPr>
              <w:t xml:space="preserve">studies and </w:t>
            </w:r>
            <w:r w:rsidR="008536A1">
              <w:rPr>
                <w:rFonts w:ascii="Helvetica Neue" w:hAnsi="Helvetica Neue"/>
                <w:lang w:val="en-US"/>
              </w:rPr>
              <w:t xml:space="preserve">personnel to be accredited </w:t>
            </w:r>
            <w:r w:rsidR="002A131C">
              <w:rPr>
                <w:rFonts w:ascii="Helvetica Neue" w:hAnsi="Helvetica Neue"/>
                <w:lang w:val="en-US"/>
              </w:rPr>
              <w:t xml:space="preserve">in order to </w:t>
            </w:r>
            <w:r w:rsidR="009B39C2">
              <w:rPr>
                <w:rFonts w:ascii="Helvetica Neue" w:hAnsi="Helvetica Neue"/>
                <w:lang w:val="en-US"/>
              </w:rPr>
              <w:t>have access to the Games</w:t>
            </w:r>
            <w:r w:rsidR="001C6C20">
              <w:rPr>
                <w:rFonts w:ascii="Helvetica Neue" w:hAnsi="Helvetica Neue"/>
                <w:lang w:val="en-US"/>
              </w:rPr>
              <w:t xml:space="preserve">. </w:t>
            </w:r>
            <w:r w:rsidR="004347F5">
              <w:rPr>
                <w:rFonts w:ascii="Helvetica Neue" w:hAnsi="Helvetica Neue"/>
                <w:lang w:val="en-US"/>
              </w:rPr>
              <w:t xml:space="preserve">Several </w:t>
            </w:r>
            <w:r w:rsidR="00AF0CDF">
              <w:rPr>
                <w:rFonts w:ascii="Helvetica Neue" w:hAnsi="Helvetica Neue"/>
                <w:lang w:val="en-US"/>
              </w:rPr>
              <w:t xml:space="preserve">participants </w:t>
            </w:r>
            <w:r w:rsidR="004347F5">
              <w:rPr>
                <w:rFonts w:ascii="Helvetica Neue" w:hAnsi="Helvetica Neue"/>
                <w:lang w:val="en-US"/>
              </w:rPr>
              <w:t xml:space="preserve">commented on the </w:t>
            </w:r>
            <w:r w:rsidR="002A131C">
              <w:rPr>
                <w:rFonts w:ascii="Helvetica Neue" w:hAnsi="Helvetica Neue"/>
                <w:lang w:val="en-US"/>
              </w:rPr>
              <w:t xml:space="preserve">value </w:t>
            </w:r>
            <w:r w:rsidR="007D6361">
              <w:rPr>
                <w:rFonts w:ascii="Helvetica Neue" w:hAnsi="Helvetica Neue"/>
                <w:lang w:val="en-US"/>
              </w:rPr>
              <w:t xml:space="preserve">that accreditation provides in terms of legitimacy and </w:t>
            </w:r>
            <w:r w:rsidR="00437DF7">
              <w:rPr>
                <w:rFonts w:ascii="Helvetica Neue" w:hAnsi="Helvetica Neue"/>
                <w:lang w:val="en-US"/>
              </w:rPr>
              <w:t>accessibility</w:t>
            </w:r>
            <w:r w:rsidR="001C6C20">
              <w:rPr>
                <w:rFonts w:ascii="Helvetica Neue" w:hAnsi="Helvetica Neue"/>
                <w:lang w:val="en-US"/>
              </w:rPr>
              <w:t xml:space="preserve">. </w:t>
            </w:r>
            <w:r w:rsidR="007D6361">
              <w:rPr>
                <w:rFonts w:ascii="Helvetica Neue" w:hAnsi="Helvetica Neue"/>
                <w:lang w:val="en-US"/>
              </w:rPr>
              <w:t xml:space="preserve">Nevertheless, the collective opinion </w:t>
            </w:r>
            <w:r w:rsidR="00437DF7">
              <w:rPr>
                <w:rFonts w:ascii="Helvetica Neue" w:hAnsi="Helvetica Neue"/>
                <w:lang w:val="en-US"/>
              </w:rPr>
              <w:t xml:space="preserve">was </w:t>
            </w:r>
            <w:r w:rsidR="007D6361">
              <w:rPr>
                <w:rFonts w:ascii="Helvetica Neue" w:hAnsi="Helvetica Neue"/>
                <w:lang w:val="en-US"/>
              </w:rPr>
              <w:t xml:space="preserve">that this </w:t>
            </w:r>
            <w:r w:rsidR="002A02D0">
              <w:rPr>
                <w:rFonts w:ascii="Helvetica Neue" w:hAnsi="Helvetica Neue"/>
                <w:lang w:val="en-US"/>
              </w:rPr>
              <w:t xml:space="preserve">process </w:t>
            </w:r>
            <w:r w:rsidR="007D6361">
              <w:rPr>
                <w:rFonts w:ascii="Helvetica Neue" w:hAnsi="Helvetica Neue"/>
                <w:lang w:val="en-US"/>
              </w:rPr>
              <w:t xml:space="preserve">could </w:t>
            </w:r>
            <w:r w:rsidR="002A02D0">
              <w:rPr>
                <w:rFonts w:ascii="Helvetica Neue" w:hAnsi="Helvetica Neue"/>
                <w:lang w:val="en-US"/>
              </w:rPr>
              <w:t xml:space="preserve">be better </w:t>
            </w:r>
            <w:r w:rsidR="007D6361">
              <w:rPr>
                <w:rFonts w:ascii="Helvetica Neue" w:hAnsi="Helvetica Neue"/>
                <w:lang w:val="en-US"/>
              </w:rPr>
              <w:t>than it is at present</w:t>
            </w:r>
            <w:r w:rsidR="00437DF7">
              <w:rPr>
                <w:rFonts w:ascii="Helvetica Neue" w:hAnsi="Helvetica Neue"/>
                <w:lang w:val="en-US"/>
              </w:rPr>
              <w:t>.</w:t>
            </w:r>
            <w:r w:rsidR="006E10AE">
              <w:rPr>
                <w:rFonts w:ascii="Helvetica Neue" w:hAnsi="Helvetica Neue"/>
                <w:lang w:val="en-US"/>
              </w:rPr>
              <w:t xml:space="preserve"> </w:t>
            </w:r>
            <w:r w:rsidR="00D12313" w:rsidRPr="00D12313">
              <w:rPr>
                <w:rFonts w:ascii="Helvetica Neue" w:hAnsi="Helvetica Neue"/>
                <w:b/>
                <w:lang w:val="en-US"/>
              </w:rPr>
              <w:t>Action Item:</w:t>
            </w:r>
            <w:r w:rsidR="00D12313">
              <w:rPr>
                <w:rFonts w:ascii="Helvetica Neue" w:hAnsi="Helvetica Neue"/>
                <w:lang w:val="en-US"/>
              </w:rPr>
              <w:t xml:space="preserve">  </w:t>
            </w:r>
            <w:proofErr w:type="spellStart"/>
            <w:r w:rsidR="00D12313">
              <w:rPr>
                <w:rFonts w:ascii="Helvetica Neue" w:hAnsi="Helvetica Neue"/>
                <w:lang w:val="en-US"/>
              </w:rPr>
              <w:t>Apostolos</w:t>
            </w:r>
            <w:proofErr w:type="spellEnd"/>
            <w:r w:rsidR="00D12313">
              <w:rPr>
                <w:rFonts w:ascii="Helvetica Neue" w:hAnsi="Helvetica Neue"/>
                <w:lang w:val="en-US"/>
              </w:rPr>
              <w:t xml:space="preserve"> </w:t>
            </w:r>
            <w:proofErr w:type="spellStart"/>
            <w:r w:rsidR="00D12313">
              <w:rPr>
                <w:rFonts w:ascii="Helvetica Neue" w:hAnsi="Helvetica Neue"/>
                <w:lang w:val="en-US"/>
              </w:rPr>
              <w:t>Rigas</w:t>
            </w:r>
            <w:proofErr w:type="spellEnd"/>
            <w:r w:rsidR="00D12313">
              <w:rPr>
                <w:rFonts w:ascii="Helvetica Neue" w:hAnsi="Helvetica Neue"/>
                <w:lang w:val="en-US"/>
              </w:rPr>
              <w:t xml:space="preserve"> agreed to approach the SSC </w:t>
            </w:r>
            <w:r w:rsidR="008B7007">
              <w:rPr>
                <w:rFonts w:ascii="Helvetica Neue" w:hAnsi="Helvetica Neue"/>
                <w:lang w:val="en-US"/>
              </w:rPr>
              <w:t>to discuss these issues</w:t>
            </w:r>
            <w:r w:rsidR="00D12313">
              <w:rPr>
                <w:rFonts w:ascii="Helvetica Neue" w:hAnsi="Helvetica Neue"/>
                <w:lang w:val="en-US"/>
              </w:rPr>
              <w:t xml:space="preserve">.  </w:t>
            </w:r>
          </w:p>
          <w:p w14:paraId="70FB6A86" w14:textId="77777777" w:rsidR="00D12313" w:rsidRDefault="00D12313" w:rsidP="006E10AE">
            <w:pPr>
              <w:tabs>
                <w:tab w:val="left" w:pos="2380"/>
              </w:tabs>
              <w:rPr>
                <w:rFonts w:ascii="Helvetica Neue" w:hAnsi="Helvetica Neue"/>
                <w:lang w:val="en-US"/>
              </w:rPr>
            </w:pPr>
          </w:p>
          <w:p w14:paraId="45F6A8F7" w14:textId="748A0452" w:rsidR="006E10AE" w:rsidRDefault="006E10AE" w:rsidP="006E10AE">
            <w:pPr>
              <w:tabs>
                <w:tab w:val="left" w:pos="2380"/>
              </w:tabs>
              <w:rPr>
                <w:rFonts w:ascii="Helvetica Neue" w:hAnsi="Helvetica Neue"/>
                <w:lang w:val="en-US"/>
              </w:rPr>
            </w:pPr>
            <w:r w:rsidRPr="006E10AE">
              <w:rPr>
                <w:rFonts w:ascii="Helvetica Neue" w:hAnsi="Helvetica Neue"/>
                <w:lang w:val="en-US"/>
              </w:rPr>
              <w:t xml:space="preserve">Questions were </w:t>
            </w:r>
            <w:r>
              <w:rPr>
                <w:rFonts w:ascii="Helvetica Neue" w:hAnsi="Helvetica Neue"/>
                <w:lang w:val="en-US"/>
              </w:rPr>
              <w:t>also raised</w:t>
            </w:r>
            <w:r w:rsidRPr="006E10AE">
              <w:rPr>
                <w:rFonts w:ascii="Helvetica Neue" w:hAnsi="Helvetica Neue"/>
                <w:lang w:val="en-US"/>
              </w:rPr>
              <w:t xml:space="preserve"> about whether linkages should be </w:t>
            </w:r>
            <w:r w:rsidR="00B44691">
              <w:rPr>
                <w:rFonts w:ascii="Helvetica Neue" w:hAnsi="Helvetica Neue"/>
                <w:lang w:val="en-US"/>
              </w:rPr>
              <w:t>sought</w:t>
            </w:r>
            <w:r w:rsidRPr="006E10AE">
              <w:rPr>
                <w:rFonts w:ascii="Helvetica Neue" w:hAnsi="Helvetica Neue"/>
                <w:lang w:val="en-US"/>
              </w:rPr>
              <w:t xml:space="preserve"> with the IPC Education Committee </w:t>
            </w:r>
            <w:r>
              <w:rPr>
                <w:rFonts w:ascii="Helvetica Neue" w:hAnsi="Helvetica Neue"/>
                <w:lang w:val="en-US"/>
              </w:rPr>
              <w:t>and the Communications Committee</w:t>
            </w:r>
            <w:r w:rsidR="00B44691">
              <w:rPr>
                <w:rFonts w:ascii="Helvetica Neue" w:hAnsi="Helvetica Neue"/>
                <w:lang w:val="en-US"/>
              </w:rPr>
              <w:t xml:space="preserve">, as </w:t>
            </w:r>
            <w:r w:rsidR="00FA50E2">
              <w:rPr>
                <w:rFonts w:ascii="Helvetica Neue" w:hAnsi="Helvetica Neue"/>
                <w:lang w:val="en-US"/>
              </w:rPr>
              <w:t>their work</w:t>
            </w:r>
            <w:r w:rsidR="00B44691">
              <w:rPr>
                <w:rFonts w:ascii="Helvetica Neue" w:hAnsi="Helvetica Neue"/>
                <w:lang w:val="en-US"/>
              </w:rPr>
              <w:t xml:space="preserve"> fit</w:t>
            </w:r>
            <w:r w:rsidR="00FA50E2">
              <w:rPr>
                <w:rFonts w:ascii="Helvetica Neue" w:hAnsi="Helvetica Neue"/>
                <w:lang w:val="en-US"/>
              </w:rPr>
              <w:t>s</w:t>
            </w:r>
            <w:r w:rsidR="00B44691">
              <w:rPr>
                <w:rFonts w:ascii="Helvetica Neue" w:hAnsi="Helvetica Neue"/>
                <w:lang w:val="en-US"/>
              </w:rPr>
              <w:t xml:space="preserve"> with some of the mandates of </w:t>
            </w:r>
            <w:r w:rsidR="005D674B">
              <w:rPr>
                <w:rFonts w:ascii="Helvetica Neue" w:hAnsi="Helvetica Neue"/>
                <w:lang w:val="en-US"/>
              </w:rPr>
              <w:t xml:space="preserve">the OCOGs and the academic researchers around education and communication. </w:t>
            </w:r>
            <w:r w:rsidR="0031476B" w:rsidRPr="0031476B">
              <w:rPr>
                <w:rFonts w:ascii="Helvetica Neue" w:hAnsi="Helvetica Neue"/>
                <w:b/>
                <w:lang w:val="en-US"/>
              </w:rPr>
              <w:t xml:space="preserve">Action </w:t>
            </w:r>
            <w:r w:rsidR="0031476B" w:rsidRPr="0031476B">
              <w:rPr>
                <w:rFonts w:ascii="Helvetica Neue" w:hAnsi="Helvetica Neue"/>
                <w:b/>
                <w:lang w:val="en-US"/>
              </w:rPr>
              <w:lastRenderedPageBreak/>
              <w:t>Item</w:t>
            </w:r>
            <w:r w:rsidR="0031476B">
              <w:rPr>
                <w:rFonts w:ascii="Helvetica Neue" w:hAnsi="Helvetica Neue"/>
                <w:lang w:val="en-US"/>
              </w:rPr>
              <w:t xml:space="preserve">: </w:t>
            </w:r>
            <w:proofErr w:type="spellStart"/>
            <w:r w:rsidR="0031476B">
              <w:rPr>
                <w:rFonts w:ascii="Helvetica Neue" w:hAnsi="Helvetica Neue"/>
                <w:lang w:val="en-US"/>
              </w:rPr>
              <w:t>Apostolos</w:t>
            </w:r>
            <w:proofErr w:type="spellEnd"/>
            <w:r w:rsidR="0031476B">
              <w:rPr>
                <w:rFonts w:ascii="Helvetica Neue" w:hAnsi="Helvetica Neue"/>
                <w:lang w:val="en-US"/>
              </w:rPr>
              <w:t xml:space="preserve"> </w:t>
            </w:r>
            <w:proofErr w:type="spellStart"/>
            <w:r w:rsidR="0031476B">
              <w:rPr>
                <w:rFonts w:ascii="Helvetica Neue" w:hAnsi="Helvetica Neue"/>
                <w:lang w:val="en-US"/>
              </w:rPr>
              <w:t>Rigas</w:t>
            </w:r>
            <w:proofErr w:type="spellEnd"/>
            <w:r w:rsidR="0031476B">
              <w:rPr>
                <w:rFonts w:ascii="Helvetica Neue" w:hAnsi="Helvetica Neue"/>
                <w:lang w:val="en-US"/>
              </w:rPr>
              <w:t xml:space="preserve"> </w:t>
            </w:r>
            <w:r w:rsidR="008B7007">
              <w:rPr>
                <w:rFonts w:ascii="Helvetica Neue" w:hAnsi="Helvetica Neue"/>
                <w:lang w:val="en-US"/>
              </w:rPr>
              <w:t xml:space="preserve">agreed to raise this issue with the IPC for further consideration. </w:t>
            </w:r>
          </w:p>
          <w:p w14:paraId="6A38AFC8" w14:textId="77777777" w:rsidR="009F2EF7" w:rsidRPr="006E10AE" w:rsidRDefault="009F2EF7" w:rsidP="006E10AE">
            <w:pPr>
              <w:tabs>
                <w:tab w:val="left" w:pos="2380"/>
              </w:tabs>
              <w:rPr>
                <w:rFonts w:ascii="Helvetica Neue" w:hAnsi="Helvetica Neue"/>
                <w:lang w:val="en-US"/>
              </w:rPr>
            </w:pPr>
          </w:p>
          <w:p w14:paraId="574678F3" w14:textId="48B4BBFE" w:rsidR="00BB20B0" w:rsidRPr="00827EBE" w:rsidRDefault="00464E2B" w:rsidP="001C6C20">
            <w:pPr>
              <w:tabs>
                <w:tab w:val="left" w:pos="2380"/>
              </w:tabs>
              <w:ind w:firstLine="284"/>
              <w:rPr>
                <w:rFonts w:ascii="Helvetica Neue" w:hAnsi="Helvetica Neue"/>
                <w:b/>
                <w:lang w:val="en-US"/>
              </w:rPr>
            </w:pPr>
            <w:r>
              <w:rPr>
                <w:rFonts w:ascii="Helvetica Neue" w:hAnsi="Helvetica Neue"/>
                <w:b/>
                <w:lang w:val="en-US"/>
              </w:rPr>
              <w:t>b</w:t>
            </w:r>
            <w:r w:rsidR="00FC4569">
              <w:rPr>
                <w:rFonts w:ascii="Helvetica Neue" w:hAnsi="Helvetica Neue"/>
                <w:b/>
                <w:lang w:val="en-US"/>
              </w:rPr>
              <w:t xml:space="preserve">. </w:t>
            </w:r>
            <w:r w:rsidR="00797CC1">
              <w:rPr>
                <w:rFonts w:ascii="Helvetica Neue" w:hAnsi="Helvetica Neue"/>
                <w:b/>
                <w:lang w:val="en-US"/>
              </w:rPr>
              <w:t xml:space="preserve">Role of </w:t>
            </w:r>
            <w:r w:rsidR="00B87468" w:rsidRPr="00827EBE">
              <w:rPr>
                <w:rFonts w:ascii="Helvetica Neue" w:hAnsi="Helvetica Neue"/>
                <w:b/>
                <w:lang w:val="en-US"/>
              </w:rPr>
              <w:t>OGI</w:t>
            </w:r>
            <w:r w:rsidR="00F4681F" w:rsidRPr="00827EBE">
              <w:rPr>
                <w:rFonts w:ascii="Helvetica Neue" w:hAnsi="Helvetica Neue"/>
                <w:b/>
                <w:lang w:val="en-US"/>
              </w:rPr>
              <w:t>/PGI</w:t>
            </w:r>
          </w:p>
          <w:p w14:paraId="103D2F12" w14:textId="5E85C3ED" w:rsidR="00F4681F" w:rsidRDefault="00951160" w:rsidP="00C53634">
            <w:pPr>
              <w:tabs>
                <w:tab w:val="left" w:pos="2380"/>
              </w:tabs>
              <w:rPr>
                <w:rFonts w:ascii="Helvetica Neue" w:hAnsi="Helvetica Neue"/>
                <w:lang w:val="en-US"/>
              </w:rPr>
            </w:pPr>
            <w:r>
              <w:rPr>
                <w:rFonts w:ascii="Helvetica Neue" w:hAnsi="Helvetica Neue"/>
                <w:lang w:val="en-US"/>
              </w:rPr>
              <w:t>The Olympic Games Impact (OGI) S</w:t>
            </w:r>
            <w:r w:rsidR="00827EBE">
              <w:rPr>
                <w:rFonts w:ascii="Helvetica Neue" w:hAnsi="Helvetica Neue"/>
                <w:lang w:val="en-US"/>
              </w:rPr>
              <w:t>tudy</w:t>
            </w:r>
            <w:r w:rsidR="003B19B6">
              <w:rPr>
                <w:rFonts w:ascii="Helvetica Neue" w:hAnsi="Helvetica Neue"/>
                <w:lang w:val="en-US"/>
              </w:rPr>
              <w:t>,</w:t>
            </w:r>
            <w:r w:rsidR="00827EBE">
              <w:rPr>
                <w:rFonts w:ascii="Helvetica Neue" w:hAnsi="Helvetica Neue"/>
                <w:lang w:val="en-US"/>
              </w:rPr>
              <w:t xml:space="preserve"> which includes indicators for the Paralympic Games </w:t>
            </w:r>
            <w:r>
              <w:rPr>
                <w:rFonts w:ascii="Helvetica Neue" w:hAnsi="Helvetica Neue"/>
                <w:lang w:val="en-US"/>
              </w:rPr>
              <w:t>(PGI)</w:t>
            </w:r>
            <w:r w:rsidR="003B19B6">
              <w:rPr>
                <w:rFonts w:ascii="Helvetica Neue" w:hAnsi="Helvetica Neue"/>
                <w:lang w:val="en-US"/>
              </w:rPr>
              <w:t>,</w:t>
            </w:r>
            <w:r>
              <w:rPr>
                <w:rFonts w:ascii="Helvetica Neue" w:hAnsi="Helvetica Neue"/>
                <w:lang w:val="en-US"/>
              </w:rPr>
              <w:t xml:space="preserve"> </w:t>
            </w:r>
            <w:r w:rsidR="004B20E1">
              <w:rPr>
                <w:rFonts w:ascii="Helvetica Neue" w:hAnsi="Helvetica Neue"/>
                <w:lang w:val="en-US"/>
              </w:rPr>
              <w:t>was seen as</w:t>
            </w:r>
            <w:r w:rsidR="00827EBE">
              <w:rPr>
                <w:rFonts w:ascii="Helvetica Neue" w:hAnsi="Helvetica Neue"/>
                <w:lang w:val="en-US"/>
              </w:rPr>
              <w:t xml:space="preserve"> a useful </w:t>
            </w:r>
            <w:r w:rsidR="00A17672">
              <w:rPr>
                <w:rFonts w:ascii="Helvetica Neue" w:hAnsi="Helvetica Neue"/>
                <w:lang w:val="en-US"/>
              </w:rPr>
              <w:t>tool</w:t>
            </w:r>
            <w:r w:rsidR="00765792">
              <w:rPr>
                <w:rFonts w:ascii="Helvetica Neue" w:hAnsi="Helvetica Neue"/>
                <w:lang w:val="en-US"/>
              </w:rPr>
              <w:t xml:space="preserve"> for collecting data on the impacts of the Paralympics across time and acr</w:t>
            </w:r>
            <w:r w:rsidR="001C6C20">
              <w:rPr>
                <w:rFonts w:ascii="Helvetica Neue" w:hAnsi="Helvetica Neue"/>
                <w:lang w:val="en-US"/>
              </w:rPr>
              <w:t xml:space="preserve">oss host cities and countries. </w:t>
            </w:r>
            <w:r w:rsidR="00765792">
              <w:rPr>
                <w:rFonts w:ascii="Helvetica Neue" w:hAnsi="Helvetica Neue"/>
                <w:lang w:val="en-US"/>
              </w:rPr>
              <w:t xml:space="preserve">There was strong support for maintaining the robustness of the </w:t>
            </w:r>
            <w:r>
              <w:rPr>
                <w:rFonts w:ascii="Helvetica Neue" w:hAnsi="Helvetica Neue"/>
                <w:lang w:val="en-US"/>
              </w:rPr>
              <w:t>Paralympic indicators in OGI and for making the OGI Technical Manual more available to Paralympic imp</w:t>
            </w:r>
            <w:r w:rsidR="001C6C20">
              <w:rPr>
                <w:rFonts w:ascii="Helvetica Neue" w:hAnsi="Helvetica Neue"/>
                <w:lang w:val="en-US"/>
              </w:rPr>
              <w:t xml:space="preserve">acts and legacies researchers. </w:t>
            </w:r>
            <w:r>
              <w:rPr>
                <w:rFonts w:ascii="Helvetica Neue" w:hAnsi="Helvetica Neue"/>
                <w:lang w:val="en-US"/>
              </w:rPr>
              <w:t>Currently, the Manual is proprietary with</w:t>
            </w:r>
            <w:r w:rsidR="003B19B6">
              <w:rPr>
                <w:rFonts w:ascii="Helvetica Neue" w:hAnsi="Helvetica Neue"/>
                <w:lang w:val="en-US"/>
              </w:rPr>
              <w:t xml:space="preserve"> the IOC and IPC</w:t>
            </w:r>
            <w:r w:rsidR="00290CEC">
              <w:rPr>
                <w:rFonts w:ascii="Helvetica Neue" w:hAnsi="Helvetica Neue"/>
                <w:lang w:val="en-US"/>
              </w:rPr>
              <w:t>,</w:t>
            </w:r>
            <w:r w:rsidR="003B19B6">
              <w:rPr>
                <w:rFonts w:ascii="Helvetica Neue" w:hAnsi="Helvetica Neue"/>
                <w:lang w:val="en-US"/>
              </w:rPr>
              <w:t xml:space="preserve"> and access is restricted to those researchers contracted by the OCOG to conduct the study</w:t>
            </w:r>
            <w:r w:rsidR="00FC4569">
              <w:rPr>
                <w:rFonts w:ascii="Helvetica Neue" w:hAnsi="Helvetica Neue"/>
                <w:lang w:val="en-US"/>
              </w:rPr>
              <w:t xml:space="preserve"> for the Games</w:t>
            </w:r>
            <w:r w:rsidR="003B19B6">
              <w:rPr>
                <w:rFonts w:ascii="Helvetica Neue" w:hAnsi="Helvetica Neue"/>
                <w:lang w:val="en-US"/>
              </w:rPr>
              <w:t>.</w:t>
            </w:r>
            <w:r w:rsidR="001C6C20">
              <w:rPr>
                <w:rFonts w:ascii="Helvetica Neue" w:hAnsi="Helvetica Neue"/>
                <w:lang w:val="en-US"/>
              </w:rPr>
              <w:t xml:space="preserve"> </w:t>
            </w:r>
            <w:r w:rsidR="00607249">
              <w:rPr>
                <w:rFonts w:ascii="Helvetica Neue" w:hAnsi="Helvetica Neue"/>
                <w:lang w:val="en-US"/>
              </w:rPr>
              <w:t>It would be an asset for research on Paralympic (and Olympic) impacts and legacies if the Manual could be access</w:t>
            </w:r>
            <w:r w:rsidR="00E17B41">
              <w:rPr>
                <w:rFonts w:ascii="Helvetica Neue" w:hAnsi="Helvetica Neue"/>
                <w:lang w:val="en-US"/>
              </w:rPr>
              <w:t xml:space="preserve">ible to other researchers who in turn could configure their research around complementary areas where data is not being collected </w:t>
            </w:r>
            <w:r w:rsidR="00FC4569">
              <w:rPr>
                <w:rFonts w:ascii="Helvetica Neue" w:hAnsi="Helvetica Neue"/>
                <w:lang w:val="en-US"/>
              </w:rPr>
              <w:t>for</w:t>
            </w:r>
            <w:r w:rsidR="00E17B41">
              <w:rPr>
                <w:rFonts w:ascii="Helvetica Neue" w:hAnsi="Helvetica Neue"/>
                <w:lang w:val="en-US"/>
              </w:rPr>
              <w:t xml:space="preserve"> OGI</w:t>
            </w:r>
            <w:r w:rsidR="000758A6">
              <w:rPr>
                <w:rFonts w:ascii="Helvetica Neue" w:hAnsi="Helvetica Neue"/>
                <w:lang w:val="en-US"/>
              </w:rPr>
              <w:t xml:space="preserve"> and who could </w:t>
            </w:r>
            <w:r w:rsidR="00FC4569">
              <w:rPr>
                <w:rFonts w:ascii="Helvetica Neue" w:hAnsi="Helvetica Neue"/>
                <w:lang w:val="en-US"/>
              </w:rPr>
              <w:t xml:space="preserve">also </w:t>
            </w:r>
            <w:r w:rsidR="000758A6">
              <w:rPr>
                <w:rFonts w:ascii="Helvetica Neue" w:hAnsi="Helvetica Neue"/>
                <w:lang w:val="en-US"/>
              </w:rPr>
              <w:t>contribute to updating and improving the OGI Paralympic indicators.</w:t>
            </w:r>
            <w:r w:rsidR="00290CEC">
              <w:rPr>
                <w:rFonts w:ascii="Helvetica Neue" w:hAnsi="Helvetica Neue"/>
                <w:lang w:val="en-US"/>
              </w:rPr>
              <w:t xml:space="preserve"> </w:t>
            </w:r>
            <w:r w:rsidR="00290CEC" w:rsidRPr="009B36BD">
              <w:rPr>
                <w:rFonts w:ascii="Helvetica Neue" w:hAnsi="Helvetica Neue"/>
                <w:b/>
                <w:lang w:val="en-US"/>
              </w:rPr>
              <w:t>Action Item</w:t>
            </w:r>
            <w:r w:rsidR="00290CEC">
              <w:rPr>
                <w:rFonts w:ascii="Helvetica Neue" w:hAnsi="Helvetica Neue"/>
                <w:lang w:val="en-US"/>
              </w:rPr>
              <w:t xml:space="preserve">: </w:t>
            </w:r>
            <w:proofErr w:type="spellStart"/>
            <w:r w:rsidR="00290CEC">
              <w:rPr>
                <w:rFonts w:ascii="Helvetica Neue" w:hAnsi="Helvetica Neue"/>
                <w:lang w:val="en-US"/>
              </w:rPr>
              <w:t>Jocelin</w:t>
            </w:r>
            <w:proofErr w:type="spellEnd"/>
            <w:r w:rsidR="00290CEC">
              <w:rPr>
                <w:rFonts w:ascii="Helvetica Neue" w:hAnsi="Helvetica Neue"/>
                <w:lang w:val="en-US"/>
              </w:rPr>
              <w:t xml:space="preserve"> </w:t>
            </w:r>
            <w:proofErr w:type="spellStart"/>
            <w:r w:rsidR="001C6C20" w:rsidRPr="00D96657">
              <w:rPr>
                <w:rFonts w:ascii="Helvetica Neue" w:hAnsi="Helvetica Neue"/>
                <w:lang w:val="en-CA"/>
              </w:rPr>
              <w:t>Sébastiani</w:t>
            </w:r>
            <w:proofErr w:type="spellEnd"/>
            <w:r w:rsidR="009B36BD">
              <w:rPr>
                <w:rFonts w:ascii="Helvetica Neue" w:hAnsi="Helvetica Neue"/>
                <w:lang w:val="en-US"/>
              </w:rPr>
              <w:t xml:space="preserve"> agreed to check whether the IOC might be willing to provide access to the Manual for </w:t>
            </w:r>
            <w:r w:rsidR="00020D29">
              <w:rPr>
                <w:rFonts w:ascii="Helvetica Neue" w:hAnsi="Helvetica Neue"/>
                <w:lang w:val="en-US"/>
              </w:rPr>
              <w:t>researchers.</w:t>
            </w:r>
          </w:p>
          <w:p w14:paraId="589CD1B2" w14:textId="77777777" w:rsidR="00797CC1" w:rsidRDefault="00797CC1" w:rsidP="00C53634">
            <w:pPr>
              <w:tabs>
                <w:tab w:val="left" w:pos="2380"/>
              </w:tabs>
              <w:rPr>
                <w:rFonts w:ascii="Helvetica Neue" w:hAnsi="Helvetica Neue"/>
                <w:lang w:val="en-US"/>
              </w:rPr>
            </w:pPr>
          </w:p>
          <w:p w14:paraId="4AB30D2C" w14:textId="77777777" w:rsidR="001951CC" w:rsidRPr="001C6C20" w:rsidRDefault="001951CC" w:rsidP="001C6C20">
            <w:pPr>
              <w:tabs>
                <w:tab w:val="left" w:pos="2380"/>
              </w:tabs>
              <w:ind w:firstLine="284"/>
              <w:rPr>
                <w:rFonts w:ascii="Helvetica Neue" w:hAnsi="Helvetica Neue"/>
                <w:b/>
                <w:lang w:val="en-US"/>
              </w:rPr>
            </w:pPr>
            <w:r w:rsidRPr="001951CC">
              <w:rPr>
                <w:rFonts w:ascii="Helvetica Neue" w:hAnsi="Helvetica Neue"/>
                <w:b/>
                <w:lang w:val="en-US"/>
              </w:rPr>
              <w:t xml:space="preserve">c. </w:t>
            </w:r>
            <w:r w:rsidRPr="001C6C20">
              <w:rPr>
                <w:rFonts w:ascii="Helvetica Neue" w:hAnsi="Helvetica Neue"/>
                <w:b/>
                <w:lang w:val="en-US"/>
              </w:rPr>
              <w:t>Beyond the IPC and OGI</w:t>
            </w:r>
          </w:p>
          <w:p w14:paraId="13256C03" w14:textId="6B293E79" w:rsidR="00797CC1" w:rsidRDefault="00797CC1" w:rsidP="00C53634">
            <w:pPr>
              <w:tabs>
                <w:tab w:val="left" w:pos="2380"/>
              </w:tabs>
              <w:rPr>
                <w:rFonts w:ascii="Helvetica Neue" w:hAnsi="Helvetica Neue"/>
                <w:lang w:val="en-US"/>
              </w:rPr>
            </w:pPr>
            <w:r w:rsidRPr="001C6C20">
              <w:rPr>
                <w:rFonts w:ascii="Helvetica Neue" w:hAnsi="Helvetica Neue"/>
                <w:lang w:val="en-US"/>
              </w:rPr>
              <w:t xml:space="preserve">Beyond this, there was also strong support for examining ways to encourage </w:t>
            </w:r>
            <w:r w:rsidR="003F6DA8" w:rsidRPr="001C6C20">
              <w:rPr>
                <w:rFonts w:ascii="Helvetica Neue" w:hAnsi="Helvetica Neue"/>
                <w:lang w:val="en-US"/>
              </w:rPr>
              <w:t xml:space="preserve">social science </w:t>
            </w:r>
            <w:r w:rsidRPr="001C6C20">
              <w:rPr>
                <w:rFonts w:ascii="Helvetica Neue" w:hAnsi="Helvetica Neue"/>
                <w:lang w:val="en-US"/>
              </w:rPr>
              <w:t xml:space="preserve">research outside of OGI and </w:t>
            </w:r>
            <w:r w:rsidR="001C6C20" w:rsidRPr="001C6C20">
              <w:rPr>
                <w:rFonts w:ascii="Helvetica Neue" w:hAnsi="Helvetica Neue"/>
                <w:lang w:val="en-US"/>
              </w:rPr>
              <w:t xml:space="preserve">the IPC. </w:t>
            </w:r>
            <w:r w:rsidR="003F6DA8" w:rsidRPr="001C6C20">
              <w:rPr>
                <w:rFonts w:ascii="Helvetica Neue" w:hAnsi="Helvetica Neue"/>
                <w:lang w:val="en-US"/>
              </w:rPr>
              <w:t xml:space="preserve">Games Time research was seen to have its own requirements, but there is a great deal of research to be done </w:t>
            </w:r>
            <w:r w:rsidR="003F088F" w:rsidRPr="001C6C20">
              <w:rPr>
                <w:rFonts w:ascii="Helvetica Neue" w:hAnsi="Helvetica Neue"/>
                <w:lang w:val="en-US"/>
              </w:rPr>
              <w:t xml:space="preserve">on </w:t>
            </w:r>
            <w:r w:rsidR="00BF0674" w:rsidRPr="001C6C20">
              <w:rPr>
                <w:rFonts w:ascii="Helvetica Neue" w:hAnsi="Helvetica Neue"/>
                <w:lang w:val="en-US"/>
              </w:rPr>
              <w:t xml:space="preserve">sport and disability </w:t>
            </w:r>
            <w:r w:rsidR="00DB3EA6" w:rsidRPr="001C6C20">
              <w:rPr>
                <w:rFonts w:ascii="Helvetica Neue" w:hAnsi="Helvetica Neue"/>
                <w:lang w:val="en-US"/>
              </w:rPr>
              <w:t xml:space="preserve">outside of the </w:t>
            </w:r>
            <w:r w:rsidR="00BF0674" w:rsidRPr="001C6C20">
              <w:rPr>
                <w:rFonts w:ascii="Helvetica Neue" w:hAnsi="Helvetica Neue"/>
                <w:lang w:val="en-US"/>
              </w:rPr>
              <w:t xml:space="preserve">Paralympic </w:t>
            </w:r>
            <w:r w:rsidR="00DB3EA6" w:rsidRPr="001C6C20">
              <w:rPr>
                <w:rFonts w:ascii="Helvetica Neue" w:hAnsi="Helvetica Neue"/>
                <w:lang w:val="en-US"/>
              </w:rPr>
              <w:t xml:space="preserve">Games and the Paralympic Movement </w:t>
            </w:r>
            <w:r w:rsidR="003126F1" w:rsidRPr="001C6C20">
              <w:rPr>
                <w:rFonts w:ascii="Helvetica Neue" w:hAnsi="Helvetica Neue"/>
                <w:lang w:val="en-US"/>
              </w:rPr>
              <w:t xml:space="preserve">that can </w:t>
            </w:r>
            <w:r w:rsidR="003F088F" w:rsidRPr="001C6C20">
              <w:rPr>
                <w:rFonts w:ascii="Helvetica Neue" w:hAnsi="Helvetica Neue"/>
                <w:lang w:val="en-US"/>
              </w:rPr>
              <w:t xml:space="preserve">still </w:t>
            </w:r>
            <w:r w:rsidR="003126F1" w:rsidRPr="001C6C20">
              <w:rPr>
                <w:rFonts w:ascii="Helvetica Neue" w:hAnsi="Helvetica Neue"/>
                <w:lang w:val="en-US"/>
              </w:rPr>
              <w:t>have potential bearing on Paralympic impacts and legacies</w:t>
            </w:r>
            <w:r w:rsidR="00BF0674" w:rsidRPr="001C6C20">
              <w:rPr>
                <w:rFonts w:ascii="Helvetica Neue" w:hAnsi="Helvetica Neue"/>
                <w:lang w:val="en-US"/>
              </w:rPr>
              <w:t>.</w:t>
            </w:r>
            <w:r w:rsidR="003126F1" w:rsidRPr="001C6C20">
              <w:rPr>
                <w:rFonts w:ascii="Helvetica Neue" w:hAnsi="Helvetica Neue"/>
                <w:lang w:val="en-US"/>
              </w:rPr>
              <w:t xml:space="preserve"> </w:t>
            </w:r>
            <w:r w:rsidR="007C493C" w:rsidRPr="001C6C20">
              <w:rPr>
                <w:rFonts w:ascii="Helvetica Neue" w:hAnsi="Helvetica Neue"/>
                <w:lang w:val="en-US"/>
              </w:rPr>
              <w:t>(</w:t>
            </w:r>
            <w:r w:rsidR="007C493C" w:rsidRPr="001C6C20">
              <w:rPr>
                <w:rFonts w:ascii="Helvetica Neue" w:hAnsi="Helvetica Neue"/>
                <w:i/>
                <w:lang w:val="en-US"/>
              </w:rPr>
              <w:t xml:space="preserve">Editor’s Note: Although not discussed in detail at the Forum, </w:t>
            </w:r>
            <w:r w:rsidR="004E00F8" w:rsidRPr="001C6C20">
              <w:rPr>
                <w:rFonts w:ascii="Helvetica Neue" w:hAnsi="Helvetica Neue"/>
                <w:i/>
                <w:lang w:val="en-US"/>
              </w:rPr>
              <w:t xml:space="preserve">such research potentially covers a broad range of topics including </w:t>
            </w:r>
            <w:r w:rsidR="00B6172B" w:rsidRPr="001C6C20">
              <w:rPr>
                <w:rFonts w:ascii="Helvetica Neue" w:hAnsi="Helvetica Neue"/>
                <w:i/>
                <w:lang w:val="en-US"/>
              </w:rPr>
              <w:t>research</w:t>
            </w:r>
            <w:r w:rsidR="002265FE" w:rsidRPr="001C6C20">
              <w:rPr>
                <w:rFonts w:ascii="Helvetica Neue" w:hAnsi="Helvetica Neue"/>
                <w:i/>
                <w:lang w:val="en-US"/>
              </w:rPr>
              <w:t xml:space="preserve"> on </w:t>
            </w:r>
            <w:r w:rsidR="00033E9D" w:rsidRPr="001C6C20">
              <w:rPr>
                <w:rFonts w:ascii="Helvetica Neue" w:hAnsi="Helvetica Neue"/>
                <w:i/>
                <w:lang w:val="en-US"/>
              </w:rPr>
              <w:t xml:space="preserve">the politics of disability, </w:t>
            </w:r>
            <w:r w:rsidR="00000B55" w:rsidRPr="001C6C20">
              <w:rPr>
                <w:rFonts w:ascii="Helvetica Neue" w:hAnsi="Helvetica Neue"/>
                <w:i/>
                <w:lang w:val="en-US"/>
              </w:rPr>
              <w:t xml:space="preserve">social justice, </w:t>
            </w:r>
            <w:r w:rsidR="00033E9D" w:rsidRPr="001C6C20">
              <w:rPr>
                <w:rFonts w:ascii="Helvetica Neue" w:hAnsi="Helvetica Neue"/>
                <w:i/>
                <w:lang w:val="en-US"/>
              </w:rPr>
              <w:t xml:space="preserve">the interactions of </w:t>
            </w:r>
            <w:r w:rsidR="00A67992" w:rsidRPr="001C6C20">
              <w:rPr>
                <w:rFonts w:ascii="Helvetica Neue" w:hAnsi="Helvetica Neue"/>
                <w:i/>
                <w:lang w:val="en-US"/>
              </w:rPr>
              <w:t xml:space="preserve">disability </w:t>
            </w:r>
            <w:r w:rsidR="006002F9" w:rsidRPr="001C6C20">
              <w:rPr>
                <w:rFonts w:ascii="Helvetica Neue" w:hAnsi="Helvetica Neue"/>
                <w:i/>
                <w:lang w:val="en-US"/>
              </w:rPr>
              <w:t>stakeholder groups</w:t>
            </w:r>
            <w:r w:rsidR="003D5F23" w:rsidRPr="001C6C20">
              <w:rPr>
                <w:rFonts w:ascii="Helvetica Neue" w:hAnsi="Helvetica Neue"/>
                <w:i/>
                <w:lang w:val="en-US"/>
              </w:rPr>
              <w:t xml:space="preserve">, </w:t>
            </w:r>
            <w:r w:rsidR="00033E9D" w:rsidRPr="001C6C20">
              <w:rPr>
                <w:rFonts w:ascii="Helvetica Neue" w:hAnsi="Helvetica Neue"/>
                <w:i/>
                <w:lang w:val="en-US"/>
              </w:rPr>
              <w:t xml:space="preserve">cultural contexts, </w:t>
            </w:r>
            <w:r w:rsidR="00000B55" w:rsidRPr="001C6C20">
              <w:rPr>
                <w:rFonts w:ascii="Helvetica Neue" w:hAnsi="Helvetica Neue"/>
                <w:i/>
                <w:lang w:val="en-US"/>
              </w:rPr>
              <w:t xml:space="preserve">roles of </w:t>
            </w:r>
            <w:r w:rsidR="003D5F23" w:rsidRPr="001C6C20">
              <w:rPr>
                <w:rFonts w:ascii="Helvetica Neue" w:hAnsi="Helvetica Neue"/>
                <w:i/>
                <w:lang w:val="en-US"/>
              </w:rPr>
              <w:t xml:space="preserve">social and mass media, corporate social responsibility </w:t>
            </w:r>
            <w:proofErr w:type="spellStart"/>
            <w:r w:rsidR="003D5F23" w:rsidRPr="001C6C20">
              <w:rPr>
                <w:rFonts w:ascii="Helvetica Neue" w:hAnsi="Helvetica Neue"/>
                <w:i/>
                <w:lang w:val="en-US"/>
              </w:rPr>
              <w:t>program</w:t>
            </w:r>
            <w:r w:rsidR="00396A95">
              <w:rPr>
                <w:rFonts w:ascii="Helvetica Neue" w:hAnsi="Helvetica Neue"/>
                <w:i/>
                <w:lang w:val="en-US"/>
              </w:rPr>
              <w:t>me</w:t>
            </w:r>
            <w:r w:rsidR="003D5F23" w:rsidRPr="001C6C20">
              <w:rPr>
                <w:rFonts w:ascii="Helvetica Neue" w:hAnsi="Helvetica Neue"/>
                <w:i/>
                <w:lang w:val="en-US"/>
              </w:rPr>
              <w:t>s</w:t>
            </w:r>
            <w:proofErr w:type="spellEnd"/>
            <w:r w:rsidR="003D5F23" w:rsidRPr="001C6C20">
              <w:rPr>
                <w:rFonts w:ascii="Helvetica Neue" w:hAnsi="Helvetica Neue"/>
                <w:i/>
                <w:lang w:val="en-US"/>
              </w:rPr>
              <w:t xml:space="preserve">, and </w:t>
            </w:r>
            <w:r w:rsidR="00000B55" w:rsidRPr="001C6C20">
              <w:rPr>
                <w:rFonts w:ascii="Helvetica Neue" w:hAnsi="Helvetica Neue"/>
                <w:i/>
                <w:lang w:val="en-US"/>
              </w:rPr>
              <w:t xml:space="preserve">factors in </w:t>
            </w:r>
            <w:r w:rsidR="00DB3EA6" w:rsidRPr="001C6C20">
              <w:rPr>
                <w:rFonts w:ascii="Helvetica Neue" w:hAnsi="Helvetica Neue"/>
                <w:i/>
                <w:lang w:val="en-US"/>
              </w:rPr>
              <w:t xml:space="preserve">social </w:t>
            </w:r>
            <w:r w:rsidR="00A67992" w:rsidRPr="001C6C20">
              <w:rPr>
                <w:rFonts w:ascii="Helvetica Neue" w:hAnsi="Helvetica Neue"/>
                <w:i/>
                <w:lang w:val="en-US"/>
              </w:rPr>
              <w:t xml:space="preserve">and organizational change, </w:t>
            </w:r>
            <w:r w:rsidR="006002F9" w:rsidRPr="001C6C20">
              <w:rPr>
                <w:rFonts w:ascii="Helvetica Neue" w:hAnsi="Helvetica Neue"/>
                <w:i/>
                <w:lang w:val="en-US"/>
              </w:rPr>
              <w:t xml:space="preserve">to </w:t>
            </w:r>
            <w:r w:rsidR="006002F9" w:rsidRPr="002A6915">
              <w:rPr>
                <w:rFonts w:ascii="Helvetica Neue" w:hAnsi="Helvetica Neue"/>
                <w:i/>
                <w:lang w:val="en-US"/>
              </w:rPr>
              <w:t>name a few areas</w:t>
            </w:r>
            <w:r w:rsidR="001C6C20" w:rsidRPr="002A6915">
              <w:rPr>
                <w:rFonts w:ascii="Helvetica Neue" w:hAnsi="Helvetica Neue"/>
                <w:i/>
                <w:lang w:val="en-US"/>
              </w:rPr>
              <w:t>. Pleas</w:t>
            </w:r>
            <w:r w:rsidR="002A6915">
              <w:rPr>
                <w:rFonts w:ascii="Helvetica Neue" w:hAnsi="Helvetica Neue"/>
                <w:i/>
                <w:lang w:val="en-US"/>
              </w:rPr>
              <w:t>e see ‘Further Readings’ on p.</w:t>
            </w:r>
            <w:r w:rsidR="001C6C20" w:rsidRPr="002A6915">
              <w:rPr>
                <w:rFonts w:ascii="Helvetica Neue" w:hAnsi="Helvetica Neue"/>
                <w:i/>
                <w:lang w:val="en-US"/>
              </w:rPr>
              <w:t xml:space="preserve"> </w:t>
            </w:r>
            <w:r w:rsidR="002A6915" w:rsidRPr="002A6915">
              <w:rPr>
                <w:rFonts w:ascii="Helvetica Neue" w:hAnsi="Helvetica Neue"/>
                <w:i/>
                <w:lang w:val="en-US"/>
              </w:rPr>
              <w:t>45</w:t>
            </w:r>
            <w:r w:rsidR="005F17A4" w:rsidRPr="002A6915">
              <w:rPr>
                <w:rFonts w:ascii="Helvetica Neue" w:hAnsi="Helvetica Neue"/>
                <w:lang w:val="en-US"/>
              </w:rPr>
              <w:t>)</w:t>
            </w:r>
            <w:r w:rsidR="006002F9" w:rsidRPr="002A6915">
              <w:rPr>
                <w:rFonts w:ascii="Helvetica Neue" w:hAnsi="Helvetica Neue"/>
                <w:lang w:val="en-US"/>
              </w:rPr>
              <w:t>.</w:t>
            </w:r>
            <w:r w:rsidR="001C6C20" w:rsidRPr="002A6915">
              <w:rPr>
                <w:rFonts w:ascii="Helvetica Neue" w:hAnsi="Helvetica Neue"/>
                <w:lang w:val="en-US"/>
              </w:rPr>
              <w:t xml:space="preserve"> </w:t>
            </w:r>
            <w:r w:rsidR="003F088F" w:rsidRPr="002A6915">
              <w:rPr>
                <w:rFonts w:ascii="Helvetica Neue" w:hAnsi="Helvetica Neue"/>
                <w:lang w:val="en-US"/>
              </w:rPr>
              <w:t>It</w:t>
            </w:r>
            <w:r w:rsidR="00C02A91" w:rsidRPr="001C6C20">
              <w:rPr>
                <w:rFonts w:ascii="Helvetica Neue" w:hAnsi="Helvetica Neue"/>
                <w:lang w:val="en-US"/>
              </w:rPr>
              <w:t xml:space="preserve"> was seen as </w:t>
            </w:r>
            <w:r w:rsidR="00000B55" w:rsidRPr="001C6C20">
              <w:rPr>
                <w:rFonts w:ascii="Helvetica Neue" w:hAnsi="Helvetica Neue"/>
                <w:lang w:val="en-US"/>
              </w:rPr>
              <w:t>important</w:t>
            </w:r>
            <w:r w:rsidR="00C02A91" w:rsidRPr="001C6C20">
              <w:rPr>
                <w:rFonts w:ascii="Helvetica Neue" w:hAnsi="Helvetica Neue"/>
                <w:lang w:val="en-US"/>
              </w:rPr>
              <w:t xml:space="preserve"> to keep </w:t>
            </w:r>
            <w:r w:rsidR="003F088F" w:rsidRPr="001C6C20">
              <w:rPr>
                <w:rFonts w:ascii="Helvetica Neue" w:hAnsi="Helvetica Neue"/>
                <w:lang w:val="en-US"/>
              </w:rPr>
              <w:t xml:space="preserve">this broader perspective </w:t>
            </w:r>
            <w:r w:rsidR="00C02A91" w:rsidRPr="001C6C20">
              <w:rPr>
                <w:rFonts w:ascii="Helvetica Neue" w:hAnsi="Helvetica Neue"/>
                <w:lang w:val="en-US"/>
              </w:rPr>
              <w:t xml:space="preserve">in focus and to </w:t>
            </w:r>
            <w:r w:rsidR="003F088F" w:rsidRPr="001C6C20">
              <w:rPr>
                <w:rFonts w:ascii="Helvetica Neue" w:hAnsi="Helvetica Neue"/>
                <w:lang w:val="en-US"/>
              </w:rPr>
              <w:t xml:space="preserve">encourage research across disciplinary </w:t>
            </w:r>
            <w:r w:rsidR="00A67992" w:rsidRPr="001C6C20">
              <w:rPr>
                <w:rFonts w:ascii="Helvetica Neue" w:hAnsi="Helvetica Neue"/>
                <w:lang w:val="en-US"/>
              </w:rPr>
              <w:t>boundaries</w:t>
            </w:r>
            <w:r w:rsidR="003F088F" w:rsidRPr="001C6C20">
              <w:rPr>
                <w:rFonts w:ascii="Helvetica Neue" w:hAnsi="Helvetica Neue"/>
                <w:lang w:val="en-US"/>
              </w:rPr>
              <w:t xml:space="preserve"> and fields.</w:t>
            </w:r>
          </w:p>
          <w:p w14:paraId="74F4108B" w14:textId="77777777" w:rsidR="006A5797" w:rsidRDefault="006A5797" w:rsidP="00C53634">
            <w:pPr>
              <w:tabs>
                <w:tab w:val="left" w:pos="2380"/>
              </w:tabs>
              <w:rPr>
                <w:rFonts w:ascii="Helvetica Neue" w:hAnsi="Helvetica Neue"/>
                <w:lang w:val="en-US"/>
              </w:rPr>
            </w:pPr>
          </w:p>
          <w:p w14:paraId="522BA539" w14:textId="583B7EE2" w:rsidR="006A5797" w:rsidRPr="006A5797" w:rsidRDefault="00CC26A9" w:rsidP="00C53634">
            <w:pPr>
              <w:tabs>
                <w:tab w:val="left" w:pos="2380"/>
              </w:tabs>
              <w:rPr>
                <w:rFonts w:ascii="Helvetica Neue" w:hAnsi="Helvetica Neue"/>
                <w:b/>
                <w:lang w:val="en-US"/>
              </w:rPr>
            </w:pPr>
            <w:r>
              <w:rPr>
                <w:rFonts w:ascii="Helvetica Neue" w:hAnsi="Helvetica Neue"/>
                <w:b/>
                <w:lang w:val="en-US"/>
              </w:rPr>
              <w:t>5. Supporting</w:t>
            </w:r>
            <w:r w:rsidR="00223220">
              <w:rPr>
                <w:rFonts w:ascii="Helvetica Neue" w:hAnsi="Helvetica Neue"/>
                <w:b/>
                <w:lang w:val="en-US"/>
              </w:rPr>
              <w:t xml:space="preserve"> </w:t>
            </w:r>
            <w:r w:rsidR="006A5797" w:rsidRPr="006A5797">
              <w:rPr>
                <w:rFonts w:ascii="Helvetica Neue" w:hAnsi="Helvetica Neue"/>
                <w:b/>
                <w:lang w:val="en-US"/>
              </w:rPr>
              <w:t xml:space="preserve">OCOG </w:t>
            </w:r>
            <w:r w:rsidR="00800F58">
              <w:rPr>
                <w:rFonts w:ascii="Helvetica Neue" w:hAnsi="Helvetica Neue"/>
                <w:b/>
                <w:lang w:val="en-US"/>
              </w:rPr>
              <w:t>Knowledge Transfer</w:t>
            </w:r>
          </w:p>
          <w:p w14:paraId="69CDDB4D" w14:textId="58AFC61B" w:rsidR="00174F46" w:rsidRDefault="00FC4569" w:rsidP="00C53634">
            <w:pPr>
              <w:tabs>
                <w:tab w:val="left" w:pos="2380"/>
              </w:tabs>
              <w:rPr>
                <w:rFonts w:ascii="Helvetica Neue" w:hAnsi="Helvetica Neue"/>
                <w:lang w:val="en-US"/>
              </w:rPr>
            </w:pPr>
            <w:r>
              <w:rPr>
                <w:rFonts w:ascii="Helvetica Neue" w:hAnsi="Helvetica Neue"/>
                <w:lang w:val="en-US"/>
              </w:rPr>
              <w:t xml:space="preserve">From the OCOG standpoint, there was </w:t>
            </w:r>
            <w:r w:rsidR="001772AC">
              <w:rPr>
                <w:rFonts w:ascii="Helvetica Neue" w:hAnsi="Helvetica Neue"/>
                <w:lang w:val="en-US"/>
              </w:rPr>
              <w:t xml:space="preserve">strong support for </w:t>
            </w:r>
            <w:r>
              <w:rPr>
                <w:rFonts w:ascii="Helvetica Neue" w:hAnsi="Helvetica Neue"/>
                <w:lang w:val="en-US"/>
              </w:rPr>
              <w:t xml:space="preserve">better knowledge </w:t>
            </w:r>
            <w:r w:rsidR="001772AC">
              <w:rPr>
                <w:rFonts w:ascii="Helvetica Neue" w:hAnsi="Helvetica Neue"/>
                <w:lang w:val="en-US"/>
              </w:rPr>
              <w:t xml:space="preserve">transfer from OCOGs, OGI </w:t>
            </w:r>
            <w:r w:rsidR="003368A4">
              <w:rPr>
                <w:rFonts w:ascii="Helvetica Neue" w:hAnsi="Helvetica Neue"/>
                <w:lang w:val="en-US"/>
              </w:rPr>
              <w:t xml:space="preserve">researchers </w:t>
            </w:r>
            <w:r w:rsidR="001772AC">
              <w:rPr>
                <w:rFonts w:ascii="Helvetica Neue" w:hAnsi="Helvetica Neue"/>
                <w:lang w:val="en-US"/>
              </w:rPr>
              <w:t xml:space="preserve">and </w:t>
            </w:r>
            <w:r w:rsidR="003368A4">
              <w:rPr>
                <w:rFonts w:ascii="Helvetica Neue" w:hAnsi="Helvetica Neue"/>
                <w:lang w:val="en-US"/>
              </w:rPr>
              <w:t xml:space="preserve">academic </w:t>
            </w:r>
            <w:r w:rsidR="001772AC">
              <w:rPr>
                <w:rFonts w:ascii="Helvetica Neue" w:hAnsi="Helvetica Neue"/>
                <w:lang w:val="en-US"/>
              </w:rPr>
              <w:t>researchers</w:t>
            </w:r>
            <w:r w:rsidR="001A64A2">
              <w:rPr>
                <w:rFonts w:ascii="Helvetica Neue" w:hAnsi="Helvetica Neue"/>
                <w:lang w:val="en-US"/>
              </w:rPr>
              <w:t xml:space="preserve"> doing </w:t>
            </w:r>
            <w:r w:rsidR="005953C4">
              <w:rPr>
                <w:rFonts w:ascii="Helvetica Neue" w:hAnsi="Helvetica Neue"/>
                <w:lang w:val="en-US"/>
              </w:rPr>
              <w:t>comple</w:t>
            </w:r>
            <w:r w:rsidR="0057311F">
              <w:rPr>
                <w:rFonts w:ascii="Helvetica Neue" w:hAnsi="Helvetica Neue"/>
                <w:lang w:val="en-US"/>
              </w:rPr>
              <w:t xml:space="preserve">mentary </w:t>
            </w:r>
            <w:r w:rsidR="001A64A2">
              <w:rPr>
                <w:rFonts w:ascii="Helvetica Neue" w:hAnsi="Helvetica Neue"/>
                <w:lang w:val="en-US"/>
              </w:rPr>
              <w:t>work on Paralympic impacts and legacies</w:t>
            </w:r>
            <w:r w:rsidR="001772AC">
              <w:rPr>
                <w:rFonts w:ascii="Helvetica Neue" w:hAnsi="Helvetica Neue"/>
                <w:lang w:val="en-US"/>
              </w:rPr>
              <w:t xml:space="preserve">.  </w:t>
            </w:r>
          </w:p>
          <w:p w14:paraId="046E82B6" w14:textId="77777777" w:rsidR="00174F46" w:rsidRDefault="00174F46" w:rsidP="00C53634">
            <w:pPr>
              <w:tabs>
                <w:tab w:val="left" w:pos="2380"/>
              </w:tabs>
              <w:rPr>
                <w:rFonts w:ascii="Helvetica Neue" w:hAnsi="Helvetica Neue"/>
                <w:lang w:val="en-US"/>
              </w:rPr>
            </w:pPr>
          </w:p>
          <w:p w14:paraId="1E993C5D" w14:textId="77777777" w:rsidR="00174F46" w:rsidRDefault="00174F46" w:rsidP="001C6C20">
            <w:pPr>
              <w:tabs>
                <w:tab w:val="left" w:pos="2380"/>
              </w:tabs>
              <w:ind w:firstLine="284"/>
              <w:rPr>
                <w:rFonts w:ascii="Helvetica Neue" w:hAnsi="Helvetica Neue"/>
                <w:lang w:val="en-US"/>
              </w:rPr>
            </w:pPr>
            <w:r w:rsidRPr="00174F46">
              <w:rPr>
                <w:rFonts w:ascii="Helvetica Neue" w:hAnsi="Helvetica Neue"/>
                <w:b/>
                <w:lang w:val="en-US"/>
              </w:rPr>
              <w:t>a. Information Sharing</w:t>
            </w:r>
          </w:p>
          <w:p w14:paraId="42D94E84" w14:textId="12D7AA10" w:rsidR="00F7361A" w:rsidRDefault="002E4D23" w:rsidP="00C53634">
            <w:pPr>
              <w:tabs>
                <w:tab w:val="left" w:pos="2380"/>
              </w:tabs>
              <w:rPr>
                <w:rFonts w:ascii="Helvetica Neue" w:hAnsi="Helvetica Neue"/>
                <w:lang w:val="en-US"/>
              </w:rPr>
            </w:pPr>
            <w:r>
              <w:rPr>
                <w:rFonts w:ascii="Helvetica Neue" w:hAnsi="Helvetica Neue"/>
                <w:lang w:val="en-US"/>
              </w:rPr>
              <w:t>The</w:t>
            </w:r>
            <w:r w:rsidR="00174F46">
              <w:rPr>
                <w:rFonts w:ascii="Helvetica Neue" w:hAnsi="Helvetica Neue"/>
                <w:lang w:val="en-US"/>
              </w:rPr>
              <w:t xml:space="preserve"> OCOG representatives</w:t>
            </w:r>
            <w:r>
              <w:rPr>
                <w:rFonts w:ascii="Helvetica Neue" w:hAnsi="Helvetica Neue"/>
                <w:lang w:val="en-US"/>
              </w:rPr>
              <w:t xml:space="preserve"> found</w:t>
            </w:r>
            <w:r w:rsidR="0022155A">
              <w:rPr>
                <w:rFonts w:ascii="Helvetica Neue" w:hAnsi="Helvetica Neue"/>
                <w:lang w:val="en-US"/>
              </w:rPr>
              <w:t xml:space="preserve"> </w:t>
            </w:r>
            <w:r>
              <w:rPr>
                <w:rFonts w:ascii="Helvetica Neue" w:hAnsi="Helvetica Neue"/>
                <w:lang w:val="en-US"/>
              </w:rPr>
              <w:t xml:space="preserve">that </w:t>
            </w:r>
            <w:r w:rsidR="009D4B04">
              <w:rPr>
                <w:rFonts w:ascii="Helvetica Neue" w:hAnsi="Helvetica Neue"/>
                <w:lang w:val="en-US"/>
              </w:rPr>
              <w:t xml:space="preserve">the OCOG, </w:t>
            </w:r>
            <w:r w:rsidR="00A40EAE">
              <w:rPr>
                <w:rFonts w:ascii="Helvetica Neue" w:hAnsi="Helvetica Neue"/>
                <w:lang w:val="en-US"/>
              </w:rPr>
              <w:t xml:space="preserve">OGI </w:t>
            </w:r>
            <w:r w:rsidR="009D4B04">
              <w:rPr>
                <w:rFonts w:ascii="Helvetica Neue" w:hAnsi="Helvetica Neue"/>
                <w:lang w:val="en-US"/>
              </w:rPr>
              <w:t xml:space="preserve">and academic research </w:t>
            </w:r>
            <w:r w:rsidR="00DD417E">
              <w:rPr>
                <w:rFonts w:ascii="Helvetica Neue" w:hAnsi="Helvetica Neue"/>
                <w:lang w:val="en-US"/>
              </w:rPr>
              <w:t>presentations</w:t>
            </w:r>
            <w:r w:rsidR="0022155A">
              <w:rPr>
                <w:rFonts w:ascii="Helvetica Neue" w:hAnsi="Helvetica Neue"/>
                <w:lang w:val="en-US"/>
              </w:rPr>
              <w:t xml:space="preserve"> at the Forum</w:t>
            </w:r>
            <w:r>
              <w:rPr>
                <w:rFonts w:ascii="Helvetica Neue" w:hAnsi="Helvetica Neue"/>
                <w:lang w:val="en-US"/>
              </w:rPr>
              <w:t xml:space="preserve"> </w:t>
            </w:r>
            <w:r w:rsidR="00621B92">
              <w:rPr>
                <w:rFonts w:ascii="Helvetica Neue" w:hAnsi="Helvetica Neue"/>
                <w:lang w:val="en-US"/>
              </w:rPr>
              <w:t>were</w:t>
            </w:r>
            <w:r>
              <w:rPr>
                <w:rFonts w:ascii="Helvetica Neue" w:hAnsi="Helvetica Neue"/>
                <w:lang w:val="en-US"/>
              </w:rPr>
              <w:t xml:space="preserve"> useful</w:t>
            </w:r>
            <w:r w:rsidR="0022155A">
              <w:rPr>
                <w:rFonts w:ascii="Helvetica Neue" w:hAnsi="Helvetica Neue"/>
                <w:lang w:val="en-US"/>
              </w:rPr>
              <w:t xml:space="preserve">, </w:t>
            </w:r>
            <w:r>
              <w:rPr>
                <w:rFonts w:ascii="Helvetica Neue" w:hAnsi="Helvetica Neue"/>
                <w:lang w:val="en-US"/>
              </w:rPr>
              <w:t>and</w:t>
            </w:r>
            <w:r w:rsidR="0022155A">
              <w:rPr>
                <w:rFonts w:ascii="Helvetica Neue" w:hAnsi="Helvetica Neue"/>
                <w:lang w:val="en-US"/>
              </w:rPr>
              <w:t xml:space="preserve"> felt there was room for improving </w:t>
            </w:r>
            <w:r w:rsidR="00F7361A">
              <w:rPr>
                <w:rFonts w:ascii="Helvetica Neue" w:hAnsi="Helvetica Neue"/>
                <w:lang w:val="en-US"/>
              </w:rPr>
              <w:t>kn</w:t>
            </w:r>
            <w:r w:rsidR="006A5C74">
              <w:rPr>
                <w:rFonts w:ascii="Helvetica Neue" w:hAnsi="Helvetica Neue"/>
                <w:lang w:val="en-US"/>
              </w:rPr>
              <w:t xml:space="preserve">owledge </w:t>
            </w:r>
            <w:r w:rsidR="009E7DBB">
              <w:rPr>
                <w:rFonts w:ascii="Helvetica Neue" w:hAnsi="Helvetica Neue"/>
                <w:lang w:val="en-US"/>
              </w:rPr>
              <w:t>translation and sharing</w:t>
            </w:r>
            <w:r w:rsidR="006A5C74">
              <w:rPr>
                <w:rFonts w:ascii="Helvetica Neue" w:hAnsi="Helvetica Neue"/>
                <w:lang w:val="en-US"/>
              </w:rPr>
              <w:t xml:space="preserve"> </w:t>
            </w:r>
            <w:r w:rsidR="0074350C">
              <w:rPr>
                <w:rFonts w:ascii="Helvetica Neue" w:hAnsi="Helvetica Neue"/>
                <w:lang w:val="en-US"/>
              </w:rPr>
              <w:t xml:space="preserve">going forward </w:t>
            </w:r>
            <w:r w:rsidR="006A5C74">
              <w:rPr>
                <w:rFonts w:ascii="Helvetica Neue" w:hAnsi="Helvetica Neue"/>
                <w:lang w:val="en-US"/>
              </w:rPr>
              <w:t xml:space="preserve">so they </w:t>
            </w:r>
            <w:r w:rsidR="00621B92">
              <w:rPr>
                <w:rFonts w:ascii="Helvetica Neue" w:hAnsi="Helvetica Neue"/>
                <w:lang w:val="en-US"/>
              </w:rPr>
              <w:t>could have</w:t>
            </w:r>
            <w:r w:rsidR="006A5C74">
              <w:rPr>
                <w:rFonts w:ascii="Helvetica Neue" w:hAnsi="Helvetica Neue"/>
                <w:lang w:val="en-US"/>
              </w:rPr>
              <w:t xml:space="preserve"> </w:t>
            </w:r>
            <w:r w:rsidR="009E7DBB">
              <w:rPr>
                <w:rFonts w:ascii="Helvetica Neue" w:hAnsi="Helvetica Neue"/>
                <w:lang w:val="en-US"/>
              </w:rPr>
              <w:t xml:space="preserve">up-to-date information about latest </w:t>
            </w:r>
            <w:r w:rsidR="00F12548">
              <w:rPr>
                <w:rFonts w:ascii="Helvetica Neue" w:hAnsi="Helvetica Neue"/>
                <w:lang w:val="en-US"/>
              </w:rPr>
              <w:t>findings and best practices.</w:t>
            </w:r>
            <w:r w:rsidR="001C6C20">
              <w:rPr>
                <w:rFonts w:ascii="Helvetica Neue" w:hAnsi="Helvetica Neue"/>
                <w:lang w:val="en-US"/>
              </w:rPr>
              <w:t xml:space="preserve"> </w:t>
            </w:r>
            <w:r w:rsidR="00DF321D">
              <w:rPr>
                <w:rFonts w:ascii="Helvetica Neue" w:hAnsi="Helvetica Neue"/>
                <w:lang w:val="en-US"/>
              </w:rPr>
              <w:t xml:space="preserve">This was particularly true for the OCOGs that were in </w:t>
            </w:r>
            <w:r w:rsidR="00910DC3">
              <w:rPr>
                <w:rFonts w:ascii="Helvetica Neue" w:hAnsi="Helvetica Neue"/>
                <w:lang w:val="en-US"/>
              </w:rPr>
              <w:t xml:space="preserve">the </w:t>
            </w:r>
            <w:r w:rsidR="00DF321D">
              <w:rPr>
                <w:rFonts w:ascii="Helvetica Neue" w:hAnsi="Helvetica Neue"/>
                <w:lang w:val="en-US"/>
              </w:rPr>
              <w:t>early stages of planning</w:t>
            </w:r>
            <w:r w:rsidR="00910DC3">
              <w:rPr>
                <w:rFonts w:ascii="Helvetica Neue" w:hAnsi="Helvetica Neue"/>
                <w:lang w:val="en-US"/>
              </w:rPr>
              <w:t>, but everyone supported the idea</w:t>
            </w:r>
            <w:r w:rsidR="00DF321D">
              <w:rPr>
                <w:rFonts w:ascii="Helvetica Neue" w:hAnsi="Helvetica Neue"/>
                <w:lang w:val="en-US"/>
              </w:rPr>
              <w:t>.</w:t>
            </w:r>
            <w:r w:rsidR="00910DC3">
              <w:rPr>
                <w:rFonts w:ascii="Helvetica Neue" w:hAnsi="Helvetica Neue"/>
                <w:lang w:val="en-US"/>
              </w:rPr>
              <w:t xml:space="preserve">  </w:t>
            </w:r>
            <w:r w:rsidR="00910DC3" w:rsidRPr="00156E23">
              <w:rPr>
                <w:rFonts w:ascii="Helvetica Neue" w:hAnsi="Helvetica Neue"/>
                <w:b/>
                <w:lang w:val="en-US"/>
              </w:rPr>
              <w:t>Action Item:</w:t>
            </w:r>
            <w:r w:rsidR="00910DC3">
              <w:rPr>
                <w:rFonts w:ascii="Helvetica Neue" w:hAnsi="Helvetica Neue"/>
                <w:lang w:val="en-US"/>
              </w:rPr>
              <w:t xml:space="preserve"> </w:t>
            </w:r>
            <w:proofErr w:type="spellStart"/>
            <w:r w:rsidR="00910DC3">
              <w:rPr>
                <w:rFonts w:ascii="Helvetica Neue" w:hAnsi="Helvetica Neue"/>
                <w:lang w:val="en-US"/>
              </w:rPr>
              <w:t>Apostolos</w:t>
            </w:r>
            <w:proofErr w:type="spellEnd"/>
            <w:r w:rsidR="00910DC3">
              <w:rPr>
                <w:rFonts w:ascii="Helvetica Neue" w:hAnsi="Helvetica Neue"/>
                <w:lang w:val="en-US"/>
              </w:rPr>
              <w:t xml:space="preserve"> </w:t>
            </w:r>
            <w:proofErr w:type="spellStart"/>
            <w:r w:rsidR="00910DC3">
              <w:rPr>
                <w:rFonts w:ascii="Helvetica Neue" w:hAnsi="Helvetica Neue"/>
                <w:lang w:val="en-US"/>
              </w:rPr>
              <w:t>Rigas</w:t>
            </w:r>
            <w:proofErr w:type="spellEnd"/>
            <w:r w:rsidR="00910DC3">
              <w:rPr>
                <w:rFonts w:ascii="Helvetica Neue" w:hAnsi="Helvetica Neue"/>
                <w:lang w:val="en-US"/>
              </w:rPr>
              <w:t xml:space="preserve"> agreed to </w:t>
            </w:r>
            <w:r w:rsidR="008B7007">
              <w:rPr>
                <w:rFonts w:ascii="Helvetica Neue" w:hAnsi="Helvetica Neue"/>
                <w:lang w:val="en-US"/>
              </w:rPr>
              <w:t>pursue with IPC.</w:t>
            </w:r>
          </w:p>
          <w:p w14:paraId="6B3F96FE" w14:textId="77777777" w:rsidR="00F7361A" w:rsidRDefault="00F7361A" w:rsidP="00C53634">
            <w:pPr>
              <w:tabs>
                <w:tab w:val="left" w:pos="2380"/>
              </w:tabs>
              <w:rPr>
                <w:rFonts w:ascii="Helvetica Neue" w:hAnsi="Helvetica Neue"/>
                <w:lang w:val="en-US"/>
              </w:rPr>
            </w:pPr>
          </w:p>
          <w:p w14:paraId="2E98555E" w14:textId="250FCF91" w:rsidR="0074350C" w:rsidRPr="0074350C" w:rsidRDefault="0074350C" w:rsidP="001C6C20">
            <w:pPr>
              <w:tabs>
                <w:tab w:val="left" w:pos="2380"/>
              </w:tabs>
              <w:ind w:firstLine="284"/>
              <w:rPr>
                <w:rFonts w:ascii="Helvetica Neue" w:hAnsi="Helvetica Neue"/>
                <w:b/>
                <w:lang w:val="en-US"/>
              </w:rPr>
            </w:pPr>
            <w:r w:rsidRPr="0074350C">
              <w:rPr>
                <w:rFonts w:ascii="Helvetica Neue" w:hAnsi="Helvetica Neue"/>
                <w:b/>
                <w:lang w:val="en-US"/>
              </w:rPr>
              <w:t>b. OGI Technical Manual</w:t>
            </w:r>
          </w:p>
          <w:p w14:paraId="3AC2A1EF" w14:textId="1001C878" w:rsidR="00223220" w:rsidRDefault="00C51675" w:rsidP="00C53634">
            <w:pPr>
              <w:tabs>
                <w:tab w:val="left" w:pos="2380"/>
              </w:tabs>
              <w:rPr>
                <w:rFonts w:ascii="Helvetica Neue" w:hAnsi="Helvetica Neue"/>
                <w:lang w:val="en-US"/>
              </w:rPr>
            </w:pPr>
            <w:r>
              <w:rPr>
                <w:rFonts w:ascii="Helvetica Neue" w:hAnsi="Helvetica Neue"/>
                <w:lang w:val="en-US"/>
              </w:rPr>
              <w:t xml:space="preserve">Similarly, it was noted that </w:t>
            </w:r>
            <w:r w:rsidR="001772AC">
              <w:rPr>
                <w:rFonts w:ascii="Helvetica Neue" w:hAnsi="Helvetica Neue"/>
                <w:lang w:val="en-US"/>
              </w:rPr>
              <w:t xml:space="preserve">the OGI Technical Manual empowers </w:t>
            </w:r>
            <w:r w:rsidR="003368A4">
              <w:rPr>
                <w:rFonts w:ascii="Helvetica Neue" w:hAnsi="Helvetica Neue"/>
                <w:lang w:val="en-US"/>
              </w:rPr>
              <w:t>the local group to configure OGI to best suit the local context</w:t>
            </w:r>
            <w:r w:rsidR="00A55A70">
              <w:rPr>
                <w:rFonts w:ascii="Helvetica Neue" w:hAnsi="Helvetica Neue"/>
                <w:lang w:val="en-US"/>
              </w:rPr>
              <w:t>, which is</w:t>
            </w:r>
            <w:r w:rsidR="003368A4">
              <w:rPr>
                <w:rFonts w:ascii="Helvetica Neue" w:hAnsi="Helvetica Neue"/>
                <w:lang w:val="en-US"/>
              </w:rPr>
              <w:t xml:space="preserve"> </w:t>
            </w:r>
            <w:r w:rsidR="00A55A70">
              <w:rPr>
                <w:rFonts w:ascii="Helvetica Neue" w:hAnsi="Helvetica Neue"/>
                <w:lang w:val="en-US"/>
              </w:rPr>
              <w:t>highly</w:t>
            </w:r>
            <w:r w:rsidR="00D53662">
              <w:rPr>
                <w:rFonts w:ascii="Helvetica Neue" w:hAnsi="Helvetica Neue"/>
                <w:lang w:val="en-US"/>
              </w:rPr>
              <w:t xml:space="preserve"> beneficial, but </w:t>
            </w:r>
            <w:r w:rsidR="00A55A70">
              <w:rPr>
                <w:rFonts w:ascii="Helvetica Neue" w:hAnsi="Helvetica Neue"/>
                <w:lang w:val="en-US"/>
              </w:rPr>
              <w:t>that the Manual</w:t>
            </w:r>
            <w:r w:rsidR="00D53662">
              <w:rPr>
                <w:rFonts w:ascii="Helvetica Neue" w:hAnsi="Helvetica Neue"/>
                <w:lang w:val="en-US"/>
              </w:rPr>
              <w:t xml:space="preserve"> is not instructive </w:t>
            </w:r>
            <w:r w:rsidR="00C71626">
              <w:rPr>
                <w:rFonts w:ascii="Helvetica Neue" w:hAnsi="Helvetica Neue"/>
                <w:lang w:val="en-US"/>
              </w:rPr>
              <w:t xml:space="preserve">about how to </w:t>
            </w:r>
            <w:r w:rsidR="00106FEF">
              <w:rPr>
                <w:rFonts w:ascii="Helvetica Neue" w:hAnsi="Helvetica Neue"/>
                <w:lang w:val="en-US"/>
              </w:rPr>
              <w:t>prioritize</w:t>
            </w:r>
            <w:r w:rsidR="00C71626">
              <w:rPr>
                <w:rFonts w:ascii="Helvetica Neue" w:hAnsi="Helvetica Neue"/>
                <w:lang w:val="en-US"/>
              </w:rPr>
              <w:t xml:space="preserve"> the study and </w:t>
            </w:r>
            <w:r w:rsidR="00D53662">
              <w:rPr>
                <w:rFonts w:ascii="Helvetica Neue" w:hAnsi="Helvetica Neue"/>
                <w:lang w:val="en-US"/>
              </w:rPr>
              <w:t>does not convey best practices</w:t>
            </w:r>
            <w:r w:rsidR="0076269B">
              <w:rPr>
                <w:rFonts w:ascii="Helvetica Neue" w:hAnsi="Helvetica Neue"/>
                <w:lang w:val="en-US"/>
              </w:rPr>
              <w:t xml:space="preserve">, </w:t>
            </w:r>
            <w:r w:rsidR="00892D44">
              <w:rPr>
                <w:rFonts w:ascii="Helvetica Neue" w:hAnsi="Helvetica Neue"/>
                <w:lang w:val="en-US"/>
              </w:rPr>
              <w:t>even though</w:t>
            </w:r>
            <w:r w:rsidR="0076269B">
              <w:rPr>
                <w:rFonts w:ascii="Helvetica Neue" w:hAnsi="Helvetica Neue"/>
                <w:lang w:val="en-US"/>
              </w:rPr>
              <w:t xml:space="preserve"> changes in the Manual are ongoing based on </w:t>
            </w:r>
            <w:r w:rsidR="00D53662">
              <w:rPr>
                <w:rFonts w:ascii="Helvetica Neue" w:hAnsi="Helvetica Neue"/>
                <w:lang w:val="en-US"/>
              </w:rPr>
              <w:t xml:space="preserve">prior case </w:t>
            </w:r>
            <w:proofErr w:type="spellStart"/>
            <w:r w:rsidR="00D53662">
              <w:rPr>
                <w:rFonts w:ascii="Helvetica Neue" w:hAnsi="Helvetica Neue"/>
                <w:lang w:val="en-US"/>
              </w:rPr>
              <w:t>learnings</w:t>
            </w:r>
            <w:proofErr w:type="spellEnd"/>
            <w:r w:rsidR="00D53662">
              <w:rPr>
                <w:rFonts w:ascii="Helvetica Neue" w:hAnsi="Helvetica Neue"/>
                <w:lang w:val="en-US"/>
              </w:rPr>
              <w:t>.</w:t>
            </w:r>
            <w:r w:rsidR="001C6C20">
              <w:rPr>
                <w:rFonts w:ascii="Helvetica Neue" w:hAnsi="Helvetica Neue"/>
                <w:lang w:val="en-US"/>
              </w:rPr>
              <w:t xml:space="preserve"> </w:t>
            </w:r>
            <w:r w:rsidR="00547809">
              <w:rPr>
                <w:rFonts w:ascii="Helvetica Neue" w:hAnsi="Helvetica Neue"/>
                <w:lang w:val="en-US"/>
              </w:rPr>
              <w:t xml:space="preserve">It was felt that the OGI process could be improved by sharing </w:t>
            </w:r>
            <w:r w:rsidR="0076269B">
              <w:rPr>
                <w:rFonts w:ascii="Helvetica Neue" w:hAnsi="Helvetica Neue"/>
                <w:lang w:val="en-US"/>
              </w:rPr>
              <w:t>best practices on how</w:t>
            </w:r>
            <w:r w:rsidR="00547809">
              <w:rPr>
                <w:rFonts w:ascii="Helvetica Neue" w:hAnsi="Helvetica Neue"/>
                <w:lang w:val="en-US"/>
              </w:rPr>
              <w:t xml:space="preserve"> to </w:t>
            </w:r>
            <w:r w:rsidR="00971AD7">
              <w:rPr>
                <w:rFonts w:ascii="Helvetica Neue" w:hAnsi="Helvetica Neue"/>
                <w:lang w:val="en-US"/>
              </w:rPr>
              <w:t>prioritize</w:t>
            </w:r>
            <w:r w:rsidR="00547809">
              <w:rPr>
                <w:rFonts w:ascii="Helvetica Neue" w:hAnsi="Helvetica Neue"/>
                <w:lang w:val="en-US"/>
              </w:rPr>
              <w:t xml:space="preserve"> the indicators and </w:t>
            </w:r>
            <w:r w:rsidR="00273FEC">
              <w:rPr>
                <w:rFonts w:ascii="Helvetica Neue" w:hAnsi="Helvetica Neue"/>
                <w:lang w:val="en-US"/>
              </w:rPr>
              <w:t>organize</w:t>
            </w:r>
            <w:r w:rsidR="00350EC0">
              <w:rPr>
                <w:rFonts w:ascii="Helvetica Neue" w:hAnsi="Helvetica Neue"/>
                <w:lang w:val="en-US"/>
              </w:rPr>
              <w:t xml:space="preserve"> the</w:t>
            </w:r>
            <w:r w:rsidR="001C6C20">
              <w:rPr>
                <w:rFonts w:ascii="Helvetica Neue" w:hAnsi="Helvetica Neue"/>
                <w:lang w:val="en-US"/>
              </w:rPr>
              <w:t xml:space="preserve"> study. </w:t>
            </w:r>
            <w:r w:rsidR="00AF4F69">
              <w:rPr>
                <w:rFonts w:ascii="Helvetica Neue" w:hAnsi="Helvetica Neue"/>
                <w:lang w:val="en-US"/>
              </w:rPr>
              <w:t>It was also felt that efficiencies could be achieved by linking OGI data collection to required OCOG</w:t>
            </w:r>
            <w:r w:rsidR="001C6C20">
              <w:rPr>
                <w:rFonts w:ascii="Helvetica Neue" w:hAnsi="Helvetica Neue"/>
                <w:lang w:val="en-US"/>
              </w:rPr>
              <w:t xml:space="preserve"> reporting to the IOC and IPC. </w:t>
            </w:r>
            <w:r w:rsidR="00507955">
              <w:rPr>
                <w:rFonts w:ascii="Helvetica Neue" w:hAnsi="Helvetica Neue"/>
                <w:lang w:val="en-US"/>
              </w:rPr>
              <w:t xml:space="preserve">OGI researchers presently struggle to collect data, </w:t>
            </w:r>
            <w:r w:rsidR="00A37B71">
              <w:rPr>
                <w:rFonts w:ascii="Helvetica Neue" w:hAnsi="Helvetica Neue"/>
                <w:lang w:val="en-US"/>
              </w:rPr>
              <w:t>some of which is already (or co</w:t>
            </w:r>
            <w:r w:rsidR="001C6C20">
              <w:rPr>
                <w:rFonts w:ascii="Helvetica Neue" w:hAnsi="Helvetica Neue"/>
                <w:lang w:val="en-US"/>
              </w:rPr>
              <w:t xml:space="preserve">uld be) collected by the OCOG. </w:t>
            </w:r>
            <w:r w:rsidR="00A37B71">
              <w:rPr>
                <w:rFonts w:ascii="Helvetica Neue" w:hAnsi="Helvetica Neue"/>
                <w:lang w:val="en-US"/>
              </w:rPr>
              <w:t xml:space="preserve">Both of these processes (improving the technical manual and linking </w:t>
            </w:r>
            <w:r w:rsidR="00971AD7">
              <w:rPr>
                <w:rFonts w:ascii="Helvetica Neue" w:hAnsi="Helvetica Neue"/>
                <w:lang w:val="en-US"/>
              </w:rPr>
              <w:t xml:space="preserve">OGI and OCOG data collection) </w:t>
            </w:r>
            <w:r w:rsidR="0044477A">
              <w:rPr>
                <w:rFonts w:ascii="Helvetica Neue" w:hAnsi="Helvetica Neue"/>
                <w:lang w:val="en-US"/>
              </w:rPr>
              <w:t>c</w:t>
            </w:r>
            <w:r w:rsidR="008F66DB">
              <w:rPr>
                <w:rFonts w:ascii="Helvetica Neue" w:hAnsi="Helvetica Neue"/>
                <w:lang w:val="en-US"/>
              </w:rPr>
              <w:t xml:space="preserve">ould </w:t>
            </w:r>
            <w:r w:rsidR="008F66DB">
              <w:rPr>
                <w:rFonts w:ascii="Helvetica Neue" w:hAnsi="Helvetica Neue"/>
                <w:lang w:val="en-US"/>
              </w:rPr>
              <w:lastRenderedPageBreak/>
              <w:t>be</w:t>
            </w:r>
            <w:r w:rsidR="00703F76">
              <w:rPr>
                <w:rFonts w:ascii="Helvetica Neue" w:hAnsi="Helvetica Neue"/>
                <w:lang w:val="en-US"/>
              </w:rPr>
              <w:t xml:space="preserve"> </w:t>
            </w:r>
            <w:r w:rsidR="00DB71FD">
              <w:rPr>
                <w:rFonts w:ascii="Helvetica Neue" w:hAnsi="Helvetica Neue"/>
                <w:lang w:val="en-US"/>
              </w:rPr>
              <w:t>enhanced</w:t>
            </w:r>
            <w:r w:rsidR="008F66DB">
              <w:rPr>
                <w:rFonts w:ascii="Helvetica Neue" w:hAnsi="Helvetica Neue"/>
                <w:lang w:val="en-US"/>
              </w:rPr>
              <w:t xml:space="preserve"> by</w:t>
            </w:r>
            <w:r w:rsidR="00223220">
              <w:rPr>
                <w:rFonts w:ascii="Helvetica Neue" w:hAnsi="Helvetica Neue"/>
                <w:lang w:val="en-US"/>
              </w:rPr>
              <w:t xml:space="preserve"> cross-team information sharing</w:t>
            </w:r>
            <w:r w:rsidR="0044477A">
              <w:rPr>
                <w:rFonts w:ascii="Helvetica Neue" w:hAnsi="Helvetica Neue"/>
                <w:lang w:val="en-US"/>
              </w:rPr>
              <w:t xml:space="preserve"> and dedicated academic research</w:t>
            </w:r>
            <w:r w:rsidR="00223220">
              <w:rPr>
                <w:rFonts w:ascii="Helvetica Neue" w:hAnsi="Helvetica Neue"/>
                <w:lang w:val="en-US"/>
              </w:rPr>
              <w:t>.</w:t>
            </w:r>
            <w:r w:rsidR="00156E23">
              <w:rPr>
                <w:rFonts w:ascii="Helvetica Neue" w:hAnsi="Helvetica Neue"/>
                <w:lang w:val="en-US"/>
              </w:rPr>
              <w:t xml:space="preserve">  </w:t>
            </w:r>
            <w:r w:rsidR="00DB71FD" w:rsidRPr="006A455D">
              <w:rPr>
                <w:rFonts w:ascii="Helvetica Neue" w:hAnsi="Helvetica Neue"/>
                <w:b/>
                <w:lang w:val="en-US"/>
              </w:rPr>
              <w:t>Action Item</w:t>
            </w:r>
            <w:r w:rsidR="00DB71FD">
              <w:rPr>
                <w:rFonts w:ascii="Helvetica Neue" w:hAnsi="Helvetica Neue"/>
                <w:lang w:val="en-US"/>
              </w:rPr>
              <w:t xml:space="preserve">: </w:t>
            </w:r>
            <w:r w:rsidR="004A4FD2">
              <w:rPr>
                <w:rFonts w:ascii="Helvetica Neue" w:hAnsi="Helvetica Neue"/>
                <w:lang w:val="en-US"/>
              </w:rPr>
              <w:t xml:space="preserve">This was seen as an </w:t>
            </w:r>
            <w:r w:rsidR="004A4FD2" w:rsidRPr="006A455D">
              <w:rPr>
                <w:rFonts w:ascii="Helvetica Neue" w:hAnsi="Helvetica Neue"/>
                <w:lang w:val="en-US"/>
              </w:rPr>
              <w:t>item</w:t>
            </w:r>
            <w:r w:rsidR="004A4FD2">
              <w:rPr>
                <w:rFonts w:ascii="Helvetica Neue" w:hAnsi="Helvetica Neue"/>
                <w:lang w:val="en-US"/>
              </w:rPr>
              <w:t xml:space="preserve"> </w:t>
            </w:r>
            <w:r w:rsidR="00F47887">
              <w:rPr>
                <w:rFonts w:ascii="Helvetica Neue" w:hAnsi="Helvetica Neue"/>
                <w:lang w:val="en-US"/>
              </w:rPr>
              <w:t>for the upcoming review of the Technical M</w:t>
            </w:r>
            <w:r w:rsidR="004A4FD2">
              <w:rPr>
                <w:rFonts w:ascii="Helvetica Neue" w:hAnsi="Helvetica Neue"/>
                <w:lang w:val="en-US"/>
              </w:rPr>
              <w:t>anual.</w:t>
            </w:r>
            <w:r w:rsidR="001C6C20">
              <w:rPr>
                <w:rFonts w:ascii="Helvetica Neue" w:hAnsi="Helvetica Neue"/>
                <w:lang w:val="en-US"/>
              </w:rPr>
              <w:t xml:space="preserve"> </w:t>
            </w:r>
            <w:r w:rsidR="00F64F29">
              <w:rPr>
                <w:rFonts w:ascii="Helvetica Neue" w:hAnsi="Helvetica Neue"/>
                <w:lang w:val="en-US"/>
              </w:rPr>
              <w:t xml:space="preserve">Caitlin </w:t>
            </w:r>
            <w:proofErr w:type="spellStart"/>
            <w:r w:rsidR="00F64F29">
              <w:rPr>
                <w:rFonts w:ascii="Helvetica Neue" w:hAnsi="Helvetica Neue"/>
                <w:lang w:val="en-US"/>
              </w:rPr>
              <w:t>Pentifallo</w:t>
            </w:r>
            <w:proofErr w:type="spellEnd"/>
            <w:r w:rsidR="00F64F29">
              <w:rPr>
                <w:rFonts w:ascii="Helvetica Neue" w:hAnsi="Helvetica Neue"/>
                <w:lang w:val="en-US"/>
              </w:rPr>
              <w:t xml:space="preserve"> voiced interest in participating in the review process.</w:t>
            </w:r>
            <w:r w:rsidR="00475CE3">
              <w:rPr>
                <w:rFonts w:ascii="Helvetica Neue" w:hAnsi="Helvetica Neue"/>
                <w:lang w:val="en-US"/>
              </w:rPr>
              <w:t xml:space="preserve"> </w:t>
            </w:r>
            <w:r w:rsidR="006A455D">
              <w:rPr>
                <w:rFonts w:ascii="Helvetica Neue" w:hAnsi="Helvetica Neue"/>
                <w:lang w:val="en-US"/>
              </w:rPr>
              <w:t>I</w:t>
            </w:r>
            <w:r w:rsidR="00475CE3">
              <w:rPr>
                <w:rFonts w:ascii="Helvetica Neue" w:hAnsi="Helvetica Neue"/>
                <w:lang w:val="en-US"/>
              </w:rPr>
              <w:t xml:space="preserve">nterested parties should follow up with </w:t>
            </w:r>
            <w:proofErr w:type="spellStart"/>
            <w:r w:rsidR="00475CE3">
              <w:rPr>
                <w:rFonts w:ascii="Helvetica Neue" w:hAnsi="Helvetica Neue"/>
                <w:lang w:val="en-US"/>
              </w:rPr>
              <w:t>Jocelin</w:t>
            </w:r>
            <w:proofErr w:type="spellEnd"/>
            <w:r w:rsidR="00475CE3">
              <w:rPr>
                <w:rFonts w:ascii="Helvetica Neue" w:hAnsi="Helvetica Neue"/>
                <w:lang w:val="en-US"/>
              </w:rPr>
              <w:t xml:space="preserve"> </w:t>
            </w:r>
            <w:proofErr w:type="spellStart"/>
            <w:r w:rsidR="001C6C20" w:rsidRPr="00D96657">
              <w:rPr>
                <w:rFonts w:ascii="Helvetica Neue" w:hAnsi="Helvetica Neue"/>
                <w:lang w:val="en-CA"/>
              </w:rPr>
              <w:t>Sébastiani</w:t>
            </w:r>
            <w:proofErr w:type="spellEnd"/>
          </w:p>
          <w:p w14:paraId="2689E445" w14:textId="77777777" w:rsidR="00223220" w:rsidRDefault="00223220" w:rsidP="00C53634">
            <w:pPr>
              <w:tabs>
                <w:tab w:val="left" w:pos="2380"/>
              </w:tabs>
              <w:rPr>
                <w:rFonts w:ascii="Helvetica Neue" w:hAnsi="Helvetica Neue"/>
                <w:lang w:val="en-US"/>
              </w:rPr>
            </w:pPr>
          </w:p>
          <w:p w14:paraId="6A9AAE09" w14:textId="3112BE05" w:rsidR="0074350C" w:rsidRPr="0012489E" w:rsidRDefault="0012489E" w:rsidP="001C6C20">
            <w:pPr>
              <w:tabs>
                <w:tab w:val="left" w:pos="2380"/>
              </w:tabs>
              <w:ind w:firstLine="284"/>
              <w:rPr>
                <w:rFonts w:ascii="Helvetica Neue" w:hAnsi="Helvetica Neue"/>
                <w:b/>
                <w:lang w:val="en-US"/>
              </w:rPr>
            </w:pPr>
            <w:r w:rsidRPr="0012489E">
              <w:rPr>
                <w:rFonts w:ascii="Helvetica Neue" w:hAnsi="Helvetica Neue"/>
                <w:b/>
                <w:lang w:val="en-US"/>
              </w:rPr>
              <w:t xml:space="preserve">c. Knowledge Translation </w:t>
            </w:r>
            <w:r>
              <w:rPr>
                <w:rFonts w:ascii="Helvetica Neue" w:hAnsi="Helvetica Neue"/>
                <w:b/>
                <w:lang w:val="en-US"/>
              </w:rPr>
              <w:t>&amp; Transfer</w:t>
            </w:r>
            <w:r w:rsidRPr="0012489E">
              <w:rPr>
                <w:rFonts w:ascii="Helvetica Neue" w:hAnsi="Helvetica Neue"/>
                <w:b/>
                <w:lang w:val="en-US"/>
              </w:rPr>
              <w:t xml:space="preserve"> from Academic Research</w:t>
            </w:r>
          </w:p>
          <w:p w14:paraId="6E4D7D73" w14:textId="1BE14EDD" w:rsidR="00DD0FB4" w:rsidRDefault="007E1FF5" w:rsidP="00E37313">
            <w:pPr>
              <w:tabs>
                <w:tab w:val="left" w:pos="2380"/>
              </w:tabs>
              <w:rPr>
                <w:rFonts w:ascii="Helvetica Neue" w:hAnsi="Helvetica Neue"/>
                <w:lang w:val="en-US"/>
              </w:rPr>
            </w:pPr>
            <w:r w:rsidRPr="007E1FF5">
              <w:rPr>
                <w:rFonts w:ascii="Helvetica Neue" w:hAnsi="Helvetica Neue"/>
                <w:lang w:val="en-US"/>
              </w:rPr>
              <w:t xml:space="preserve">The </w:t>
            </w:r>
            <w:r>
              <w:rPr>
                <w:rFonts w:ascii="Helvetica Neue" w:hAnsi="Helvetica Neue"/>
                <w:lang w:val="en-US"/>
              </w:rPr>
              <w:t xml:space="preserve">academic researchers saw an opportunity to </w:t>
            </w:r>
            <w:r w:rsidR="003B018C">
              <w:rPr>
                <w:rFonts w:ascii="Helvetica Neue" w:hAnsi="Helvetica Neue"/>
                <w:lang w:val="en-US"/>
              </w:rPr>
              <w:t>better identify the practical implications of their research as a way to aid knowledge translation and transfer</w:t>
            </w:r>
            <w:r w:rsidR="009E6226">
              <w:rPr>
                <w:rFonts w:ascii="Helvetica Neue" w:hAnsi="Helvetica Neue"/>
                <w:lang w:val="en-US"/>
              </w:rPr>
              <w:t xml:space="preserve"> for all groups</w:t>
            </w:r>
            <w:r w:rsidR="001C6C20">
              <w:rPr>
                <w:rFonts w:ascii="Helvetica Neue" w:hAnsi="Helvetica Neue"/>
                <w:lang w:val="en-US"/>
              </w:rPr>
              <w:t xml:space="preserve">. </w:t>
            </w:r>
            <w:r w:rsidR="00953A6F">
              <w:rPr>
                <w:rFonts w:ascii="Helvetica Neue" w:hAnsi="Helvetica Neue"/>
                <w:lang w:val="en-US"/>
              </w:rPr>
              <w:t>Some examples for how this could be operationalized include</w:t>
            </w:r>
            <w:r w:rsidR="00CD767E">
              <w:rPr>
                <w:rFonts w:ascii="Helvetica Neue" w:hAnsi="Helvetica Neue"/>
                <w:lang w:val="en-US"/>
              </w:rPr>
              <w:t>d</w:t>
            </w:r>
            <w:r w:rsidR="00953A6F">
              <w:rPr>
                <w:rFonts w:ascii="Helvetica Neue" w:hAnsi="Helvetica Neue"/>
                <w:lang w:val="en-US"/>
              </w:rPr>
              <w:t>:</w:t>
            </w:r>
          </w:p>
          <w:p w14:paraId="3127CBF7" w14:textId="15F12431" w:rsidR="00953A6F" w:rsidRPr="00CD767E" w:rsidRDefault="00953A6F" w:rsidP="00101162">
            <w:pPr>
              <w:pStyle w:val="ListParagraph"/>
              <w:numPr>
                <w:ilvl w:val="0"/>
                <w:numId w:val="46"/>
              </w:numPr>
              <w:tabs>
                <w:tab w:val="left" w:pos="2380"/>
              </w:tabs>
              <w:rPr>
                <w:rFonts w:ascii="Helvetica Neue" w:hAnsi="Helvetica Neue"/>
                <w:lang w:val="en-US"/>
              </w:rPr>
            </w:pPr>
            <w:r w:rsidRPr="00CD767E">
              <w:rPr>
                <w:rFonts w:ascii="Helvetica Neue" w:hAnsi="Helvetica Neue"/>
                <w:lang w:val="en-US"/>
              </w:rPr>
              <w:t xml:space="preserve">The Disability </w:t>
            </w:r>
            <w:r w:rsidR="001C6C20">
              <w:rPr>
                <w:rFonts w:ascii="Helvetica Neue" w:hAnsi="Helvetica Neue"/>
                <w:lang w:val="en-US"/>
              </w:rPr>
              <w:t xml:space="preserve">&amp; </w:t>
            </w:r>
            <w:r w:rsidRPr="00CD767E">
              <w:rPr>
                <w:rFonts w:ascii="Helvetica Neue" w:hAnsi="Helvetica Neue"/>
                <w:lang w:val="en-US"/>
              </w:rPr>
              <w:t xml:space="preserve">Society </w:t>
            </w:r>
            <w:r w:rsidR="001C6C20">
              <w:rPr>
                <w:rFonts w:ascii="Helvetica Neue" w:hAnsi="Helvetica Neue"/>
                <w:lang w:val="en-US"/>
              </w:rPr>
              <w:t xml:space="preserve">journal </w:t>
            </w:r>
            <w:r w:rsidRPr="00CD767E">
              <w:rPr>
                <w:rFonts w:ascii="Helvetica Neue" w:hAnsi="Helvetica Neue"/>
                <w:lang w:val="en-US"/>
              </w:rPr>
              <w:t xml:space="preserve">requires three take-away points for knowledge translation </w:t>
            </w:r>
            <w:r w:rsidR="00CD767E" w:rsidRPr="00CD767E">
              <w:rPr>
                <w:rFonts w:ascii="Helvetica Neue" w:hAnsi="Helvetica Neue"/>
                <w:lang w:val="en-US"/>
              </w:rPr>
              <w:t>as</w:t>
            </w:r>
            <w:r w:rsidR="001C6C20">
              <w:rPr>
                <w:rFonts w:ascii="Helvetica Neue" w:hAnsi="Helvetica Neue"/>
                <w:lang w:val="en-US"/>
              </w:rPr>
              <w:t xml:space="preserve"> part of article abstracts. </w:t>
            </w:r>
            <w:proofErr w:type="gramStart"/>
            <w:r w:rsidR="00CD767E" w:rsidRPr="00CD767E">
              <w:rPr>
                <w:rFonts w:ascii="Helvetica Neue" w:hAnsi="Helvetica Neue"/>
                <w:lang w:val="en-US"/>
              </w:rPr>
              <w:t>This could be taken on by researchers doing work on Paralympic impacts and legacies</w:t>
            </w:r>
            <w:proofErr w:type="gramEnd"/>
            <w:r w:rsidR="00CD767E" w:rsidRPr="00CD767E">
              <w:rPr>
                <w:rFonts w:ascii="Helvetica Neue" w:hAnsi="Helvetica Neue"/>
                <w:lang w:val="en-US"/>
              </w:rPr>
              <w:t>.</w:t>
            </w:r>
          </w:p>
          <w:p w14:paraId="74988F45" w14:textId="0801E2F2" w:rsidR="00CD767E" w:rsidRDefault="00CD767E" w:rsidP="00101162">
            <w:pPr>
              <w:pStyle w:val="ListParagraph"/>
              <w:numPr>
                <w:ilvl w:val="0"/>
                <w:numId w:val="46"/>
              </w:numPr>
              <w:tabs>
                <w:tab w:val="left" w:pos="2380"/>
              </w:tabs>
              <w:rPr>
                <w:rFonts w:ascii="Helvetica Neue" w:hAnsi="Helvetica Neue"/>
                <w:lang w:val="en-US"/>
              </w:rPr>
            </w:pPr>
            <w:r>
              <w:rPr>
                <w:rFonts w:ascii="Helvetica Neue" w:hAnsi="Helvetica Neue"/>
                <w:lang w:val="en-US"/>
              </w:rPr>
              <w:t xml:space="preserve">The Tri-Council Granting Agencies in Canada require all </w:t>
            </w:r>
            <w:r w:rsidR="00C2377D">
              <w:rPr>
                <w:rFonts w:ascii="Helvetica Neue" w:hAnsi="Helvetica Neue"/>
                <w:lang w:val="en-US"/>
              </w:rPr>
              <w:t xml:space="preserve">funded </w:t>
            </w:r>
            <w:r>
              <w:rPr>
                <w:rFonts w:ascii="Helvetica Neue" w:hAnsi="Helvetica Neue"/>
                <w:lang w:val="en-US"/>
              </w:rPr>
              <w:t>researchers to do KT (knowledge translation) presenta</w:t>
            </w:r>
            <w:r w:rsidR="001C6C20">
              <w:rPr>
                <w:rFonts w:ascii="Helvetica Neue" w:hAnsi="Helvetica Neue"/>
                <w:lang w:val="en-US"/>
              </w:rPr>
              <w:t xml:space="preserve">tions to key target audiences. </w:t>
            </w:r>
            <w:r>
              <w:rPr>
                <w:rFonts w:ascii="Helvetica Neue" w:hAnsi="Helvetica Neue"/>
                <w:lang w:val="en-US"/>
              </w:rPr>
              <w:t xml:space="preserve">This could be </w:t>
            </w:r>
            <w:r w:rsidR="00C2377D">
              <w:rPr>
                <w:rFonts w:ascii="Helvetica Neue" w:hAnsi="Helvetica Neue"/>
                <w:lang w:val="en-US"/>
              </w:rPr>
              <w:t>incorporated into OGI as a requirement for the OGI research team.</w:t>
            </w:r>
          </w:p>
          <w:p w14:paraId="25BBA8F1" w14:textId="09BA4B24" w:rsidR="009C4322" w:rsidRPr="00CD767E" w:rsidRDefault="009C4322" w:rsidP="00101162">
            <w:pPr>
              <w:pStyle w:val="ListParagraph"/>
              <w:numPr>
                <w:ilvl w:val="0"/>
                <w:numId w:val="46"/>
              </w:numPr>
              <w:tabs>
                <w:tab w:val="left" w:pos="2380"/>
              </w:tabs>
              <w:rPr>
                <w:rFonts w:ascii="Helvetica Neue" w:hAnsi="Helvetica Neue"/>
                <w:lang w:val="en-US"/>
              </w:rPr>
            </w:pPr>
            <w:r>
              <w:rPr>
                <w:rFonts w:ascii="Helvetica Neue" w:hAnsi="Helvetica Neue"/>
                <w:lang w:val="en-US"/>
              </w:rPr>
              <w:t xml:space="preserve">Inviting all impacts and legacies researchers to build </w:t>
            </w:r>
            <w:r w:rsidR="00D77A85">
              <w:rPr>
                <w:rFonts w:ascii="Helvetica Neue" w:hAnsi="Helvetica Neue"/>
                <w:lang w:val="en-US"/>
              </w:rPr>
              <w:t xml:space="preserve">social implications and </w:t>
            </w:r>
            <w:r>
              <w:rPr>
                <w:rFonts w:ascii="Helvetica Neue" w:hAnsi="Helvetica Neue"/>
                <w:lang w:val="en-US"/>
              </w:rPr>
              <w:t xml:space="preserve">KT into their </w:t>
            </w:r>
            <w:r w:rsidR="00983DC0">
              <w:rPr>
                <w:rFonts w:ascii="Helvetica Neue" w:hAnsi="Helvetica Neue"/>
                <w:lang w:val="en-US"/>
              </w:rPr>
              <w:t>technical reports, manuals and published papers, monographs and articles.</w:t>
            </w:r>
          </w:p>
          <w:p w14:paraId="0994172E" w14:textId="0A1AEF91" w:rsidR="00B654D4" w:rsidRDefault="009558B3" w:rsidP="00B654D4">
            <w:pPr>
              <w:tabs>
                <w:tab w:val="left" w:pos="2380"/>
              </w:tabs>
              <w:rPr>
                <w:rFonts w:ascii="Helvetica Neue" w:hAnsi="Helvetica Neue"/>
                <w:lang w:val="en-US"/>
              </w:rPr>
            </w:pPr>
            <w:r>
              <w:rPr>
                <w:rFonts w:ascii="Helvetica Neue" w:hAnsi="Helvetica Neue"/>
                <w:lang w:val="en-US"/>
              </w:rPr>
              <w:t xml:space="preserve">This </w:t>
            </w:r>
            <w:r w:rsidR="00F72CF9">
              <w:rPr>
                <w:rFonts w:ascii="Helvetica Neue" w:hAnsi="Helvetica Neue"/>
                <w:lang w:val="en-US"/>
              </w:rPr>
              <w:t xml:space="preserve">was </w:t>
            </w:r>
            <w:r w:rsidR="00422871">
              <w:rPr>
                <w:rFonts w:ascii="Helvetica Neue" w:hAnsi="Helvetica Neue"/>
                <w:lang w:val="en-US"/>
              </w:rPr>
              <w:t>identified</w:t>
            </w:r>
            <w:r w:rsidR="00F72CF9">
              <w:rPr>
                <w:rFonts w:ascii="Helvetica Neue" w:hAnsi="Helvetica Neue"/>
                <w:lang w:val="en-US"/>
              </w:rPr>
              <w:t xml:space="preserve"> as an important</w:t>
            </w:r>
            <w:r>
              <w:rPr>
                <w:rFonts w:ascii="Helvetica Neue" w:hAnsi="Helvetica Neue"/>
                <w:lang w:val="en-US"/>
              </w:rPr>
              <w:t xml:space="preserve"> </w:t>
            </w:r>
            <w:r w:rsidRPr="00475CE3">
              <w:rPr>
                <w:rFonts w:ascii="Helvetica Neue" w:hAnsi="Helvetica Neue"/>
                <w:b/>
                <w:lang w:val="en-US"/>
              </w:rPr>
              <w:t>action item</w:t>
            </w:r>
            <w:r>
              <w:rPr>
                <w:rFonts w:ascii="Helvetica Neue" w:hAnsi="Helvetica Neue"/>
                <w:lang w:val="en-US"/>
              </w:rPr>
              <w:t xml:space="preserve"> that </w:t>
            </w:r>
            <w:r w:rsidR="00422871">
              <w:rPr>
                <w:rFonts w:ascii="Helvetica Neue" w:hAnsi="Helvetica Neue"/>
                <w:lang w:val="en-US"/>
              </w:rPr>
              <w:t>requires</w:t>
            </w:r>
            <w:r w:rsidR="00F72CF9">
              <w:rPr>
                <w:rFonts w:ascii="Helvetica Neue" w:hAnsi="Helvetica Neue"/>
                <w:lang w:val="en-US"/>
              </w:rPr>
              <w:t xml:space="preserve"> a champion.</w:t>
            </w:r>
            <w:r w:rsidR="001C6C20">
              <w:rPr>
                <w:rFonts w:ascii="Helvetica Neue" w:hAnsi="Helvetica Neue"/>
                <w:lang w:val="en-US"/>
              </w:rPr>
              <w:t xml:space="preserve"> </w:t>
            </w:r>
            <w:r w:rsidR="007B6CA8">
              <w:rPr>
                <w:rFonts w:ascii="Helvetica Neue" w:hAnsi="Helvetica Neue"/>
                <w:lang w:val="en-US"/>
              </w:rPr>
              <w:t>In the meantime, the group was encouraged to think about ways these strategies could be operationalized.</w:t>
            </w:r>
          </w:p>
          <w:p w14:paraId="0F5CFB7B" w14:textId="77777777" w:rsidR="009558B3" w:rsidRPr="00B654D4" w:rsidRDefault="009558B3" w:rsidP="00B654D4">
            <w:pPr>
              <w:tabs>
                <w:tab w:val="left" w:pos="2380"/>
              </w:tabs>
              <w:rPr>
                <w:rFonts w:ascii="Helvetica Neue" w:hAnsi="Helvetica Neue"/>
                <w:lang w:val="en-US"/>
              </w:rPr>
            </w:pPr>
          </w:p>
          <w:p w14:paraId="2522CABE" w14:textId="57334A52" w:rsidR="000F5B0F" w:rsidRPr="004D365B" w:rsidRDefault="00F47887" w:rsidP="001C6C20">
            <w:pPr>
              <w:tabs>
                <w:tab w:val="left" w:pos="2380"/>
              </w:tabs>
              <w:ind w:firstLine="284"/>
              <w:rPr>
                <w:rFonts w:ascii="Helvetica Neue" w:hAnsi="Helvetica Neue"/>
                <w:b/>
                <w:lang w:val="en-US"/>
              </w:rPr>
            </w:pPr>
            <w:r>
              <w:rPr>
                <w:rFonts w:ascii="Helvetica Neue" w:hAnsi="Helvetica Neue"/>
                <w:b/>
                <w:lang w:val="en-US"/>
              </w:rPr>
              <w:t xml:space="preserve">d. </w:t>
            </w:r>
            <w:r w:rsidR="000F5B0F" w:rsidRPr="004D365B">
              <w:rPr>
                <w:rFonts w:ascii="Helvetica Neue" w:hAnsi="Helvetica Neue"/>
                <w:b/>
                <w:lang w:val="en-US"/>
              </w:rPr>
              <w:t>Networking</w:t>
            </w:r>
          </w:p>
          <w:p w14:paraId="63374E38" w14:textId="1226A4CE" w:rsidR="000437A8" w:rsidRDefault="004D365B" w:rsidP="00E37313">
            <w:pPr>
              <w:tabs>
                <w:tab w:val="left" w:pos="2380"/>
              </w:tabs>
              <w:rPr>
                <w:rFonts w:ascii="Helvetica Neue" w:hAnsi="Helvetica Neue"/>
                <w:lang w:val="en-US"/>
              </w:rPr>
            </w:pPr>
            <w:r>
              <w:rPr>
                <w:rFonts w:ascii="Helvetica Neue" w:hAnsi="Helvetica Neue"/>
                <w:lang w:val="en-US"/>
              </w:rPr>
              <w:t xml:space="preserve">All groups felt there was </w:t>
            </w:r>
            <w:r w:rsidR="00847200">
              <w:rPr>
                <w:rFonts w:ascii="Helvetica Neue" w:hAnsi="Helvetica Neue"/>
                <w:lang w:val="en-US"/>
              </w:rPr>
              <w:t xml:space="preserve">significant value </w:t>
            </w:r>
            <w:r w:rsidR="00232D7A">
              <w:rPr>
                <w:rFonts w:ascii="Helvetica Neue" w:hAnsi="Helvetica Neue"/>
                <w:lang w:val="en-US"/>
              </w:rPr>
              <w:t xml:space="preserve">to be derived from more systematic </w:t>
            </w:r>
            <w:r>
              <w:rPr>
                <w:rFonts w:ascii="Helvetica Neue" w:hAnsi="Helvetica Neue"/>
                <w:lang w:val="en-US"/>
              </w:rPr>
              <w:t xml:space="preserve">networking with peers </w:t>
            </w:r>
            <w:r w:rsidR="007B6CA8">
              <w:rPr>
                <w:rFonts w:ascii="Helvetica Neue" w:hAnsi="Helvetica Neue"/>
                <w:lang w:val="en-US"/>
              </w:rPr>
              <w:t xml:space="preserve">and colleagues </w:t>
            </w:r>
            <w:r>
              <w:rPr>
                <w:rFonts w:ascii="Helvetica Neue" w:hAnsi="Helvetica Neue"/>
                <w:lang w:val="en-US"/>
              </w:rPr>
              <w:t>across areas</w:t>
            </w:r>
            <w:r w:rsidR="00232D7A">
              <w:rPr>
                <w:rFonts w:ascii="Helvetica Neue" w:hAnsi="Helvetica Neue"/>
                <w:lang w:val="en-US"/>
              </w:rPr>
              <w:t xml:space="preserve"> (OCOG, OGI, academic research)</w:t>
            </w:r>
            <w:r w:rsidR="001C6C20">
              <w:rPr>
                <w:rFonts w:ascii="Helvetica Neue" w:hAnsi="Helvetica Neue"/>
                <w:lang w:val="en-US"/>
              </w:rPr>
              <w:t xml:space="preserve">. </w:t>
            </w:r>
            <w:r w:rsidR="00F930E0">
              <w:rPr>
                <w:rFonts w:ascii="Helvetica Neue" w:hAnsi="Helvetica Neue"/>
                <w:lang w:val="en-US"/>
              </w:rPr>
              <w:t>One goal of the Forum was to lay the foun</w:t>
            </w:r>
            <w:r w:rsidR="001C6C20">
              <w:rPr>
                <w:rFonts w:ascii="Helvetica Neue" w:hAnsi="Helvetica Neue"/>
                <w:lang w:val="en-US"/>
              </w:rPr>
              <w:t xml:space="preserve">dation for further networking. </w:t>
            </w:r>
            <w:r w:rsidR="00B63A34">
              <w:rPr>
                <w:rFonts w:ascii="Helvetica Neue" w:hAnsi="Helvetica Neue"/>
                <w:lang w:val="en-US"/>
              </w:rPr>
              <w:t xml:space="preserve">For the academics, this was seen as a crucial step </w:t>
            </w:r>
            <w:r w:rsidR="00E75521">
              <w:rPr>
                <w:rFonts w:ascii="Helvetica Neue" w:hAnsi="Helvetica Neue"/>
                <w:lang w:val="en-US"/>
              </w:rPr>
              <w:t>for</w:t>
            </w:r>
            <w:r w:rsidR="001C6C20">
              <w:rPr>
                <w:rFonts w:ascii="Helvetica Neue" w:hAnsi="Helvetica Neue"/>
                <w:lang w:val="en-US"/>
              </w:rPr>
              <w:t xml:space="preserve"> conducting their research. </w:t>
            </w:r>
            <w:r w:rsidR="00B63A34">
              <w:rPr>
                <w:rFonts w:ascii="Helvetica Neue" w:hAnsi="Helvetica Neue"/>
                <w:lang w:val="en-US"/>
              </w:rPr>
              <w:t xml:space="preserve">It was one thing to </w:t>
            </w:r>
            <w:r w:rsidR="00E75521">
              <w:rPr>
                <w:rFonts w:ascii="Helvetica Neue" w:hAnsi="Helvetica Neue"/>
                <w:lang w:val="en-US"/>
              </w:rPr>
              <w:t xml:space="preserve">get accredited, but </w:t>
            </w:r>
            <w:r w:rsidR="000437A8">
              <w:rPr>
                <w:rFonts w:ascii="Helvetica Neue" w:hAnsi="Helvetica Neue"/>
                <w:lang w:val="en-US"/>
              </w:rPr>
              <w:t xml:space="preserve">quite another to identify the actual people you needed to work with. The OCOG representatives indicated they were very willing to help support the academic researchers. </w:t>
            </w:r>
            <w:r w:rsidR="000437A8" w:rsidRPr="00A66CF2">
              <w:rPr>
                <w:rFonts w:ascii="Helvetica Neue" w:hAnsi="Helvetica Neue"/>
                <w:b/>
                <w:lang w:val="en-US"/>
              </w:rPr>
              <w:t>Action Item:</w:t>
            </w:r>
            <w:r w:rsidR="000437A8">
              <w:rPr>
                <w:rFonts w:ascii="Helvetica Neue" w:hAnsi="Helvetica Neue"/>
                <w:lang w:val="en-US"/>
              </w:rPr>
              <w:t xml:space="preserve"> </w:t>
            </w:r>
            <w:proofErr w:type="spellStart"/>
            <w:r w:rsidR="000437A8">
              <w:rPr>
                <w:rFonts w:ascii="Helvetica Neue" w:hAnsi="Helvetica Neue"/>
                <w:lang w:val="en-US"/>
              </w:rPr>
              <w:t>Apostolos</w:t>
            </w:r>
            <w:proofErr w:type="spellEnd"/>
            <w:r w:rsidR="000437A8">
              <w:rPr>
                <w:rFonts w:ascii="Helvetica Neue" w:hAnsi="Helvetica Neue"/>
                <w:lang w:val="en-US"/>
              </w:rPr>
              <w:t xml:space="preserve"> </w:t>
            </w:r>
            <w:proofErr w:type="spellStart"/>
            <w:r w:rsidR="000437A8">
              <w:rPr>
                <w:rFonts w:ascii="Helvetica Neue" w:hAnsi="Helvetica Neue"/>
                <w:lang w:val="en-US"/>
              </w:rPr>
              <w:t>Rigas</w:t>
            </w:r>
            <w:proofErr w:type="spellEnd"/>
            <w:r w:rsidR="000437A8">
              <w:rPr>
                <w:rFonts w:ascii="Helvetica Neue" w:hAnsi="Helvetica Neue"/>
                <w:lang w:val="en-US"/>
              </w:rPr>
              <w:t xml:space="preserve"> </w:t>
            </w:r>
            <w:r w:rsidR="006562B0">
              <w:rPr>
                <w:rFonts w:ascii="Helvetica Neue" w:hAnsi="Helvetica Neue"/>
                <w:lang w:val="en-US"/>
              </w:rPr>
              <w:t>agreed to pursue this further</w:t>
            </w:r>
            <w:r w:rsidR="008B7007">
              <w:rPr>
                <w:rFonts w:ascii="Helvetica Neue" w:hAnsi="Helvetica Neue"/>
                <w:lang w:val="en-US"/>
              </w:rPr>
              <w:t xml:space="preserve"> with the IPC</w:t>
            </w:r>
            <w:r w:rsidR="006562B0">
              <w:rPr>
                <w:rFonts w:ascii="Helvetica Neue" w:hAnsi="Helvetica Neue"/>
                <w:lang w:val="en-US"/>
              </w:rPr>
              <w:t>.</w:t>
            </w:r>
            <w:r w:rsidR="00746728">
              <w:rPr>
                <w:rFonts w:ascii="Helvetica Neue" w:hAnsi="Helvetica Neue"/>
                <w:lang w:val="en-US"/>
              </w:rPr>
              <w:t xml:space="preserve"> In his words, “the IPC has the responsibility, we know the people and we can assist.”</w:t>
            </w:r>
          </w:p>
          <w:p w14:paraId="087CE42B" w14:textId="77777777" w:rsidR="000437A8" w:rsidRDefault="000437A8" w:rsidP="00E37313">
            <w:pPr>
              <w:tabs>
                <w:tab w:val="left" w:pos="2380"/>
              </w:tabs>
              <w:rPr>
                <w:rFonts w:ascii="Helvetica Neue" w:hAnsi="Helvetica Neue"/>
                <w:lang w:val="en-US"/>
              </w:rPr>
            </w:pPr>
          </w:p>
          <w:p w14:paraId="77B8A6C0" w14:textId="2DBD9293" w:rsidR="00DE1C8A" w:rsidRDefault="00041188" w:rsidP="00DE1C8A">
            <w:pPr>
              <w:tabs>
                <w:tab w:val="left" w:pos="2380"/>
              </w:tabs>
              <w:rPr>
                <w:rFonts w:ascii="Helvetica Neue" w:hAnsi="Helvetica Neue"/>
                <w:lang w:val="en-US"/>
              </w:rPr>
            </w:pPr>
            <w:r w:rsidRPr="00041188">
              <w:rPr>
                <w:rFonts w:ascii="Helvetica Neue" w:hAnsi="Helvetica Neue"/>
                <w:b/>
                <w:lang w:val="en-US"/>
              </w:rPr>
              <w:t>6</w:t>
            </w:r>
            <w:r w:rsidRPr="00DE1C8A">
              <w:rPr>
                <w:rFonts w:ascii="Helvetica Neue" w:hAnsi="Helvetica Neue"/>
                <w:b/>
                <w:lang w:val="en-US"/>
              </w:rPr>
              <w:t xml:space="preserve">. </w:t>
            </w:r>
            <w:r w:rsidR="00DE1C8A" w:rsidRPr="00DE1C8A">
              <w:rPr>
                <w:rFonts w:ascii="Helvetica Neue" w:hAnsi="Helvetica Neue"/>
                <w:b/>
                <w:lang w:val="en-US"/>
              </w:rPr>
              <w:t>IPC Social Change Agenda</w:t>
            </w:r>
          </w:p>
          <w:p w14:paraId="0E8E77ED" w14:textId="5FCDA5AA" w:rsidR="0013041E" w:rsidRDefault="009134B2" w:rsidP="00DE1C8A">
            <w:pPr>
              <w:tabs>
                <w:tab w:val="left" w:pos="2380"/>
              </w:tabs>
              <w:rPr>
                <w:rFonts w:ascii="Helvetica Neue" w:hAnsi="Helvetica Neue"/>
                <w:lang w:val="en-US"/>
              </w:rPr>
            </w:pPr>
            <w:proofErr w:type="spellStart"/>
            <w:r>
              <w:rPr>
                <w:rFonts w:ascii="Helvetica Neue" w:hAnsi="Helvetica Neue"/>
                <w:lang w:val="en-US"/>
              </w:rPr>
              <w:t>Apostolos</w:t>
            </w:r>
            <w:proofErr w:type="spellEnd"/>
            <w:r>
              <w:rPr>
                <w:rFonts w:ascii="Helvetica Neue" w:hAnsi="Helvetica Neue"/>
                <w:lang w:val="en-US"/>
              </w:rPr>
              <w:t xml:space="preserve"> </w:t>
            </w:r>
            <w:proofErr w:type="spellStart"/>
            <w:r>
              <w:rPr>
                <w:rFonts w:ascii="Helvetica Neue" w:hAnsi="Helvetica Neue"/>
                <w:lang w:val="en-US"/>
              </w:rPr>
              <w:t>Rigas</w:t>
            </w:r>
            <w:proofErr w:type="spellEnd"/>
            <w:r>
              <w:rPr>
                <w:rFonts w:ascii="Helvetica Neue" w:hAnsi="Helvetica Neue"/>
                <w:lang w:val="en-US"/>
              </w:rPr>
              <w:t xml:space="preserve"> </w:t>
            </w:r>
            <w:r w:rsidR="008B177A">
              <w:rPr>
                <w:rFonts w:ascii="Helvetica Neue" w:hAnsi="Helvetica Neue"/>
                <w:lang w:val="en-US"/>
              </w:rPr>
              <w:t xml:space="preserve">noted that the </w:t>
            </w:r>
            <w:r w:rsidR="008B7007">
              <w:rPr>
                <w:rFonts w:ascii="Helvetica Neue" w:hAnsi="Helvetica Neue"/>
                <w:lang w:val="en-US"/>
              </w:rPr>
              <w:t>core business of the IPC, as of its Strategic Plan,</w:t>
            </w:r>
            <w:r w:rsidR="008B177A">
              <w:rPr>
                <w:rFonts w:ascii="Helvetica Neue" w:hAnsi="Helvetica Neue"/>
                <w:lang w:val="en-US"/>
              </w:rPr>
              <w:t xml:space="preserve"> is </w:t>
            </w:r>
            <w:r w:rsidR="001C6C20">
              <w:rPr>
                <w:rFonts w:ascii="Helvetica Neue" w:hAnsi="Helvetica Neue"/>
                <w:lang w:val="en-US"/>
              </w:rPr>
              <w:t xml:space="preserve">to offer the Paralympic Games. </w:t>
            </w:r>
            <w:r w:rsidR="008B177A">
              <w:rPr>
                <w:rFonts w:ascii="Helvetica Neue" w:hAnsi="Helvetica Neue"/>
                <w:lang w:val="en-US"/>
              </w:rPr>
              <w:t>They do this through</w:t>
            </w:r>
            <w:r w:rsidR="008B7007">
              <w:rPr>
                <w:rFonts w:ascii="Helvetica Neue" w:hAnsi="Helvetica Neue"/>
                <w:lang w:val="en-US"/>
              </w:rPr>
              <w:t xml:space="preserve"> enhancing athletes’ development, and working with partners, through </w:t>
            </w:r>
            <w:r w:rsidR="00A2062C">
              <w:rPr>
                <w:rFonts w:ascii="Helvetica Neue" w:hAnsi="Helvetica Neue"/>
                <w:lang w:val="en-US"/>
              </w:rPr>
              <w:t>association with the IOC</w:t>
            </w:r>
            <w:r w:rsidR="00FF3939">
              <w:rPr>
                <w:rFonts w:ascii="Helvetica Neue" w:hAnsi="Helvetica Neue"/>
                <w:lang w:val="en-US"/>
              </w:rPr>
              <w:t xml:space="preserve">, and </w:t>
            </w:r>
            <w:r w:rsidR="00CF6CA7">
              <w:rPr>
                <w:rFonts w:ascii="Helvetica Neue" w:hAnsi="Helvetica Neue"/>
                <w:lang w:val="en-US"/>
              </w:rPr>
              <w:t xml:space="preserve">through </w:t>
            </w:r>
            <w:r w:rsidR="00FF3939">
              <w:rPr>
                <w:rFonts w:ascii="Helvetica Neue" w:hAnsi="Helvetica Neue"/>
                <w:lang w:val="en-US"/>
              </w:rPr>
              <w:t>technical support for the Games</w:t>
            </w:r>
            <w:r w:rsidR="001C6C20">
              <w:rPr>
                <w:rFonts w:ascii="Helvetica Neue" w:hAnsi="Helvetica Neue"/>
                <w:lang w:val="en-US"/>
              </w:rPr>
              <w:t xml:space="preserve">. </w:t>
            </w:r>
            <w:r w:rsidR="008F1EAF">
              <w:rPr>
                <w:rFonts w:ascii="Helvetica Neue" w:hAnsi="Helvetica Neue"/>
                <w:lang w:val="en-US"/>
              </w:rPr>
              <w:t xml:space="preserve">Why they do this </w:t>
            </w:r>
            <w:r w:rsidR="00A2062C">
              <w:rPr>
                <w:rFonts w:ascii="Helvetica Neue" w:hAnsi="Helvetica Neue"/>
                <w:lang w:val="en-US"/>
              </w:rPr>
              <w:t>is about more than just the Games themselv</w:t>
            </w:r>
            <w:r w:rsidR="003A4A9D">
              <w:rPr>
                <w:rFonts w:ascii="Helvetica Neue" w:hAnsi="Helvetica Neue"/>
                <w:lang w:val="en-US"/>
              </w:rPr>
              <w:t xml:space="preserve">es, however - </w:t>
            </w:r>
            <w:r w:rsidR="00A2062C">
              <w:rPr>
                <w:rFonts w:ascii="Helvetica Neue" w:hAnsi="Helvetica Neue"/>
                <w:lang w:val="en-US"/>
              </w:rPr>
              <w:t>nam</w:t>
            </w:r>
            <w:r w:rsidR="004D135F">
              <w:rPr>
                <w:rFonts w:ascii="Helvetica Neue" w:hAnsi="Helvetica Neue"/>
                <w:lang w:val="en-US"/>
              </w:rPr>
              <w:t>ely to “use sport</w:t>
            </w:r>
            <w:r w:rsidR="008F1EAF">
              <w:rPr>
                <w:rFonts w:ascii="Helvetica Neue" w:hAnsi="Helvetica Neue"/>
                <w:lang w:val="en-US"/>
              </w:rPr>
              <w:t>, the Paralympics and the athletes to create a more equitable society with equal opportunities for all people.”</w:t>
            </w:r>
          </w:p>
          <w:p w14:paraId="0B89A06B" w14:textId="77777777" w:rsidR="0013041E" w:rsidRDefault="0013041E" w:rsidP="00DE1C8A">
            <w:pPr>
              <w:tabs>
                <w:tab w:val="left" w:pos="2380"/>
              </w:tabs>
              <w:rPr>
                <w:rFonts w:ascii="Helvetica Neue" w:hAnsi="Helvetica Neue"/>
                <w:lang w:val="en-US"/>
              </w:rPr>
            </w:pPr>
          </w:p>
          <w:p w14:paraId="4C1F4746" w14:textId="576FBF78" w:rsidR="009134B2" w:rsidRDefault="00B63147" w:rsidP="00DE1C8A">
            <w:pPr>
              <w:tabs>
                <w:tab w:val="left" w:pos="2380"/>
              </w:tabs>
              <w:rPr>
                <w:rFonts w:ascii="Helvetica Neue" w:hAnsi="Helvetica Neue"/>
                <w:lang w:val="en-US"/>
              </w:rPr>
            </w:pPr>
            <w:r>
              <w:rPr>
                <w:rFonts w:ascii="Helvetica Neue" w:hAnsi="Helvetica Neue"/>
                <w:lang w:val="en-US"/>
              </w:rPr>
              <w:t xml:space="preserve">This </w:t>
            </w:r>
            <w:r w:rsidR="0013041E">
              <w:rPr>
                <w:rFonts w:ascii="Helvetica Neue" w:hAnsi="Helvetica Neue"/>
                <w:lang w:val="en-US"/>
              </w:rPr>
              <w:t xml:space="preserve">led to a discussion </w:t>
            </w:r>
            <w:r w:rsidR="006D744F">
              <w:rPr>
                <w:rFonts w:ascii="Helvetica Neue" w:hAnsi="Helvetica Neue"/>
                <w:lang w:val="en-US"/>
              </w:rPr>
              <w:t>about</w:t>
            </w:r>
            <w:r>
              <w:rPr>
                <w:rFonts w:ascii="Helvetica Neue" w:hAnsi="Helvetica Neue"/>
                <w:lang w:val="en-US"/>
              </w:rPr>
              <w:t xml:space="preserve"> </w:t>
            </w:r>
            <w:r w:rsidR="00C52897">
              <w:rPr>
                <w:rFonts w:ascii="Helvetica Neue" w:hAnsi="Helvetica Neue"/>
                <w:lang w:val="en-US"/>
              </w:rPr>
              <w:t xml:space="preserve">research </w:t>
            </w:r>
            <w:r w:rsidR="006D744F">
              <w:rPr>
                <w:rFonts w:ascii="Helvetica Neue" w:hAnsi="Helvetica Neue"/>
                <w:lang w:val="en-US"/>
              </w:rPr>
              <w:t xml:space="preserve">on </w:t>
            </w:r>
            <w:r>
              <w:rPr>
                <w:rFonts w:ascii="Helvetica Neue" w:hAnsi="Helvetica Neue"/>
                <w:lang w:val="en-US"/>
              </w:rPr>
              <w:t xml:space="preserve">social </w:t>
            </w:r>
            <w:r w:rsidR="00C52897">
              <w:rPr>
                <w:rFonts w:ascii="Helvetica Neue" w:hAnsi="Helvetica Neue"/>
                <w:lang w:val="en-US"/>
              </w:rPr>
              <w:t>change</w:t>
            </w:r>
            <w:r w:rsidR="004D135F">
              <w:rPr>
                <w:rFonts w:ascii="Helvetica Neue" w:hAnsi="Helvetica Neue"/>
                <w:lang w:val="en-US"/>
              </w:rPr>
              <w:t>.</w:t>
            </w:r>
            <w:r w:rsidR="001C6C20">
              <w:rPr>
                <w:rFonts w:ascii="Helvetica Neue" w:hAnsi="Helvetica Neue"/>
                <w:lang w:val="en-US"/>
              </w:rPr>
              <w:t xml:space="preserve"> </w:t>
            </w:r>
            <w:r w:rsidR="006D744F">
              <w:rPr>
                <w:rFonts w:ascii="Helvetica Neue" w:hAnsi="Helvetica Neue"/>
                <w:lang w:val="en-US"/>
              </w:rPr>
              <w:t>Stories</w:t>
            </w:r>
            <w:r w:rsidR="00B76A2F">
              <w:rPr>
                <w:rFonts w:ascii="Helvetica Neue" w:hAnsi="Helvetica Neue"/>
                <w:lang w:val="en-US"/>
              </w:rPr>
              <w:t xml:space="preserve"> about inspiration and empowerment </w:t>
            </w:r>
            <w:r w:rsidR="0096491E">
              <w:rPr>
                <w:rFonts w:ascii="Helvetica Neue" w:hAnsi="Helvetica Neue"/>
                <w:lang w:val="en-US"/>
              </w:rPr>
              <w:t xml:space="preserve">from participating in or </w:t>
            </w:r>
            <w:r w:rsidR="00F46B0F">
              <w:rPr>
                <w:rFonts w:ascii="Helvetica Neue" w:hAnsi="Helvetica Neue"/>
                <w:lang w:val="en-US"/>
              </w:rPr>
              <w:t>watching</w:t>
            </w:r>
            <w:r w:rsidR="0096491E">
              <w:rPr>
                <w:rFonts w:ascii="Helvetica Neue" w:hAnsi="Helvetica Neue"/>
                <w:lang w:val="en-US"/>
              </w:rPr>
              <w:t xml:space="preserve"> the Paralympic Games are common, however, the research evidence is not all positive.</w:t>
            </w:r>
            <w:r w:rsidR="001C6C20">
              <w:rPr>
                <w:rFonts w:ascii="Helvetica Neue" w:hAnsi="Helvetica Neue"/>
                <w:lang w:val="en-US"/>
              </w:rPr>
              <w:t xml:space="preserve"> </w:t>
            </w:r>
            <w:r w:rsidR="006D744F">
              <w:rPr>
                <w:rFonts w:ascii="Helvetica Neue" w:hAnsi="Helvetica Neue"/>
                <w:lang w:val="en-US"/>
              </w:rPr>
              <w:t>Part of this</w:t>
            </w:r>
            <w:r w:rsidR="00D812D8">
              <w:rPr>
                <w:rFonts w:ascii="Helvetica Neue" w:hAnsi="Helvetica Neue"/>
                <w:lang w:val="en-US"/>
              </w:rPr>
              <w:t xml:space="preserve"> </w:t>
            </w:r>
            <w:r w:rsidR="00F46B0F">
              <w:rPr>
                <w:rFonts w:ascii="Helvetica Neue" w:hAnsi="Helvetica Neue"/>
                <w:lang w:val="en-US"/>
              </w:rPr>
              <w:t xml:space="preserve">has to with </w:t>
            </w:r>
            <w:r w:rsidR="00D812D8">
              <w:rPr>
                <w:rFonts w:ascii="Helvetica Neue" w:hAnsi="Helvetica Neue"/>
                <w:lang w:val="en-US"/>
              </w:rPr>
              <w:t xml:space="preserve">the </w:t>
            </w:r>
            <w:r w:rsidR="00F46B0F">
              <w:rPr>
                <w:rFonts w:ascii="Helvetica Neue" w:hAnsi="Helvetica Neue"/>
                <w:lang w:val="en-US"/>
              </w:rPr>
              <w:t xml:space="preserve">complex </w:t>
            </w:r>
            <w:r w:rsidR="00984FE4">
              <w:rPr>
                <w:rFonts w:ascii="Helvetica Neue" w:hAnsi="Helvetica Neue"/>
                <w:lang w:val="en-US"/>
              </w:rPr>
              <w:t>mosaic</w:t>
            </w:r>
            <w:r w:rsidR="00D812D8">
              <w:rPr>
                <w:rFonts w:ascii="Helvetica Neue" w:hAnsi="Helvetica Neue"/>
                <w:lang w:val="en-US"/>
              </w:rPr>
              <w:t xml:space="preserve"> of groups that engage with the Paralympics, including </w:t>
            </w:r>
            <w:r w:rsidR="00D812D8" w:rsidRPr="00BF1888">
              <w:rPr>
                <w:rFonts w:ascii="Helvetica Neue" w:hAnsi="Helvetica Neue"/>
                <w:lang w:val="en-US"/>
              </w:rPr>
              <w:t>a</w:t>
            </w:r>
            <w:r w:rsidR="00984FE4">
              <w:rPr>
                <w:rFonts w:ascii="Helvetica Neue" w:hAnsi="Helvetica Neue"/>
                <w:lang w:val="en-US"/>
              </w:rPr>
              <w:t xml:space="preserve">thletes with disabilities; spectators, fans and </w:t>
            </w:r>
            <w:r w:rsidR="00D812D8" w:rsidRPr="00BF1888">
              <w:rPr>
                <w:rFonts w:ascii="Helvetica Neue" w:hAnsi="Helvetica Neue"/>
                <w:lang w:val="en-US"/>
              </w:rPr>
              <w:t>family members</w:t>
            </w:r>
            <w:r w:rsidR="00854C23">
              <w:rPr>
                <w:rFonts w:ascii="Helvetica Neue" w:hAnsi="Helvetica Neue"/>
                <w:lang w:val="en-US"/>
              </w:rPr>
              <w:t xml:space="preserve"> who are familiar with disabilities; </w:t>
            </w:r>
            <w:r w:rsidR="00D812D8">
              <w:rPr>
                <w:rFonts w:ascii="Helvetica Neue" w:hAnsi="Helvetica Neue"/>
                <w:lang w:val="en-US"/>
              </w:rPr>
              <w:t xml:space="preserve">as well as </w:t>
            </w:r>
            <w:r w:rsidR="00D812D8" w:rsidRPr="00BF1888">
              <w:rPr>
                <w:rFonts w:ascii="Helvetica Neue" w:hAnsi="Helvetica Neue"/>
                <w:lang w:val="en-US"/>
              </w:rPr>
              <w:t>people not related to the P</w:t>
            </w:r>
            <w:r w:rsidR="00984FE4">
              <w:rPr>
                <w:rFonts w:ascii="Helvetica Neue" w:hAnsi="Helvetica Neue"/>
                <w:lang w:val="en-US"/>
              </w:rPr>
              <w:t>aralympics</w:t>
            </w:r>
            <w:r w:rsidR="00D812D8" w:rsidRPr="00BF1888">
              <w:rPr>
                <w:rFonts w:ascii="Helvetica Neue" w:hAnsi="Helvetica Neue"/>
                <w:lang w:val="en-US"/>
              </w:rPr>
              <w:t xml:space="preserve"> who </w:t>
            </w:r>
            <w:r w:rsidR="00854C23">
              <w:rPr>
                <w:rFonts w:ascii="Helvetica Neue" w:hAnsi="Helvetica Neue"/>
                <w:lang w:val="en-US"/>
              </w:rPr>
              <w:t>do not</w:t>
            </w:r>
            <w:r w:rsidR="00D812D8" w:rsidRPr="00BF1888">
              <w:rPr>
                <w:rFonts w:ascii="Helvetica Neue" w:hAnsi="Helvetica Neue"/>
                <w:lang w:val="en-US"/>
              </w:rPr>
              <w:t xml:space="preserve"> have disabilities</w:t>
            </w:r>
            <w:r w:rsidR="00854C23">
              <w:rPr>
                <w:rFonts w:ascii="Helvetica Neue" w:hAnsi="Helvetica Neue"/>
                <w:lang w:val="en-US"/>
              </w:rPr>
              <w:t xml:space="preserve"> </w:t>
            </w:r>
            <w:r w:rsidR="00F46B0F">
              <w:rPr>
                <w:rFonts w:ascii="Helvetica Neue" w:hAnsi="Helvetica Neue"/>
                <w:lang w:val="en-US"/>
              </w:rPr>
              <w:t>or direct experience with disabilities.</w:t>
            </w:r>
          </w:p>
          <w:p w14:paraId="372CA4F8" w14:textId="77777777" w:rsidR="000152A1" w:rsidRDefault="000152A1" w:rsidP="00DE1C8A">
            <w:pPr>
              <w:tabs>
                <w:tab w:val="left" w:pos="2380"/>
              </w:tabs>
              <w:rPr>
                <w:rFonts w:ascii="Helvetica Neue" w:hAnsi="Helvetica Neue"/>
                <w:lang w:val="en-US"/>
              </w:rPr>
            </w:pPr>
          </w:p>
          <w:p w14:paraId="46C1A113" w14:textId="75113C53" w:rsidR="000152A1" w:rsidRDefault="000152A1" w:rsidP="00DE1C8A">
            <w:pPr>
              <w:tabs>
                <w:tab w:val="left" w:pos="2380"/>
              </w:tabs>
              <w:rPr>
                <w:rFonts w:ascii="Helvetica Neue" w:hAnsi="Helvetica Neue"/>
                <w:lang w:val="en-US"/>
              </w:rPr>
            </w:pPr>
            <w:r>
              <w:rPr>
                <w:rFonts w:ascii="Helvetica Neue" w:hAnsi="Helvetica Neue"/>
                <w:lang w:val="en-US"/>
              </w:rPr>
              <w:t xml:space="preserve">While participants agreed that the agenda for social change is important, </w:t>
            </w:r>
            <w:r w:rsidR="00DE7702">
              <w:rPr>
                <w:rFonts w:ascii="Helvetica Neue" w:hAnsi="Helvetica Neue"/>
                <w:lang w:val="en-US"/>
              </w:rPr>
              <w:t xml:space="preserve">it was recognized that this </w:t>
            </w:r>
            <w:r w:rsidR="00AD39B6">
              <w:rPr>
                <w:rFonts w:ascii="Helvetica Neue" w:hAnsi="Helvetica Neue"/>
                <w:lang w:val="en-US"/>
              </w:rPr>
              <w:t>is</w:t>
            </w:r>
            <w:r w:rsidR="00DE7702">
              <w:rPr>
                <w:rFonts w:ascii="Helvetica Neue" w:hAnsi="Helvetica Neue"/>
                <w:lang w:val="en-US"/>
              </w:rPr>
              <w:t xml:space="preserve"> </w:t>
            </w:r>
            <w:r w:rsidR="00713550">
              <w:rPr>
                <w:rFonts w:ascii="Helvetica Neue" w:hAnsi="Helvetica Neue"/>
                <w:lang w:val="en-US"/>
              </w:rPr>
              <w:t>a unique</w:t>
            </w:r>
            <w:r w:rsidR="00D47128">
              <w:rPr>
                <w:rFonts w:ascii="Helvetica Neue" w:hAnsi="Helvetica Neue"/>
                <w:lang w:val="en-US"/>
              </w:rPr>
              <w:t xml:space="preserve"> field of endeavor </w:t>
            </w:r>
            <w:r w:rsidR="00713550">
              <w:rPr>
                <w:rFonts w:ascii="Helvetica Neue" w:hAnsi="Helvetica Neue"/>
                <w:lang w:val="en-US"/>
              </w:rPr>
              <w:t xml:space="preserve">in its own right </w:t>
            </w:r>
            <w:r w:rsidR="00D47128">
              <w:rPr>
                <w:rFonts w:ascii="Helvetica Neue" w:hAnsi="Helvetica Neue"/>
                <w:lang w:val="en-US"/>
              </w:rPr>
              <w:t xml:space="preserve">and </w:t>
            </w:r>
            <w:r w:rsidR="00DE7702">
              <w:rPr>
                <w:rFonts w:ascii="Helvetica Neue" w:hAnsi="Helvetica Neue"/>
                <w:lang w:val="en-US"/>
              </w:rPr>
              <w:t>an area that warran</w:t>
            </w:r>
            <w:r w:rsidR="004F1C63">
              <w:rPr>
                <w:rFonts w:ascii="Helvetica Neue" w:hAnsi="Helvetica Neue"/>
                <w:lang w:val="en-US"/>
              </w:rPr>
              <w:t xml:space="preserve">ts its own research and </w:t>
            </w:r>
            <w:r w:rsidR="0062375B">
              <w:rPr>
                <w:rFonts w:ascii="Helvetica Neue" w:hAnsi="Helvetica Neue"/>
                <w:lang w:val="en-US"/>
              </w:rPr>
              <w:t>critical approach.</w:t>
            </w:r>
            <w:r w:rsidR="00EC5633">
              <w:rPr>
                <w:rFonts w:ascii="Helvetica Neue" w:hAnsi="Helvetica Neue"/>
                <w:lang w:val="en-US"/>
              </w:rPr>
              <w:t xml:space="preserve"> </w:t>
            </w:r>
            <w:r w:rsidR="00713550" w:rsidRPr="00713550">
              <w:rPr>
                <w:rFonts w:ascii="Helvetica Neue" w:hAnsi="Helvetica Neue"/>
                <w:b/>
                <w:lang w:val="en-US"/>
              </w:rPr>
              <w:t>Action Item</w:t>
            </w:r>
            <w:r w:rsidR="00713550">
              <w:rPr>
                <w:rFonts w:ascii="Helvetica Neue" w:hAnsi="Helvetica Neue"/>
                <w:lang w:val="en-US"/>
              </w:rPr>
              <w:t xml:space="preserve">: </w:t>
            </w:r>
            <w:r w:rsidR="001F50B2">
              <w:rPr>
                <w:rFonts w:ascii="Helvetica Neue" w:hAnsi="Helvetica Neue"/>
                <w:lang w:val="en-US"/>
              </w:rPr>
              <w:t>Going forward, i</w:t>
            </w:r>
            <w:r w:rsidR="00EC5633">
              <w:rPr>
                <w:rFonts w:ascii="Helvetica Neue" w:hAnsi="Helvetica Neue"/>
                <w:lang w:val="en-US"/>
              </w:rPr>
              <w:t>t would be helpful to have a better understanding of the IPC’s agenda and commitments in this area.</w:t>
            </w:r>
          </w:p>
          <w:p w14:paraId="66FE2676" w14:textId="77777777" w:rsidR="009134B2" w:rsidRDefault="009134B2" w:rsidP="00DE1C8A">
            <w:pPr>
              <w:tabs>
                <w:tab w:val="left" w:pos="2380"/>
              </w:tabs>
              <w:rPr>
                <w:rFonts w:ascii="Helvetica Neue" w:hAnsi="Helvetica Neue"/>
                <w:lang w:val="en-US"/>
              </w:rPr>
            </w:pPr>
          </w:p>
          <w:p w14:paraId="4CC13D81" w14:textId="77777777" w:rsidR="008B7007" w:rsidRDefault="008B7007" w:rsidP="00E37313">
            <w:pPr>
              <w:tabs>
                <w:tab w:val="left" w:pos="2380"/>
              </w:tabs>
              <w:rPr>
                <w:rFonts w:ascii="Helvetica Neue" w:hAnsi="Helvetica Neue"/>
                <w:b/>
                <w:lang w:val="en-US"/>
              </w:rPr>
            </w:pPr>
          </w:p>
          <w:p w14:paraId="45FBCEC9" w14:textId="4DA849C7" w:rsidR="00223220" w:rsidRPr="00041188" w:rsidRDefault="00AC715B" w:rsidP="00E37313">
            <w:pPr>
              <w:tabs>
                <w:tab w:val="left" w:pos="2380"/>
              </w:tabs>
              <w:rPr>
                <w:rFonts w:ascii="Helvetica Neue" w:hAnsi="Helvetica Neue"/>
                <w:b/>
                <w:lang w:val="en-US"/>
              </w:rPr>
            </w:pPr>
            <w:r>
              <w:rPr>
                <w:rFonts w:ascii="Helvetica Neue" w:hAnsi="Helvetica Neue"/>
                <w:b/>
                <w:lang w:val="en-US"/>
              </w:rPr>
              <w:lastRenderedPageBreak/>
              <w:t xml:space="preserve">7. </w:t>
            </w:r>
            <w:r w:rsidR="00041188" w:rsidRPr="00041188">
              <w:rPr>
                <w:rFonts w:ascii="Helvetica Neue" w:hAnsi="Helvetica Neue"/>
                <w:b/>
                <w:lang w:val="en-US"/>
              </w:rPr>
              <w:t>Follow-up meeting at Vista</w:t>
            </w:r>
            <w:r w:rsidR="00EE417B">
              <w:rPr>
                <w:rFonts w:ascii="Helvetica Neue" w:hAnsi="Helvetica Neue"/>
                <w:b/>
                <w:lang w:val="en-US"/>
              </w:rPr>
              <w:t xml:space="preserve"> - October 7, 2015, </w:t>
            </w:r>
            <w:proofErr w:type="spellStart"/>
            <w:r w:rsidR="00EE417B">
              <w:rPr>
                <w:rFonts w:ascii="Helvetica Neue" w:hAnsi="Helvetica Neue"/>
                <w:b/>
                <w:lang w:val="en-US"/>
              </w:rPr>
              <w:t>Girona</w:t>
            </w:r>
            <w:proofErr w:type="spellEnd"/>
            <w:r w:rsidR="00EE417B">
              <w:rPr>
                <w:rFonts w:ascii="Helvetica Neue" w:hAnsi="Helvetica Neue"/>
                <w:b/>
                <w:lang w:val="en-US"/>
              </w:rPr>
              <w:t>, Spain</w:t>
            </w:r>
          </w:p>
          <w:p w14:paraId="6BE1CB07" w14:textId="769D180D" w:rsidR="00797CC1" w:rsidRPr="00223220" w:rsidRDefault="00AE78A1" w:rsidP="0041162D">
            <w:pPr>
              <w:tabs>
                <w:tab w:val="left" w:pos="2380"/>
              </w:tabs>
              <w:rPr>
                <w:rFonts w:ascii="Helvetica Neue" w:hAnsi="Helvetica Neue"/>
                <w:lang w:val="en-US"/>
              </w:rPr>
            </w:pPr>
            <w:r>
              <w:rPr>
                <w:rFonts w:ascii="Helvetica Neue" w:hAnsi="Helvetica Neue"/>
                <w:lang w:val="en-US"/>
              </w:rPr>
              <w:t>The Forum participants agreed that, in addition to preparing a summary report, it would be good to convene a follow-up meeting</w:t>
            </w:r>
            <w:r w:rsidR="001C6C20">
              <w:rPr>
                <w:rFonts w:ascii="Helvetica Neue" w:hAnsi="Helvetica Neue"/>
                <w:lang w:val="en-US"/>
              </w:rPr>
              <w:t xml:space="preserve">. </w:t>
            </w:r>
            <w:r w:rsidR="00520D77">
              <w:rPr>
                <w:rFonts w:ascii="Helvetica Neue" w:hAnsi="Helvetica Neue"/>
                <w:lang w:val="en-US"/>
              </w:rPr>
              <w:t xml:space="preserve">Since some </w:t>
            </w:r>
            <w:r w:rsidR="002C2A57">
              <w:rPr>
                <w:rFonts w:ascii="Helvetica Neue" w:hAnsi="Helvetica Neue"/>
                <w:lang w:val="en-US"/>
              </w:rPr>
              <w:t xml:space="preserve">participants </w:t>
            </w:r>
            <w:r w:rsidR="00520D77">
              <w:rPr>
                <w:rFonts w:ascii="Helvetica Neue" w:hAnsi="Helvetica Neue"/>
                <w:lang w:val="en-US"/>
              </w:rPr>
              <w:t xml:space="preserve">were planning to attend Vista, it was suggested </w:t>
            </w:r>
            <w:r w:rsidR="007462F9">
              <w:rPr>
                <w:rFonts w:ascii="Helvetica Neue" w:hAnsi="Helvetica Neue"/>
                <w:lang w:val="en-US"/>
              </w:rPr>
              <w:t xml:space="preserve">this </w:t>
            </w:r>
            <w:r w:rsidR="00227CF7">
              <w:rPr>
                <w:rFonts w:ascii="Helvetica Neue" w:hAnsi="Helvetica Neue"/>
                <w:lang w:val="en-US"/>
              </w:rPr>
              <w:t>was</w:t>
            </w:r>
            <w:r w:rsidR="007462F9">
              <w:rPr>
                <w:rFonts w:ascii="Helvetica Neue" w:hAnsi="Helvetica Neue"/>
                <w:lang w:val="en-US"/>
              </w:rPr>
              <w:t xml:space="preserve"> an opportunity to organize a meeting and invite other interested individuals who </w:t>
            </w:r>
            <w:r w:rsidR="0041162D">
              <w:rPr>
                <w:rFonts w:ascii="Helvetica Neue" w:hAnsi="Helvetica Neue"/>
                <w:lang w:val="en-US"/>
              </w:rPr>
              <w:t>had not been able to participate in</w:t>
            </w:r>
            <w:r w:rsidR="00227CF7">
              <w:rPr>
                <w:rFonts w:ascii="Helvetica Neue" w:hAnsi="Helvetica Neue"/>
                <w:lang w:val="en-US"/>
              </w:rPr>
              <w:t xml:space="preserve"> </w:t>
            </w:r>
            <w:r w:rsidR="00CA28E9">
              <w:rPr>
                <w:rFonts w:ascii="Helvetica Neue" w:hAnsi="Helvetica Neue"/>
                <w:lang w:val="en-US"/>
              </w:rPr>
              <w:t xml:space="preserve">the Forum itself. </w:t>
            </w:r>
            <w:r w:rsidR="00CA28E9" w:rsidRPr="00CA28E9">
              <w:rPr>
                <w:rFonts w:ascii="Helvetica Neue" w:hAnsi="Helvetica Neue"/>
                <w:b/>
                <w:lang w:val="en-US"/>
              </w:rPr>
              <w:t>Action Item</w:t>
            </w:r>
            <w:r w:rsidR="00CA28E9">
              <w:rPr>
                <w:rFonts w:ascii="Helvetica Neue" w:hAnsi="Helvetica Neue"/>
                <w:lang w:val="en-US"/>
              </w:rPr>
              <w:t xml:space="preserve">: </w:t>
            </w:r>
            <w:proofErr w:type="spellStart"/>
            <w:r w:rsidR="00CA28E9">
              <w:rPr>
                <w:rFonts w:ascii="Helvetica Neue" w:hAnsi="Helvetica Neue"/>
                <w:lang w:val="en-US"/>
              </w:rPr>
              <w:t>Apostolos</w:t>
            </w:r>
            <w:proofErr w:type="spellEnd"/>
            <w:r w:rsidR="00CA28E9">
              <w:rPr>
                <w:rFonts w:ascii="Helvetica Neue" w:hAnsi="Helvetica Neue"/>
                <w:lang w:val="en-US"/>
              </w:rPr>
              <w:t xml:space="preserve"> </w:t>
            </w:r>
            <w:proofErr w:type="spellStart"/>
            <w:r w:rsidR="00CA28E9">
              <w:rPr>
                <w:rFonts w:ascii="Helvetica Neue" w:hAnsi="Helvetica Neue"/>
                <w:lang w:val="en-US"/>
              </w:rPr>
              <w:t>Rigas</w:t>
            </w:r>
            <w:proofErr w:type="spellEnd"/>
            <w:r w:rsidR="00CA28E9">
              <w:rPr>
                <w:rFonts w:ascii="Helvetica Neue" w:hAnsi="Helvetica Neue"/>
                <w:lang w:val="en-US"/>
              </w:rPr>
              <w:t xml:space="preserve"> agreed to approach the Vista organizing committee about </w:t>
            </w:r>
            <w:r w:rsidR="005F2873">
              <w:rPr>
                <w:rFonts w:ascii="Helvetica Neue" w:hAnsi="Helvetica Neue"/>
                <w:lang w:val="en-US"/>
              </w:rPr>
              <w:t>arranging a meeting room prior to the Vista confere</w:t>
            </w:r>
            <w:r w:rsidR="00EE417B">
              <w:rPr>
                <w:rFonts w:ascii="Helvetica Neue" w:hAnsi="Helvetica Neue"/>
                <w:lang w:val="en-US"/>
              </w:rPr>
              <w:t>nce for a three-hour follow-up meeting.</w:t>
            </w:r>
            <w:r w:rsidR="00520D77">
              <w:rPr>
                <w:rFonts w:ascii="Helvetica Neue" w:hAnsi="Helvetica Neue"/>
                <w:lang w:val="en-US"/>
              </w:rPr>
              <w:t xml:space="preserve"> </w:t>
            </w:r>
          </w:p>
        </w:tc>
      </w:tr>
    </w:tbl>
    <w:p w14:paraId="7564B581" w14:textId="44DA6ECC" w:rsidR="00BC2649" w:rsidRDefault="00BC2649" w:rsidP="00FB1AC1"/>
    <w:p w14:paraId="0AD9621A" w14:textId="77777777" w:rsidR="00BC2649" w:rsidRDefault="00BC2649">
      <w:pPr>
        <w:spacing w:after="200" w:line="276" w:lineRule="auto"/>
      </w:pPr>
      <w:r>
        <w:br w:type="page"/>
      </w:r>
    </w:p>
    <w:p w14:paraId="2C648E30" w14:textId="77777777" w:rsidR="00BC2649" w:rsidRDefault="00BC2649" w:rsidP="00BC2649">
      <w:pPr>
        <w:pStyle w:val="Heading2"/>
        <w:rPr>
          <w:rFonts w:ascii="Helvetica Neue" w:hAnsi="Helvetica Neue"/>
          <w:sz w:val="22"/>
          <w:lang w:val="en-CA"/>
        </w:rPr>
      </w:pPr>
      <w:r w:rsidRPr="00D96657">
        <w:rPr>
          <w:rFonts w:ascii="Helvetica Neue" w:hAnsi="Helvetica Neue"/>
          <w:sz w:val="22"/>
          <w:lang w:val="en-CA"/>
        </w:rPr>
        <w:lastRenderedPageBreak/>
        <w:t xml:space="preserve">ParticipantS: </w:t>
      </w:r>
    </w:p>
    <w:p w14:paraId="430B14DB" w14:textId="77777777" w:rsidR="00BC2649" w:rsidRDefault="00BC2649" w:rsidP="00FB1AC1"/>
    <w:p w14:paraId="33941E02" w14:textId="77777777" w:rsidR="007A18F7" w:rsidRPr="00D96657" w:rsidRDefault="007A18F7" w:rsidP="007A18F7">
      <w:pPr>
        <w:rPr>
          <w:rFonts w:ascii="Helvetica Neue" w:hAnsi="Helvetica Neue"/>
          <w:lang w:val="en-CA"/>
        </w:rPr>
      </w:pPr>
      <w:r w:rsidRPr="00D96657">
        <w:rPr>
          <w:rFonts w:ascii="Helvetica Neue" w:hAnsi="Helvetica Neue"/>
          <w:lang w:val="en-CA"/>
        </w:rPr>
        <w:t xml:space="preserve">Participants in the Forum included researchers and practitioners working in academic, government, NGO and industry contexts; and representatives from the groups responsible for assessing the impacts of the Paralympic Games for Beijing 2008, Vancouver 2010, London 2012, Sochi 2014, Rio de Janeiro 2016, </w:t>
      </w:r>
      <w:proofErr w:type="spellStart"/>
      <w:r w:rsidRPr="00D96657">
        <w:rPr>
          <w:rFonts w:ascii="Helvetica Neue" w:hAnsi="Helvetica Neue"/>
          <w:lang w:val="en-CA"/>
        </w:rPr>
        <w:t>PyeongChang</w:t>
      </w:r>
      <w:proofErr w:type="spellEnd"/>
      <w:r w:rsidRPr="00D96657">
        <w:rPr>
          <w:rFonts w:ascii="Helvetica Neue" w:hAnsi="Helvetica Neue"/>
          <w:lang w:val="en-CA"/>
        </w:rPr>
        <w:t xml:space="preserve"> 2018 and Tokyo 2020.</w:t>
      </w:r>
    </w:p>
    <w:p w14:paraId="54500E37" w14:textId="77777777" w:rsidR="007A18F7" w:rsidRPr="00D96657" w:rsidRDefault="007A18F7" w:rsidP="007A18F7">
      <w:pPr>
        <w:rPr>
          <w:rFonts w:ascii="Helvetica Neue" w:hAnsi="Helvetica Neue"/>
          <w:lang w:val="en-CA"/>
        </w:rPr>
      </w:pPr>
    </w:p>
    <w:p w14:paraId="1E3E2581" w14:textId="77777777" w:rsidR="007A18F7" w:rsidRPr="00D96657" w:rsidRDefault="007A18F7" w:rsidP="007A18F7">
      <w:pPr>
        <w:rPr>
          <w:rFonts w:ascii="Helvetica Neue" w:hAnsi="Helvetica Neue"/>
          <w:lang w:val="en-CA"/>
        </w:rPr>
      </w:pPr>
      <w:r w:rsidRPr="00D96657">
        <w:rPr>
          <w:rFonts w:ascii="Helvetica Neue" w:hAnsi="Helvetica Neue"/>
          <w:lang w:val="en-CA"/>
        </w:rPr>
        <w:t>Participants were asked to attend all sessions and contribute actively to discussions, as well as to present information on their research or other activities relating to Paralympic impacts and legacies and/or their involvement with planning or conducting OGI/PGI studies.</w:t>
      </w:r>
    </w:p>
    <w:p w14:paraId="51319151" w14:textId="77777777" w:rsidR="007A18F7" w:rsidRPr="00D96657" w:rsidRDefault="007A18F7" w:rsidP="007A18F7">
      <w:pPr>
        <w:pStyle w:val="Heading2"/>
        <w:rPr>
          <w:rFonts w:ascii="Helvetica Neue" w:hAnsi="Helvetica Neue"/>
          <w:sz w:val="22"/>
          <w:lang w:val="en-CA"/>
        </w:rPr>
      </w:pPr>
    </w:p>
    <w:p w14:paraId="5A842602" w14:textId="71DB929D" w:rsidR="009D4011" w:rsidRPr="00D96657" w:rsidRDefault="009D4011" w:rsidP="009D4011">
      <w:pPr>
        <w:rPr>
          <w:rStyle w:val="Heading3Char"/>
          <w:b w:val="0"/>
          <w:bCs w:val="0"/>
          <w:caps/>
          <w:sz w:val="24"/>
        </w:rPr>
      </w:pPr>
      <w:r>
        <w:rPr>
          <w:rStyle w:val="Heading3Char"/>
          <w:rFonts w:ascii="Helvetica Neue" w:hAnsi="Helvetica Neue"/>
          <w:b w:val="0"/>
        </w:rPr>
        <w:t>EVGENY BUKHAROV, PhD</w:t>
      </w:r>
    </w:p>
    <w:p w14:paraId="1AB311B7" w14:textId="546B9F42" w:rsidR="009D4011" w:rsidRPr="00D96657" w:rsidRDefault="009D4011" w:rsidP="009D4011">
      <w:pPr>
        <w:rPr>
          <w:rFonts w:ascii="Helvetica Neue" w:hAnsi="Helvetica Neue"/>
          <w:b/>
        </w:rPr>
      </w:pPr>
      <w:r>
        <w:rPr>
          <w:rStyle w:val="Heading3Char"/>
          <w:rFonts w:ascii="Helvetica Neue" w:hAnsi="Helvetica Neue"/>
          <w:b w:val="0"/>
        </w:rPr>
        <w:t>Paralympic Games Integration &amp; Coordination Director, Sochi 2014 (RUS)</w:t>
      </w:r>
    </w:p>
    <w:p w14:paraId="62BB5E0A" w14:textId="4A21CF71" w:rsidR="009D4011" w:rsidRPr="00D96657" w:rsidRDefault="009D4011" w:rsidP="009D4011">
      <w:pPr>
        <w:rPr>
          <w:rFonts w:ascii="Helvetica Neue" w:hAnsi="Helvetica Neue"/>
          <w:i/>
        </w:rPr>
      </w:pPr>
      <w:r>
        <w:rPr>
          <w:rFonts w:ascii="Helvetica Neue" w:hAnsi="Helvetica Neue"/>
          <w:i/>
        </w:rPr>
        <w:t>ebukharov@gmail.com</w:t>
      </w:r>
    </w:p>
    <w:p w14:paraId="7B06B765" w14:textId="50689D52" w:rsidR="009D4011" w:rsidRDefault="009D4011" w:rsidP="009D4011">
      <w:pPr>
        <w:rPr>
          <w:lang w:val="en-CA"/>
        </w:rPr>
      </w:pPr>
      <w:proofErr w:type="spellStart"/>
      <w:r>
        <w:rPr>
          <w:lang w:val="en-CA"/>
        </w:rPr>
        <w:t>Evgeny</w:t>
      </w:r>
      <w:proofErr w:type="spellEnd"/>
      <w:r>
        <w:rPr>
          <w:lang w:val="en-CA"/>
        </w:rPr>
        <w:t xml:space="preserve"> </w:t>
      </w:r>
      <w:proofErr w:type="spellStart"/>
      <w:r>
        <w:rPr>
          <w:lang w:val="en-CA"/>
        </w:rPr>
        <w:t>Bukharov</w:t>
      </w:r>
      <w:proofErr w:type="spellEnd"/>
      <w:r>
        <w:rPr>
          <w:lang w:val="en-CA"/>
        </w:rPr>
        <w:t xml:space="preserve"> </w:t>
      </w:r>
      <w:r w:rsidR="00467971">
        <w:rPr>
          <w:lang w:val="en-CA"/>
        </w:rPr>
        <w:t>has six years</w:t>
      </w:r>
      <w:r>
        <w:rPr>
          <w:lang w:val="en-CA"/>
        </w:rPr>
        <w:t xml:space="preserve"> experience in preparation and staging of Sochi 2014 Paralympic Winter Games. Starting from March 2008 in Sochi 2014 OCOG</w:t>
      </w:r>
      <w:r w:rsidR="00467971">
        <w:rPr>
          <w:lang w:val="en-CA"/>
        </w:rPr>
        <w:t>,</w:t>
      </w:r>
      <w:r>
        <w:rPr>
          <w:lang w:val="en-CA"/>
        </w:rPr>
        <w:t xml:space="preserve"> he passed through all stages of Paralympic Games planning and implementation as a leader of Paralympic Games Integration and Coordination Department. During this period he was also responsible for programs and projects which developed the key success factors of Sochi Paralympics and created long-term legacy in the h</w:t>
      </w:r>
      <w:r w:rsidR="00467971">
        <w:rPr>
          <w:lang w:val="en-CA"/>
        </w:rPr>
        <w:t>ost-city, such as Barrier-free Environment P</w:t>
      </w:r>
      <w:r>
        <w:rPr>
          <w:lang w:val="en-CA"/>
        </w:rPr>
        <w:t>rogram</w:t>
      </w:r>
      <w:r w:rsidR="00467971">
        <w:rPr>
          <w:lang w:val="en-CA"/>
        </w:rPr>
        <w:t>me</w:t>
      </w:r>
      <w:r>
        <w:rPr>
          <w:lang w:val="en-CA"/>
        </w:rPr>
        <w:t>, International Education Forum “Strategy of building Barrier-free environment for cities and business decisions for accessibility”, Paralympic Induction and trainings,</w:t>
      </w:r>
      <w:r w:rsidR="00467971">
        <w:rPr>
          <w:lang w:val="en-CA"/>
        </w:rPr>
        <w:t xml:space="preserve"> and the</w:t>
      </w:r>
      <w:r>
        <w:rPr>
          <w:lang w:val="en-CA"/>
        </w:rPr>
        <w:t xml:space="preserve"> Paralympic</w:t>
      </w:r>
      <w:r w:rsidR="00467971">
        <w:rPr>
          <w:lang w:val="en-CA"/>
        </w:rPr>
        <w:t xml:space="preserve"> library of Sochi 2014 OCOG</w:t>
      </w:r>
      <w:r>
        <w:rPr>
          <w:lang w:val="en-CA"/>
        </w:rPr>
        <w:t>.  </w:t>
      </w:r>
    </w:p>
    <w:p w14:paraId="0E84BE28" w14:textId="77777777" w:rsidR="009D4011" w:rsidRDefault="009D4011" w:rsidP="007A18F7">
      <w:pPr>
        <w:rPr>
          <w:rStyle w:val="Heading3Char"/>
          <w:rFonts w:ascii="Helvetica Neue" w:hAnsi="Helvetica Neue"/>
          <w:b w:val="0"/>
        </w:rPr>
      </w:pPr>
    </w:p>
    <w:p w14:paraId="75A0A6E4" w14:textId="77777777" w:rsidR="007A18F7" w:rsidRPr="00D96657" w:rsidRDefault="007A18F7" w:rsidP="007A18F7">
      <w:pPr>
        <w:rPr>
          <w:rStyle w:val="Heading3Char"/>
          <w:b w:val="0"/>
          <w:bCs w:val="0"/>
          <w:caps/>
          <w:sz w:val="24"/>
        </w:rPr>
      </w:pPr>
      <w:r w:rsidRPr="00D96657">
        <w:rPr>
          <w:rStyle w:val="Heading3Char"/>
          <w:rFonts w:ascii="Helvetica Neue" w:hAnsi="Helvetica Neue"/>
          <w:b w:val="0"/>
        </w:rPr>
        <w:t>ANDREA BUNDON, PhD</w:t>
      </w:r>
    </w:p>
    <w:p w14:paraId="2F2F6A32" w14:textId="77777777" w:rsidR="007A18F7" w:rsidRPr="00D96657" w:rsidRDefault="007A18F7" w:rsidP="007A18F7">
      <w:pPr>
        <w:rPr>
          <w:rFonts w:ascii="Helvetica Neue" w:hAnsi="Helvetica Neue"/>
          <w:b/>
        </w:rPr>
      </w:pPr>
      <w:r w:rsidRPr="00D96657">
        <w:rPr>
          <w:rStyle w:val="Heading3Char"/>
          <w:rFonts w:ascii="Helvetica Neue" w:hAnsi="Helvetica Neue"/>
          <w:b w:val="0"/>
        </w:rPr>
        <w:t xml:space="preserve">Peter Harrison Centre for Disability Sport, Loughborough University (UK) </w:t>
      </w:r>
      <w:r w:rsidRPr="00D96657">
        <w:rPr>
          <w:rFonts w:ascii="Helvetica Neue" w:hAnsi="Helvetica Neue"/>
          <w:b/>
        </w:rPr>
        <w:t xml:space="preserve"> </w:t>
      </w:r>
    </w:p>
    <w:p w14:paraId="4909D342" w14:textId="77777777" w:rsidR="007A18F7" w:rsidRPr="00D96657" w:rsidRDefault="00C369DB" w:rsidP="007A18F7">
      <w:pPr>
        <w:rPr>
          <w:rFonts w:ascii="Helvetica Neue" w:hAnsi="Helvetica Neue"/>
          <w:i/>
        </w:rPr>
      </w:pPr>
      <w:hyperlink r:id="rId17" w:history="1">
        <w:r w:rsidR="007A18F7" w:rsidRPr="00D96657">
          <w:rPr>
            <w:rStyle w:val="Hyperlink"/>
            <w:rFonts w:ascii="Helvetica Neue" w:hAnsi="Helvetica Neue"/>
            <w:i/>
          </w:rPr>
          <w:t>a.bundon@lboro.ac.uk</w:t>
        </w:r>
      </w:hyperlink>
    </w:p>
    <w:p w14:paraId="18FA75AD" w14:textId="77777777" w:rsidR="007A18F7" w:rsidRPr="00D96657" w:rsidRDefault="007A18F7" w:rsidP="007A18F7">
      <w:pPr>
        <w:rPr>
          <w:rFonts w:ascii="Helvetica Neue" w:hAnsi="Helvetica Neue"/>
          <w:i/>
          <w:lang w:val="en-CA"/>
        </w:rPr>
      </w:pPr>
      <w:r w:rsidRPr="00D96657">
        <w:rPr>
          <w:rFonts w:ascii="Helvetica Neue" w:hAnsi="Helvetica Neue"/>
          <w:lang w:val="en-CA"/>
        </w:rPr>
        <w:t xml:space="preserve">Andrea Bundon is a postdoctoral fellow at the Peter Harrison Centre for Disability Sport in the School of Sport, Exercise and Health Sciences at Loughborough University. Her research, funded by the Social Sciences and Humanities Research Council of Canada, uses digital storytelling to explore how youth with disabilities understand and relate to the Paralympic Movement. </w:t>
      </w:r>
      <w:proofErr w:type="spellStart"/>
      <w:r w:rsidRPr="00D96657">
        <w:rPr>
          <w:rFonts w:ascii="Helvetica Neue" w:hAnsi="Helvetica Neue"/>
          <w:lang w:val="en-CA"/>
        </w:rPr>
        <w:t>Bundon’s</w:t>
      </w:r>
      <w:proofErr w:type="spellEnd"/>
      <w:r w:rsidRPr="00D96657">
        <w:rPr>
          <w:rFonts w:ascii="Helvetica Neue" w:hAnsi="Helvetica Neue"/>
          <w:lang w:val="en-CA"/>
        </w:rPr>
        <w:t xml:space="preserve"> research interests include issues of inclusion/exclusion in disability sport, community based research, and qualitative digital and online methods. She has published in numerous international journals including </w:t>
      </w:r>
      <w:r w:rsidRPr="00D96657">
        <w:rPr>
          <w:rFonts w:ascii="Helvetica Neue" w:hAnsi="Helvetica Neue"/>
          <w:i/>
          <w:lang w:val="en-CA"/>
        </w:rPr>
        <w:t xml:space="preserve">Qualitative Research in Sport, Exercise and Health, the Journal of Sport and Social Issues </w:t>
      </w:r>
      <w:r w:rsidRPr="00D96657">
        <w:rPr>
          <w:rFonts w:ascii="Helvetica Neue" w:hAnsi="Helvetica Neue"/>
          <w:lang w:val="en-CA"/>
        </w:rPr>
        <w:t xml:space="preserve">and </w:t>
      </w:r>
      <w:r w:rsidRPr="00D96657">
        <w:rPr>
          <w:rFonts w:ascii="Helvetica Neue" w:hAnsi="Helvetica Neue"/>
          <w:i/>
          <w:lang w:val="en-CA"/>
        </w:rPr>
        <w:t>Disability and Society.</w:t>
      </w:r>
    </w:p>
    <w:p w14:paraId="5B813A7F" w14:textId="77777777" w:rsidR="007A18F7" w:rsidRPr="00D96657" w:rsidRDefault="007A18F7" w:rsidP="007A18F7">
      <w:pPr>
        <w:rPr>
          <w:rFonts w:ascii="Helvetica Neue" w:hAnsi="Helvetica Neue"/>
          <w:lang w:val="en-CA"/>
        </w:rPr>
      </w:pPr>
    </w:p>
    <w:p w14:paraId="07AE1360" w14:textId="77777777" w:rsidR="007A18F7" w:rsidRPr="00D96657" w:rsidRDefault="007A18F7" w:rsidP="007A18F7">
      <w:pPr>
        <w:rPr>
          <w:rFonts w:ascii="Helvetica Neue" w:hAnsi="Helvetica Neue"/>
          <w:b/>
        </w:rPr>
      </w:pPr>
      <w:r w:rsidRPr="00D96657">
        <w:rPr>
          <w:rStyle w:val="Heading3Char"/>
          <w:rFonts w:ascii="Helvetica Neue" w:hAnsi="Helvetica Neue"/>
          <w:b w:val="0"/>
        </w:rPr>
        <w:t xml:space="preserve">SANDRINE CUVILLIER, </w:t>
      </w:r>
      <w:r w:rsidRPr="00D96657">
        <w:rPr>
          <w:rStyle w:val="Heading3Char"/>
          <w:rFonts w:ascii="Helvetica Neue" w:hAnsi="Helvetica Neue"/>
          <w:b w:val="0"/>
        </w:rPr>
        <w:br/>
      </w:r>
      <w:proofErr w:type="spellStart"/>
      <w:r w:rsidRPr="00D96657">
        <w:rPr>
          <w:rStyle w:val="Heading3Char"/>
          <w:rFonts w:ascii="Helvetica Neue" w:hAnsi="Helvetica Neue"/>
          <w:b w:val="0"/>
        </w:rPr>
        <w:t>Universidade</w:t>
      </w:r>
      <w:proofErr w:type="spellEnd"/>
      <w:r w:rsidRPr="00D96657">
        <w:rPr>
          <w:rStyle w:val="Heading3Char"/>
          <w:rFonts w:ascii="Helvetica Neue" w:hAnsi="Helvetica Neue"/>
          <w:b w:val="0"/>
        </w:rPr>
        <w:t xml:space="preserve"> Federal </w:t>
      </w:r>
      <w:proofErr w:type="gramStart"/>
      <w:r w:rsidRPr="00D96657">
        <w:rPr>
          <w:rStyle w:val="Heading3Char"/>
          <w:rFonts w:ascii="Helvetica Neue" w:hAnsi="Helvetica Neue"/>
          <w:b w:val="0"/>
        </w:rPr>
        <w:t>do</w:t>
      </w:r>
      <w:proofErr w:type="gramEnd"/>
      <w:r w:rsidRPr="00D96657">
        <w:rPr>
          <w:rStyle w:val="Heading3Char"/>
          <w:rFonts w:ascii="Helvetica Neue" w:hAnsi="Helvetica Neue"/>
          <w:b w:val="0"/>
        </w:rPr>
        <w:t xml:space="preserve"> Rio de Janeiro (BRA)</w:t>
      </w:r>
      <w:r w:rsidRPr="00D96657">
        <w:rPr>
          <w:rFonts w:ascii="Helvetica Neue" w:hAnsi="Helvetica Neue"/>
          <w:b/>
        </w:rPr>
        <w:t xml:space="preserve"> </w:t>
      </w:r>
    </w:p>
    <w:p w14:paraId="3C29F94E" w14:textId="77777777" w:rsidR="007A18F7" w:rsidRPr="00D96657" w:rsidRDefault="00C369DB" w:rsidP="007A18F7">
      <w:pPr>
        <w:rPr>
          <w:rFonts w:ascii="Helvetica Neue" w:hAnsi="Helvetica Neue"/>
          <w:i/>
        </w:rPr>
      </w:pPr>
      <w:hyperlink r:id="rId18" w:history="1">
        <w:r w:rsidR="007A18F7" w:rsidRPr="00D96657">
          <w:rPr>
            <w:rStyle w:val="Hyperlink"/>
            <w:rFonts w:ascii="Helvetica Neue" w:hAnsi="Helvetica Neue"/>
            <w:i/>
          </w:rPr>
          <w:t>sancuvilliers@gmail.com</w:t>
        </w:r>
      </w:hyperlink>
    </w:p>
    <w:p w14:paraId="5D2CD5DF" w14:textId="4C1F739D" w:rsidR="00C369DB" w:rsidRPr="00DA621F" w:rsidRDefault="00C369DB" w:rsidP="00C369DB">
      <w:pPr>
        <w:rPr>
          <w:lang w:val="en-CA"/>
        </w:rPr>
      </w:pPr>
      <w:r w:rsidRPr="00DA621F">
        <w:rPr>
          <w:lang w:val="en-CA"/>
        </w:rPr>
        <w:t>Sandrine is currently a PhD candidate at the Federal University of Rio de Janeiro, Brazil, studying sustainabilit</w:t>
      </w:r>
      <w:r w:rsidR="00467971">
        <w:rPr>
          <w:lang w:val="en-CA"/>
        </w:rPr>
        <w:t xml:space="preserve">y evaluation methodologies and </w:t>
      </w:r>
      <w:proofErr w:type="spellStart"/>
      <w:r w:rsidR="00467971">
        <w:rPr>
          <w:lang w:val="en-CA"/>
        </w:rPr>
        <w:t>d</w:t>
      </w:r>
      <w:r w:rsidRPr="00DA621F">
        <w:rPr>
          <w:lang w:val="en-CA"/>
        </w:rPr>
        <w:t>egrowth</w:t>
      </w:r>
      <w:proofErr w:type="spellEnd"/>
      <w:r w:rsidRPr="00DA621F">
        <w:rPr>
          <w:lang w:val="en-CA"/>
        </w:rPr>
        <w:t xml:space="preserve"> </w:t>
      </w:r>
      <w:proofErr w:type="spellStart"/>
      <w:r w:rsidRPr="00DA621F">
        <w:rPr>
          <w:lang w:val="en-CA"/>
        </w:rPr>
        <w:t>themathic</w:t>
      </w:r>
      <w:proofErr w:type="spellEnd"/>
      <w:r w:rsidRPr="00DA621F">
        <w:rPr>
          <w:lang w:val="en-CA"/>
        </w:rPr>
        <w:t xml:space="preserve">. She is </w:t>
      </w:r>
      <w:r w:rsidR="00467971">
        <w:rPr>
          <w:lang w:val="en-CA"/>
        </w:rPr>
        <w:t xml:space="preserve">the </w:t>
      </w:r>
      <w:r w:rsidRPr="00DA621F">
        <w:rPr>
          <w:lang w:val="en-CA"/>
        </w:rPr>
        <w:t>executive coordinator of the OGI study project h</w:t>
      </w:r>
      <w:r w:rsidR="00467971">
        <w:rPr>
          <w:lang w:val="en-CA"/>
        </w:rPr>
        <w:t>er lab team is leading for the local o</w:t>
      </w:r>
      <w:r w:rsidRPr="00DA621F">
        <w:rPr>
          <w:lang w:val="en-CA"/>
        </w:rPr>
        <w:t>rganising comm</w:t>
      </w:r>
      <w:r w:rsidR="00467971">
        <w:rPr>
          <w:lang w:val="en-CA"/>
        </w:rPr>
        <w:t xml:space="preserve">ittee and for the IOC and IPC. </w:t>
      </w:r>
      <w:r w:rsidRPr="00DA621F">
        <w:rPr>
          <w:lang w:val="en-CA"/>
        </w:rPr>
        <w:t xml:space="preserve">She participated in projects of environmental and </w:t>
      </w:r>
      <w:proofErr w:type="spellStart"/>
      <w:r w:rsidRPr="00DA621F">
        <w:rPr>
          <w:lang w:val="en-CA"/>
        </w:rPr>
        <w:t>socioeconomical</w:t>
      </w:r>
      <w:proofErr w:type="spellEnd"/>
      <w:r w:rsidRPr="00DA621F">
        <w:rPr>
          <w:lang w:val="en-CA"/>
        </w:rPr>
        <w:t xml:space="preserve"> impacts evaluation for local companies and the local state gover</w:t>
      </w:r>
      <w:r w:rsidR="00467971">
        <w:rPr>
          <w:lang w:val="en-CA"/>
        </w:rPr>
        <w:t>n</w:t>
      </w:r>
      <w:r w:rsidRPr="00DA621F">
        <w:rPr>
          <w:lang w:val="en-CA"/>
        </w:rPr>
        <w:t>ment (Rio + 20 summit).</w:t>
      </w:r>
      <w:r w:rsidR="009D4011">
        <w:rPr>
          <w:lang w:val="en-CA"/>
        </w:rPr>
        <w:t xml:space="preserve"> </w:t>
      </w:r>
      <w:r w:rsidRPr="00DA621F">
        <w:rPr>
          <w:lang w:val="en-CA"/>
        </w:rPr>
        <w:t>Sandrine is Certified trainer since 2009 by the </w:t>
      </w:r>
      <w:r w:rsidRPr="00DA621F">
        <w:rPr>
          <w:i/>
          <w:iCs/>
          <w:lang w:val="en-CA"/>
        </w:rPr>
        <w:t>Global Reporting Initiative</w:t>
      </w:r>
      <w:r w:rsidRPr="00DA621F">
        <w:rPr>
          <w:lang w:val="en-CA"/>
        </w:rPr>
        <w:t> (GRI) program on sustainability reporting. </w:t>
      </w:r>
    </w:p>
    <w:p w14:paraId="18239472" w14:textId="77777777" w:rsidR="007A18F7" w:rsidRPr="00D96657" w:rsidRDefault="007A18F7" w:rsidP="007A18F7">
      <w:pPr>
        <w:rPr>
          <w:rFonts w:ascii="Helvetica Neue" w:hAnsi="Helvetica Neue"/>
          <w:lang w:val="en-CA"/>
        </w:rPr>
      </w:pPr>
    </w:p>
    <w:p w14:paraId="28029369" w14:textId="77777777" w:rsidR="007A18F7" w:rsidRPr="00D96657" w:rsidRDefault="007A18F7" w:rsidP="007A18F7">
      <w:pPr>
        <w:rPr>
          <w:rStyle w:val="Heading3Char"/>
        </w:rPr>
      </w:pPr>
      <w:r w:rsidRPr="00D96657">
        <w:rPr>
          <w:rStyle w:val="Heading3Char"/>
          <w:rFonts w:ascii="Helvetica Neue" w:hAnsi="Helvetica Neue"/>
          <w:b w:val="0"/>
        </w:rPr>
        <w:t>NATALIA DANNENBERG-SPREIER, Digital Media Manager</w:t>
      </w:r>
    </w:p>
    <w:p w14:paraId="05DDED41" w14:textId="77777777" w:rsidR="007A18F7" w:rsidRPr="00D96657" w:rsidRDefault="007A18F7" w:rsidP="007A18F7">
      <w:pPr>
        <w:rPr>
          <w:rFonts w:ascii="Helvetica Neue" w:hAnsi="Helvetica Neue"/>
          <w:b/>
        </w:rPr>
      </w:pPr>
      <w:r w:rsidRPr="00D96657">
        <w:rPr>
          <w:rStyle w:val="Heading3Char"/>
          <w:rFonts w:ascii="Helvetica Neue" w:hAnsi="Helvetica Neue"/>
          <w:b w:val="0"/>
        </w:rPr>
        <w:t>International Paralympic Committee (GER)</w:t>
      </w:r>
    </w:p>
    <w:p w14:paraId="2DE37C61" w14:textId="77777777" w:rsidR="007A18F7" w:rsidRPr="00D96657" w:rsidRDefault="00C369DB" w:rsidP="007A18F7">
      <w:pPr>
        <w:rPr>
          <w:rFonts w:ascii="Helvetica Neue" w:hAnsi="Helvetica Neue"/>
          <w:i/>
        </w:rPr>
      </w:pPr>
      <w:hyperlink r:id="rId19" w:history="1">
        <w:r w:rsidR="007A18F7" w:rsidRPr="00D96657">
          <w:rPr>
            <w:rStyle w:val="Hyperlink"/>
            <w:rFonts w:ascii="Helvetica Neue" w:hAnsi="Helvetica Neue"/>
            <w:i/>
          </w:rPr>
          <w:t>natalia.dannenberg@paralympic.org</w:t>
        </w:r>
      </w:hyperlink>
    </w:p>
    <w:p w14:paraId="0B275DB3" w14:textId="77777777" w:rsidR="007A18F7" w:rsidRPr="00D96657" w:rsidRDefault="007A18F7" w:rsidP="007A18F7">
      <w:pPr>
        <w:rPr>
          <w:rFonts w:ascii="Helvetica Neue" w:hAnsi="Helvetica Neue"/>
          <w:lang w:val="en-CA"/>
        </w:rPr>
      </w:pPr>
      <w:r w:rsidRPr="00D96657">
        <w:rPr>
          <w:rFonts w:ascii="Helvetica Neue" w:hAnsi="Helvetica Neue"/>
          <w:lang w:val="en-CA"/>
        </w:rPr>
        <w:lastRenderedPageBreak/>
        <w:t>Natalia Dannenberg-</w:t>
      </w:r>
      <w:proofErr w:type="spellStart"/>
      <w:r w:rsidRPr="00D96657">
        <w:rPr>
          <w:rFonts w:ascii="Helvetica Neue" w:hAnsi="Helvetica Neue"/>
          <w:lang w:val="en-CA"/>
        </w:rPr>
        <w:t>Spreier</w:t>
      </w:r>
      <w:proofErr w:type="spellEnd"/>
      <w:r w:rsidRPr="00D96657">
        <w:rPr>
          <w:rFonts w:ascii="Helvetica Neue" w:hAnsi="Helvetica Neue"/>
          <w:lang w:val="en-CA"/>
        </w:rPr>
        <w:t xml:space="preserve"> is the Digital Media Manager at the IPC and managed the IPC’s London 2012 and Sochi 2014 social media teams. During those Games, the IPC quadrupled their Facebook ‘likes,’ doubled their Twitter following and significantly enhanced the online presence of the Paralympic Movement. </w:t>
      </w:r>
    </w:p>
    <w:p w14:paraId="004241F2" w14:textId="77777777" w:rsidR="007A18F7" w:rsidRPr="00D96657" w:rsidRDefault="007A18F7" w:rsidP="007A18F7">
      <w:pPr>
        <w:rPr>
          <w:rFonts w:ascii="Helvetica Neue" w:hAnsi="Helvetica Neue"/>
          <w:lang w:val="en-CA"/>
        </w:rPr>
      </w:pPr>
    </w:p>
    <w:p w14:paraId="08E890F2" w14:textId="77777777" w:rsidR="007A18F7" w:rsidRPr="00D96657" w:rsidRDefault="007A18F7" w:rsidP="007A18F7">
      <w:pPr>
        <w:rPr>
          <w:rStyle w:val="Heading3Char"/>
        </w:rPr>
      </w:pPr>
      <w:r w:rsidRPr="00D96657">
        <w:rPr>
          <w:rStyle w:val="Heading3Char"/>
          <w:rFonts w:ascii="Helvetica Neue" w:hAnsi="Helvetica Neue"/>
          <w:b w:val="0"/>
        </w:rPr>
        <w:t>TRACEY DICKSON, PhD</w:t>
      </w:r>
    </w:p>
    <w:p w14:paraId="5D0D57F3" w14:textId="77777777" w:rsidR="007A18F7" w:rsidRPr="00D96657" w:rsidRDefault="007A18F7" w:rsidP="007A18F7">
      <w:pPr>
        <w:rPr>
          <w:rStyle w:val="Heading3Char"/>
        </w:rPr>
      </w:pPr>
      <w:r w:rsidRPr="00D96657">
        <w:rPr>
          <w:rStyle w:val="Heading3Char"/>
          <w:rFonts w:ascii="Helvetica Neue" w:hAnsi="Helvetica Neue"/>
          <w:b w:val="0"/>
        </w:rPr>
        <w:t>University of Canberra (AUS)</w:t>
      </w:r>
    </w:p>
    <w:p w14:paraId="63F3EACB" w14:textId="77777777" w:rsidR="007A18F7" w:rsidRPr="00D96657" w:rsidRDefault="00C369DB" w:rsidP="007A18F7">
      <w:pPr>
        <w:rPr>
          <w:rFonts w:ascii="Helvetica Neue" w:hAnsi="Helvetica Neue"/>
          <w:i/>
        </w:rPr>
      </w:pPr>
      <w:hyperlink r:id="rId20" w:history="1">
        <w:r w:rsidR="007A18F7" w:rsidRPr="00D96657">
          <w:rPr>
            <w:rStyle w:val="Hyperlink"/>
            <w:rFonts w:ascii="Helvetica Neue" w:hAnsi="Helvetica Neue"/>
            <w:i/>
          </w:rPr>
          <w:t>tracey.dickson@canberra.edu.au</w:t>
        </w:r>
      </w:hyperlink>
    </w:p>
    <w:p w14:paraId="6A1EB137" w14:textId="26015C46" w:rsidR="00C369DB" w:rsidRPr="00467971" w:rsidRDefault="00467971" w:rsidP="00C369DB">
      <w:pPr>
        <w:rPr>
          <w:rStyle w:val="Heading2Char"/>
          <w:rFonts w:ascii="Helvetica Neue" w:hAnsi="Helvetica Neue"/>
          <w:lang w:val="en-CA"/>
        </w:rPr>
      </w:pPr>
      <w:r>
        <w:rPr>
          <w:rFonts w:ascii="Helvetica Neue" w:eastAsia="Times New Roman" w:hAnsi="Helvetica Neue" w:cs="Times New Roman"/>
          <w:szCs w:val="21"/>
          <w:lang w:eastAsia="en-GB"/>
        </w:rPr>
        <w:t>Tracy holds several d</w:t>
      </w:r>
      <w:r w:rsidR="00C369DB" w:rsidRPr="00467971">
        <w:rPr>
          <w:rFonts w:ascii="Helvetica Neue" w:eastAsia="Times New Roman" w:hAnsi="Helvetica Neue" w:cs="Times New Roman"/>
          <w:szCs w:val="21"/>
          <w:lang w:eastAsia="en-GB"/>
        </w:rPr>
        <w:t xml:space="preserve">egrees in Tourism, Sport and </w:t>
      </w:r>
      <w:proofErr w:type="gramStart"/>
      <w:r w:rsidR="00C369DB" w:rsidRPr="00467971">
        <w:rPr>
          <w:rFonts w:ascii="Helvetica Neue" w:eastAsia="Times New Roman" w:hAnsi="Helvetica Neue" w:cs="Times New Roman"/>
          <w:szCs w:val="21"/>
          <w:lang w:eastAsia="en-GB"/>
        </w:rPr>
        <w:t>Event  Management</w:t>
      </w:r>
      <w:proofErr w:type="gramEnd"/>
      <w:r w:rsidR="00C369DB" w:rsidRPr="00467971">
        <w:rPr>
          <w:rFonts w:ascii="Helvetica Neue" w:eastAsia="Times New Roman" w:hAnsi="Helvetica Neue" w:cs="Times New Roman"/>
          <w:szCs w:val="21"/>
          <w:lang w:eastAsia="en-GB"/>
        </w:rPr>
        <w:t xml:space="preserve">. She is the National Secretary (Australia) for </w:t>
      </w:r>
      <w:r w:rsidR="009D4011" w:rsidRPr="00467971">
        <w:rPr>
          <w:rFonts w:ascii="Helvetica Neue" w:eastAsia="Times New Roman" w:hAnsi="Helvetica Neue" w:cs="Times New Roman"/>
          <w:szCs w:val="21"/>
          <w:lang w:eastAsia="en-GB"/>
        </w:rPr>
        <w:t xml:space="preserve">the </w:t>
      </w:r>
      <w:r w:rsidR="00C369DB" w:rsidRPr="00467971">
        <w:rPr>
          <w:rFonts w:ascii="Helvetica Neue" w:eastAsia="Times New Roman" w:hAnsi="Helvetica Neue" w:cs="Times New Roman"/>
          <w:szCs w:val="21"/>
          <w:lang w:eastAsia="en-GB"/>
        </w:rPr>
        <w:t xml:space="preserve">International Society for Skiing Safety (ISSS), a Life Member of Outdoor Recreation Industry Council of NSW and an </w:t>
      </w:r>
      <w:r w:rsidR="00C369DB" w:rsidRPr="00467971">
        <w:rPr>
          <w:rFonts w:ascii="Helvetica Neue" w:eastAsia="Calibri" w:hAnsi="Helvetica Neue" w:cs="Times New Roman"/>
        </w:rPr>
        <w:t>Australian Government Higher Education Registered Provider</w:t>
      </w:r>
      <w:r w:rsidR="009D4011" w:rsidRPr="00467971">
        <w:rPr>
          <w:rFonts w:ascii="Helvetica Neue" w:eastAsia="Calibri" w:hAnsi="Helvetica Neue" w:cs="Times New Roman"/>
        </w:rPr>
        <w:t>.</w:t>
      </w:r>
      <w:r w:rsidR="00C369DB" w:rsidRPr="00467971">
        <w:rPr>
          <w:rFonts w:ascii="Helvetica Neue" w:eastAsia="Times New Roman" w:hAnsi="Helvetica Neue" w:cs="Times New Roman"/>
          <w:szCs w:val="21"/>
          <w:lang w:eastAsia="en-GB"/>
        </w:rPr>
        <w:t xml:space="preserve"> </w:t>
      </w:r>
    </w:p>
    <w:p w14:paraId="737F29C2" w14:textId="77777777" w:rsidR="009D4011" w:rsidRDefault="009D4011" w:rsidP="007A18F7">
      <w:pPr>
        <w:rPr>
          <w:rStyle w:val="Heading3Char"/>
          <w:rFonts w:ascii="Helvetica Neue" w:hAnsi="Helvetica Neue"/>
          <w:b w:val="0"/>
        </w:rPr>
      </w:pPr>
    </w:p>
    <w:p w14:paraId="26B6F516" w14:textId="77777777" w:rsidR="007A18F7" w:rsidRPr="00D96657" w:rsidRDefault="007A18F7" w:rsidP="007A18F7">
      <w:pPr>
        <w:rPr>
          <w:rStyle w:val="Heading3Char"/>
        </w:rPr>
      </w:pPr>
      <w:r w:rsidRPr="00D96657">
        <w:rPr>
          <w:rStyle w:val="Heading3Char"/>
          <w:rFonts w:ascii="Helvetica Neue" w:hAnsi="Helvetica Neue"/>
          <w:b w:val="0"/>
        </w:rPr>
        <w:t>PAUL FOSTER, Paralympic Lead</w:t>
      </w:r>
    </w:p>
    <w:p w14:paraId="53E50CC1" w14:textId="77777777" w:rsidR="007A18F7" w:rsidRPr="00D96657" w:rsidRDefault="007A18F7" w:rsidP="007A18F7">
      <w:pPr>
        <w:rPr>
          <w:rFonts w:ascii="Helvetica Neue" w:hAnsi="Helvetica Neue"/>
          <w:b/>
        </w:rPr>
      </w:pPr>
      <w:r w:rsidRPr="00D96657">
        <w:rPr>
          <w:rStyle w:val="Heading3Char"/>
          <w:rFonts w:ascii="Helvetica Neue" w:hAnsi="Helvetica Neue"/>
          <w:b w:val="0"/>
        </w:rPr>
        <w:t>London 2012 Government Olympic Executive (UK)</w:t>
      </w:r>
    </w:p>
    <w:p w14:paraId="1527380F" w14:textId="77777777" w:rsidR="007A18F7" w:rsidRPr="00D96657" w:rsidRDefault="00C369DB" w:rsidP="007A18F7">
      <w:pPr>
        <w:rPr>
          <w:rFonts w:ascii="Helvetica Neue" w:hAnsi="Helvetica Neue"/>
          <w:i/>
        </w:rPr>
      </w:pPr>
      <w:hyperlink r:id="rId21" w:history="1">
        <w:r w:rsidR="007A18F7" w:rsidRPr="00D96657">
          <w:rPr>
            <w:rStyle w:val="Hyperlink"/>
            <w:rFonts w:ascii="Helvetica Neue" w:hAnsi="Helvetica Neue"/>
            <w:i/>
          </w:rPr>
          <w:t>paul@thesportconsultancy.com</w:t>
        </w:r>
      </w:hyperlink>
    </w:p>
    <w:p w14:paraId="461EC337" w14:textId="459D5C21" w:rsidR="00C369DB" w:rsidRDefault="00C369DB" w:rsidP="00C369DB">
      <w:pPr>
        <w:rPr>
          <w:bCs/>
        </w:rPr>
      </w:pPr>
      <w:r>
        <w:rPr>
          <w:bCs/>
        </w:rPr>
        <w:t xml:space="preserve">Paul has been a </w:t>
      </w:r>
      <w:r w:rsidRPr="009674B7">
        <w:rPr>
          <w:bCs/>
        </w:rPr>
        <w:t>Team Manager of GB men’s Wheelchair Basketball squad</w:t>
      </w:r>
      <w:r>
        <w:rPr>
          <w:bCs/>
        </w:rPr>
        <w:t xml:space="preserve"> in Beijing 2008 and then he acted as a </w:t>
      </w:r>
      <w:r w:rsidRPr="009674B7">
        <w:rPr>
          <w:bCs/>
        </w:rPr>
        <w:t>Senior Paralympic, Sport</w:t>
      </w:r>
      <w:r>
        <w:rPr>
          <w:bCs/>
        </w:rPr>
        <w:t xml:space="preserve"> </w:t>
      </w:r>
      <w:r w:rsidRPr="009674B7">
        <w:rPr>
          <w:bCs/>
        </w:rPr>
        <w:t>and Venues Adviso</w:t>
      </w:r>
      <w:r>
        <w:rPr>
          <w:bCs/>
        </w:rPr>
        <w:t xml:space="preserve">r for the </w:t>
      </w:r>
      <w:r w:rsidRPr="009674B7">
        <w:rPr>
          <w:bCs/>
        </w:rPr>
        <w:t xml:space="preserve">Government Olympic Executive </w:t>
      </w:r>
      <w:r>
        <w:rPr>
          <w:bCs/>
        </w:rPr>
        <w:t xml:space="preserve">of </w:t>
      </w:r>
      <w:r w:rsidRPr="009674B7">
        <w:rPr>
          <w:bCs/>
        </w:rPr>
        <w:t>UK Government</w:t>
      </w:r>
      <w:r w:rsidR="00467971">
        <w:rPr>
          <w:bCs/>
        </w:rPr>
        <w:t>.</w:t>
      </w:r>
      <w:r>
        <w:rPr>
          <w:bCs/>
        </w:rPr>
        <w:t xml:space="preserve"> In this capacity</w:t>
      </w:r>
      <w:r w:rsidR="00467971">
        <w:rPr>
          <w:bCs/>
        </w:rPr>
        <w:t>,</w:t>
      </w:r>
      <w:r>
        <w:rPr>
          <w:bCs/>
        </w:rPr>
        <w:t xml:space="preserve"> he o</w:t>
      </w:r>
      <w:r w:rsidRPr="009674B7">
        <w:rPr>
          <w:bCs/>
        </w:rPr>
        <w:t>versaw £110m government investment into the</w:t>
      </w:r>
      <w:r>
        <w:rPr>
          <w:bCs/>
        </w:rPr>
        <w:t xml:space="preserve"> </w:t>
      </w:r>
      <w:r w:rsidRPr="009674B7">
        <w:rPr>
          <w:bCs/>
        </w:rPr>
        <w:t xml:space="preserve">Paralympic Games and co-wrote </w:t>
      </w:r>
      <w:r w:rsidR="00467971">
        <w:rPr>
          <w:bCs/>
          <w:i/>
        </w:rPr>
        <w:t>London 2012: A</w:t>
      </w:r>
      <w:r w:rsidRPr="00467971">
        <w:rPr>
          <w:bCs/>
          <w:i/>
        </w:rPr>
        <w:t xml:space="preserve"> legacy for disabled people</w:t>
      </w:r>
      <w:r>
        <w:rPr>
          <w:bCs/>
        </w:rPr>
        <w:t>.</w:t>
      </w:r>
    </w:p>
    <w:p w14:paraId="2533EEAC" w14:textId="40E4453D" w:rsidR="00C369DB" w:rsidRDefault="00C369DB" w:rsidP="00C369DB">
      <w:pPr>
        <w:rPr>
          <w:bCs/>
        </w:rPr>
      </w:pPr>
      <w:r>
        <w:rPr>
          <w:bCs/>
        </w:rPr>
        <w:t xml:space="preserve">He has been the </w:t>
      </w:r>
      <w:r w:rsidRPr="009674B7">
        <w:rPr>
          <w:bCs/>
        </w:rPr>
        <w:t>Equality &amp; Diversity Board Member</w:t>
      </w:r>
      <w:r>
        <w:rPr>
          <w:bCs/>
        </w:rPr>
        <w:t xml:space="preserve"> of </w:t>
      </w:r>
      <w:r w:rsidRPr="009674B7">
        <w:rPr>
          <w:bCs/>
        </w:rPr>
        <w:t xml:space="preserve">Royal Parks </w:t>
      </w:r>
      <w:r>
        <w:rPr>
          <w:bCs/>
        </w:rPr>
        <w:t xml:space="preserve">and at Games-time in London he worked for the Olympic Park, overviewing </w:t>
      </w:r>
      <w:r w:rsidRPr="009674B7">
        <w:rPr>
          <w:bCs/>
        </w:rPr>
        <w:t>external operations of the Olympic Park</w:t>
      </w:r>
    </w:p>
    <w:p w14:paraId="01CF5F34" w14:textId="77777777" w:rsidR="007A18F7" w:rsidRPr="00D96657" w:rsidRDefault="007A18F7" w:rsidP="007A18F7">
      <w:pPr>
        <w:rPr>
          <w:rFonts w:ascii="Helvetica Neue" w:hAnsi="Helvetica Neue"/>
        </w:rPr>
      </w:pPr>
    </w:p>
    <w:p w14:paraId="0B83F12F" w14:textId="77777777" w:rsidR="007A18F7" w:rsidRPr="00D96657" w:rsidRDefault="007A18F7" w:rsidP="007A18F7">
      <w:pPr>
        <w:rPr>
          <w:rStyle w:val="Heading3Char"/>
        </w:rPr>
      </w:pPr>
      <w:r w:rsidRPr="00D96657">
        <w:rPr>
          <w:rStyle w:val="Heading3Char"/>
          <w:rFonts w:ascii="Helvetica Neue" w:hAnsi="Helvetica Neue"/>
          <w:b w:val="0"/>
        </w:rPr>
        <w:t>KEITH GILBERT, PhD</w:t>
      </w:r>
    </w:p>
    <w:p w14:paraId="5FC860C1" w14:textId="77777777" w:rsidR="007A18F7" w:rsidRPr="00D96657" w:rsidRDefault="007A18F7" w:rsidP="007A18F7">
      <w:pPr>
        <w:rPr>
          <w:rFonts w:ascii="Helvetica Neue" w:hAnsi="Helvetica Neue"/>
          <w:b/>
        </w:rPr>
      </w:pPr>
      <w:r w:rsidRPr="00D96657">
        <w:rPr>
          <w:rStyle w:val="Heading3Char"/>
          <w:rFonts w:ascii="Helvetica Neue" w:hAnsi="Helvetica Neue"/>
          <w:b w:val="0"/>
        </w:rPr>
        <w:t>Centre for Sport, Disability &amp; Health, University of East London (UK)</w:t>
      </w:r>
    </w:p>
    <w:p w14:paraId="2534C44A" w14:textId="77777777" w:rsidR="007A18F7" w:rsidRPr="00D96657" w:rsidRDefault="00C369DB" w:rsidP="007A18F7">
      <w:pPr>
        <w:rPr>
          <w:rFonts w:ascii="Helvetica Neue" w:hAnsi="Helvetica Neue"/>
          <w:i/>
        </w:rPr>
      </w:pPr>
      <w:hyperlink r:id="rId22" w:history="1">
        <w:r w:rsidR="007A18F7" w:rsidRPr="00D96657">
          <w:rPr>
            <w:rStyle w:val="Hyperlink"/>
            <w:rFonts w:ascii="Helvetica Neue" w:hAnsi="Helvetica Neue"/>
            <w:i/>
          </w:rPr>
          <w:t>k.gilbert@uel.ac.uk</w:t>
        </w:r>
      </w:hyperlink>
    </w:p>
    <w:p w14:paraId="74E07A71" w14:textId="6F3C1C85" w:rsidR="00C369DB" w:rsidRDefault="00C369DB" w:rsidP="00C369DB">
      <w:r>
        <w:t>Keith Gilbert is a Professor in Sport Management in the School of Health &amp; Bioscience at the University of East London and Director of the Centre f</w:t>
      </w:r>
      <w:r w:rsidR="00467971">
        <w:t xml:space="preserve">or Disability, Sport &amp; Health. </w:t>
      </w:r>
      <w:r>
        <w:t>He researches in the area of sport management, sport sociology [which includes opening up many areas of innovation] and disability of sport and has a strong interest in qualitative, interpretive and narrative research methodologies. He has numerous publications and has edited several books in the broad areas of sport, sociology, cultural studies, sustainability, environment and Paralympics. He was the Assistant Chef de Mission [Administration] of the Australian Paralympic Team in Sydney 2000 and maintains a healthy relationship with</w:t>
      </w:r>
      <w:r w:rsidR="00467971">
        <w:t xml:space="preserve"> Australian and British sport. </w:t>
      </w:r>
      <w:r>
        <w:t>Dr Gilbert was an IOC research scholarship winner. He was awarded an Australian Prime Ministers medal for his work at the Sydney 2000 Games and he has worked closely with the USOC in London 2012 and also in Vancouver for the 2010 Winter Olympics.</w:t>
      </w:r>
    </w:p>
    <w:p w14:paraId="6757A1FB" w14:textId="77777777" w:rsidR="007A18F7" w:rsidRPr="00D96657" w:rsidRDefault="007A18F7" w:rsidP="007A18F7">
      <w:pPr>
        <w:rPr>
          <w:rStyle w:val="Heading3Char"/>
        </w:rPr>
      </w:pPr>
    </w:p>
    <w:p w14:paraId="27EE09E7" w14:textId="77777777" w:rsidR="007A18F7" w:rsidRPr="00D96657" w:rsidRDefault="007A18F7" w:rsidP="007A18F7">
      <w:pPr>
        <w:rPr>
          <w:rStyle w:val="Heading3Char"/>
        </w:rPr>
      </w:pPr>
      <w:r w:rsidRPr="00D96657">
        <w:rPr>
          <w:rStyle w:val="Heading3Char"/>
          <w:rFonts w:ascii="Helvetica Neue" w:hAnsi="Helvetica Neue"/>
          <w:b w:val="0"/>
        </w:rPr>
        <w:t>MARIYA GORYACHKO, PhD</w:t>
      </w:r>
    </w:p>
    <w:p w14:paraId="71FEB616" w14:textId="77777777" w:rsidR="007A18F7" w:rsidRPr="00D96657" w:rsidRDefault="007A18F7" w:rsidP="007A18F7">
      <w:pPr>
        <w:rPr>
          <w:rFonts w:ascii="Helvetica Neue" w:hAnsi="Helvetica Neue"/>
          <w:b/>
        </w:rPr>
      </w:pPr>
      <w:r w:rsidRPr="00D96657">
        <w:rPr>
          <w:rStyle w:val="Heading3Char"/>
          <w:rFonts w:ascii="Helvetica Neue" w:hAnsi="Helvetica Neue"/>
          <w:b w:val="0"/>
        </w:rPr>
        <w:t>Moscow State University (RUS)</w:t>
      </w:r>
    </w:p>
    <w:p w14:paraId="539C5BA8" w14:textId="77777777" w:rsidR="007A18F7" w:rsidRPr="00D96657" w:rsidRDefault="00C369DB" w:rsidP="007A18F7">
      <w:pPr>
        <w:rPr>
          <w:rFonts w:ascii="Helvetica Neue" w:hAnsi="Helvetica Neue"/>
          <w:i/>
        </w:rPr>
      </w:pPr>
      <w:hyperlink r:id="rId23" w:history="1">
        <w:r w:rsidR="007A18F7" w:rsidRPr="00D96657">
          <w:rPr>
            <w:rStyle w:val="Hyperlink"/>
            <w:rFonts w:ascii="Helvetica Neue" w:hAnsi="Helvetica Neue"/>
            <w:i/>
          </w:rPr>
          <w:t>mgoryachko@yandex.ru</w:t>
        </w:r>
      </w:hyperlink>
    </w:p>
    <w:p w14:paraId="30752B00" w14:textId="361CD82C" w:rsidR="007A18F7" w:rsidRPr="00D96657" w:rsidRDefault="007A18F7" w:rsidP="007A18F7">
      <w:pPr>
        <w:rPr>
          <w:rStyle w:val="Heading3Char"/>
        </w:rPr>
      </w:pPr>
      <w:proofErr w:type="spellStart"/>
      <w:r w:rsidRPr="00D96657">
        <w:rPr>
          <w:rFonts w:ascii="Helvetica Neue" w:hAnsi="Helvetica Neue"/>
        </w:rPr>
        <w:t>Mariya</w:t>
      </w:r>
      <w:proofErr w:type="spellEnd"/>
      <w:r w:rsidRPr="00D96657">
        <w:rPr>
          <w:rFonts w:ascii="Helvetica Neue" w:hAnsi="Helvetica Neue"/>
        </w:rPr>
        <w:t xml:space="preserve"> </w:t>
      </w:r>
      <w:proofErr w:type="spellStart"/>
      <w:r w:rsidRPr="00D96657">
        <w:rPr>
          <w:rFonts w:ascii="Helvetica Neue" w:hAnsi="Helvetica Neue"/>
        </w:rPr>
        <w:t>Goryachohko</w:t>
      </w:r>
      <w:proofErr w:type="spellEnd"/>
      <w:r w:rsidRPr="00D96657">
        <w:rPr>
          <w:rFonts w:ascii="Helvetica Neue" w:hAnsi="Helvetica Neue"/>
        </w:rPr>
        <w:t xml:space="preserve"> is an Associate Professor </w:t>
      </w:r>
      <w:r w:rsidR="00C369DB">
        <w:rPr>
          <w:rFonts w:ascii="Helvetica Neue" w:hAnsi="Helvetica Neue"/>
        </w:rPr>
        <w:t>of Geography</w:t>
      </w:r>
      <w:r w:rsidRPr="00D96657">
        <w:rPr>
          <w:rFonts w:ascii="Helvetica Neue" w:hAnsi="Helvetica Neue"/>
        </w:rPr>
        <w:t xml:space="preserve"> at Moscow State University. </w:t>
      </w:r>
      <w:r w:rsidR="00C369DB">
        <w:rPr>
          <w:rFonts w:ascii="Helvetica Neue" w:hAnsi="Helvetica Neue"/>
        </w:rPr>
        <w:t xml:space="preserve">She was the project manager of the OGI study for Sochi 2014. Her research interests include: investment processes, regional policy, major investment projects, and the impact of investment on regional development. She has recently worked on and directed projects exploring the sustainable development of the Olympic Sochi and the legacy of the World Cup in Russia. </w:t>
      </w:r>
    </w:p>
    <w:p w14:paraId="19FF7937" w14:textId="77777777" w:rsidR="007A18F7" w:rsidRPr="00D96657" w:rsidRDefault="007A18F7" w:rsidP="007A18F7">
      <w:pPr>
        <w:rPr>
          <w:rStyle w:val="Heading3Char"/>
        </w:rPr>
      </w:pPr>
    </w:p>
    <w:p w14:paraId="78DA0121" w14:textId="77777777" w:rsidR="007A18F7" w:rsidRPr="00D96657" w:rsidRDefault="007A18F7" w:rsidP="007A18F7">
      <w:pPr>
        <w:rPr>
          <w:rStyle w:val="Heading3Char"/>
        </w:rPr>
      </w:pPr>
      <w:r w:rsidRPr="00D96657">
        <w:rPr>
          <w:rStyle w:val="Heading3Char"/>
          <w:rFonts w:ascii="Helvetica Neue" w:hAnsi="Helvetica Neue"/>
          <w:b w:val="0"/>
        </w:rPr>
        <w:t>SVETLANA GURIEVA, Head of Monitoring of Sochi Games Preparations Department</w:t>
      </w:r>
    </w:p>
    <w:p w14:paraId="5E6A3A22" w14:textId="77777777" w:rsidR="007A18F7" w:rsidRPr="00D96657" w:rsidRDefault="007A18F7" w:rsidP="007A18F7">
      <w:pPr>
        <w:rPr>
          <w:rFonts w:ascii="Helvetica Neue" w:hAnsi="Helvetica Neue"/>
          <w:b/>
        </w:rPr>
      </w:pPr>
      <w:r w:rsidRPr="00D96657">
        <w:rPr>
          <w:rStyle w:val="Heading3Char"/>
          <w:rFonts w:ascii="Helvetica Neue" w:hAnsi="Helvetica Neue"/>
          <w:b w:val="0"/>
        </w:rPr>
        <w:t>Russian Olympic Committee (RUS)</w:t>
      </w:r>
    </w:p>
    <w:p w14:paraId="2C4520F7" w14:textId="77777777" w:rsidR="007A18F7" w:rsidRPr="00D96657" w:rsidRDefault="00C369DB" w:rsidP="007A18F7">
      <w:pPr>
        <w:rPr>
          <w:rFonts w:ascii="Helvetica Neue" w:hAnsi="Helvetica Neue"/>
          <w:i/>
        </w:rPr>
      </w:pPr>
      <w:hyperlink r:id="rId24" w:history="1">
        <w:r w:rsidR="007A18F7" w:rsidRPr="00D96657">
          <w:rPr>
            <w:rStyle w:val="Hyperlink"/>
            <w:rFonts w:ascii="Helvetica Neue" w:hAnsi="Helvetica Neue"/>
            <w:i/>
          </w:rPr>
          <w:t>rg2014.okr@mail.ru</w:t>
        </w:r>
      </w:hyperlink>
    </w:p>
    <w:p w14:paraId="730E6BCF" w14:textId="77777777" w:rsidR="007A18F7" w:rsidRPr="00D96657" w:rsidRDefault="007A18F7" w:rsidP="007A18F7">
      <w:pPr>
        <w:rPr>
          <w:rFonts w:ascii="Helvetica Neue" w:hAnsi="Helvetica Neue"/>
          <w:i/>
        </w:rPr>
      </w:pPr>
      <w:r w:rsidRPr="00D96657">
        <w:rPr>
          <w:rFonts w:ascii="Helvetica Neue" w:eastAsia="Calibri" w:hAnsi="Helvetica Neue" w:cs="Times New Roman"/>
        </w:rPr>
        <w:lastRenderedPageBreak/>
        <w:t xml:space="preserve">Svetlana </w:t>
      </w:r>
      <w:proofErr w:type="spellStart"/>
      <w:r w:rsidRPr="00D96657">
        <w:rPr>
          <w:rFonts w:ascii="Helvetica Neue" w:eastAsia="Calibri" w:hAnsi="Helvetica Neue" w:cs="Times New Roman"/>
        </w:rPr>
        <w:t>Gurieva</w:t>
      </w:r>
      <w:proofErr w:type="spellEnd"/>
      <w:r w:rsidRPr="00D96657">
        <w:rPr>
          <w:rFonts w:ascii="Helvetica Neue" w:eastAsia="Calibri" w:hAnsi="Helvetica Neue" w:cs="Times New Roman"/>
        </w:rPr>
        <w:t xml:space="preserve"> has worked in sport for more than 55 years and has made an enormous contribution to creation of a stable and comfortable environment for those athletes who seek highest results and achievements in Winter Olympic Games.</w:t>
      </w:r>
      <w:r w:rsidRPr="00D96657">
        <w:rPr>
          <w:rFonts w:ascii="Helvetica Neue" w:hAnsi="Helvetica Neue"/>
        </w:rPr>
        <w:t xml:space="preserve"> </w:t>
      </w:r>
      <w:proofErr w:type="spellStart"/>
      <w:r w:rsidRPr="00D96657">
        <w:rPr>
          <w:rFonts w:ascii="Helvetica Neue" w:eastAsia="Calibri" w:hAnsi="Helvetica Neue" w:cs="Times New Roman"/>
        </w:rPr>
        <w:t>Gurieva</w:t>
      </w:r>
      <w:proofErr w:type="spellEnd"/>
      <w:r w:rsidRPr="00D96657">
        <w:rPr>
          <w:rFonts w:ascii="Helvetica Neue" w:eastAsia="Calibri" w:hAnsi="Helvetica Neue" w:cs="Times New Roman"/>
        </w:rPr>
        <w:t xml:space="preserve"> wrote the “Concept of </w:t>
      </w:r>
      <w:proofErr w:type="spellStart"/>
      <w:r w:rsidRPr="00D96657">
        <w:rPr>
          <w:rFonts w:ascii="Helvetica Neue" w:eastAsia="Calibri" w:hAnsi="Helvetica Neue" w:cs="Times New Roman"/>
        </w:rPr>
        <w:t>Krasnaya</w:t>
      </w:r>
      <w:proofErr w:type="spellEnd"/>
      <w:r w:rsidRPr="00D96657">
        <w:rPr>
          <w:rFonts w:ascii="Helvetica Neue" w:eastAsia="Calibri" w:hAnsi="Helvetica Neue" w:cs="Times New Roman"/>
        </w:rPr>
        <w:t xml:space="preserve"> </w:t>
      </w:r>
      <w:proofErr w:type="spellStart"/>
      <w:r w:rsidRPr="00D96657">
        <w:rPr>
          <w:rFonts w:ascii="Helvetica Neue" w:eastAsia="Calibri" w:hAnsi="Helvetica Neue" w:cs="Times New Roman"/>
        </w:rPr>
        <w:t>Polyana</w:t>
      </w:r>
      <w:proofErr w:type="spellEnd"/>
      <w:r w:rsidRPr="00D96657">
        <w:rPr>
          <w:rFonts w:ascii="Helvetica Neue" w:eastAsia="Calibri" w:hAnsi="Helvetica Neue" w:cs="Times New Roman"/>
        </w:rPr>
        <w:t xml:space="preserve"> mountain resort development”. As the Sochi 2014 Bid Committee Sports Venues Director, </w:t>
      </w:r>
      <w:proofErr w:type="spellStart"/>
      <w:r w:rsidRPr="00D96657">
        <w:rPr>
          <w:rFonts w:ascii="Helvetica Neue" w:eastAsia="Calibri" w:hAnsi="Helvetica Neue" w:cs="Times New Roman"/>
        </w:rPr>
        <w:t>Gurieva</w:t>
      </w:r>
      <w:proofErr w:type="spellEnd"/>
      <w:r w:rsidRPr="00D96657">
        <w:rPr>
          <w:rFonts w:ascii="Helvetica Neue" w:eastAsia="Calibri" w:hAnsi="Helvetica Neue" w:cs="Times New Roman"/>
        </w:rPr>
        <w:t xml:space="preserve"> took part in the formation of the bid book focusing on the disposal of the Olympic Venues.</w:t>
      </w:r>
      <w:r w:rsidRPr="00D96657">
        <w:rPr>
          <w:rFonts w:ascii="Helvetica Neue" w:hAnsi="Helvetica Neue"/>
        </w:rPr>
        <w:t xml:space="preserve"> </w:t>
      </w:r>
      <w:r w:rsidRPr="00D96657">
        <w:rPr>
          <w:rFonts w:ascii="Helvetica Neue" w:eastAsia="Calibri" w:hAnsi="Helvetica Neue" w:cs="Times New Roman"/>
        </w:rPr>
        <w:t xml:space="preserve">During Sochi 2014 Olympic </w:t>
      </w:r>
      <w:proofErr w:type="gramStart"/>
      <w:r w:rsidRPr="00D96657">
        <w:rPr>
          <w:rFonts w:ascii="Helvetica Neue" w:eastAsia="Calibri" w:hAnsi="Helvetica Neue" w:cs="Times New Roman"/>
        </w:rPr>
        <w:t>Games</w:t>
      </w:r>
      <w:proofErr w:type="gramEnd"/>
      <w:r w:rsidRPr="00D96657">
        <w:rPr>
          <w:rFonts w:ascii="Helvetica Neue" w:eastAsia="Calibri" w:hAnsi="Helvetica Neue" w:cs="Times New Roman"/>
        </w:rPr>
        <w:t xml:space="preserve">, she worked in the Main Operational </w:t>
      </w:r>
      <w:proofErr w:type="spellStart"/>
      <w:r w:rsidRPr="00D96657">
        <w:rPr>
          <w:rFonts w:ascii="Helvetica Neue" w:eastAsia="Calibri" w:hAnsi="Helvetica Neue" w:cs="Times New Roman"/>
        </w:rPr>
        <w:t>Center</w:t>
      </w:r>
      <w:proofErr w:type="spellEnd"/>
      <w:r w:rsidRPr="00D96657">
        <w:rPr>
          <w:rFonts w:ascii="Helvetica Neue" w:eastAsia="Calibri" w:hAnsi="Helvetica Neue" w:cs="Times New Roman"/>
        </w:rPr>
        <w:t xml:space="preserve"> and contributed to the staging of the Games.</w:t>
      </w:r>
      <w:r w:rsidRPr="00D96657">
        <w:rPr>
          <w:rFonts w:ascii="Helvetica Neue" w:hAnsi="Helvetica Neue"/>
        </w:rPr>
        <w:t xml:space="preserve"> </w:t>
      </w:r>
      <w:r w:rsidRPr="00D96657">
        <w:rPr>
          <w:rFonts w:ascii="Helvetica Neue" w:eastAsia="Calibri" w:hAnsi="Helvetica Neue" w:cs="Times New Roman"/>
        </w:rPr>
        <w:t xml:space="preserve">Currently, </w:t>
      </w:r>
      <w:proofErr w:type="spellStart"/>
      <w:r w:rsidRPr="00D96657">
        <w:rPr>
          <w:rFonts w:ascii="Helvetica Neue" w:eastAsia="Calibri" w:hAnsi="Helvetica Neue" w:cs="Times New Roman"/>
        </w:rPr>
        <w:t>Gurieva</w:t>
      </w:r>
      <w:proofErr w:type="spellEnd"/>
      <w:r w:rsidRPr="00D96657">
        <w:rPr>
          <w:rFonts w:ascii="Helvetica Neue" w:eastAsia="Calibri" w:hAnsi="Helvetica Neue" w:cs="Times New Roman"/>
        </w:rPr>
        <w:t xml:space="preserve"> heads the Department aimed at further monitoring and study of the Olympic Games Impact and the sustainability of the achievements in place.</w:t>
      </w:r>
    </w:p>
    <w:p w14:paraId="0B4ADA5D" w14:textId="77777777" w:rsidR="007A18F7" w:rsidRPr="00D96657" w:rsidRDefault="007A18F7" w:rsidP="007A18F7">
      <w:pPr>
        <w:rPr>
          <w:rFonts w:ascii="Helvetica Neue" w:eastAsia="Calibri" w:hAnsi="Helvetica Neue" w:cs="Times New Roman"/>
        </w:rPr>
      </w:pPr>
    </w:p>
    <w:p w14:paraId="4FFC45DC" w14:textId="58A19BC9" w:rsidR="009D4011" w:rsidRPr="00D96657" w:rsidRDefault="009D4011" w:rsidP="009D4011">
      <w:pPr>
        <w:rPr>
          <w:rStyle w:val="Heading3Char"/>
        </w:rPr>
      </w:pPr>
      <w:r>
        <w:rPr>
          <w:rStyle w:val="Heading3Char"/>
          <w:rFonts w:ascii="Helvetica Neue" w:hAnsi="Helvetica Neue"/>
          <w:b w:val="0"/>
        </w:rPr>
        <w:t>DAVID HOWE, PhD</w:t>
      </w:r>
    </w:p>
    <w:p w14:paraId="1C10E756" w14:textId="3144F3F3" w:rsidR="009D4011" w:rsidRPr="00D96657" w:rsidRDefault="009D4011" w:rsidP="009D4011">
      <w:pPr>
        <w:rPr>
          <w:rFonts w:ascii="Helvetica Neue" w:hAnsi="Helvetica Neue"/>
        </w:rPr>
      </w:pPr>
      <w:r>
        <w:rPr>
          <w:rStyle w:val="Heading3Char"/>
          <w:rFonts w:ascii="Helvetica Neue" w:hAnsi="Helvetica Neue"/>
          <w:b w:val="0"/>
        </w:rPr>
        <w:t>Centre for Olympic Studies and Research, Loughborough University (UK)</w:t>
      </w:r>
    </w:p>
    <w:p w14:paraId="4F877C9F" w14:textId="2D45CA58" w:rsidR="009D4011" w:rsidRPr="009D4011" w:rsidRDefault="009D4011" w:rsidP="009D4011">
      <w:pPr>
        <w:rPr>
          <w:rFonts w:ascii="Helvetica Neue" w:hAnsi="Helvetica Neue"/>
          <w:i/>
        </w:rPr>
      </w:pPr>
      <w:hyperlink r:id="rId25" w:history="1">
        <w:r w:rsidRPr="009D4011">
          <w:rPr>
            <w:rStyle w:val="Hyperlink"/>
            <w:rFonts w:ascii="Helvetica Neue" w:hAnsi="Helvetica Neue"/>
            <w:i/>
          </w:rPr>
          <w:t>p.d.howe@lboro.ac.uk</w:t>
        </w:r>
      </w:hyperlink>
    </w:p>
    <w:p w14:paraId="38C3B497" w14:textId="701F1798" w:rsidR="007A18F7" w:rsidRPr="00D96657" w:rsidRDefault="009D4011" w:rsidP="009D4011">
      <w:pPr>
        <w:rPr>
          <w:rFonts w:ascii="Helvetica Neue" w:hAnsi="Helvetica Neue"/>
          <w:lang w:val="en-CA"/>
        </w:rPr>
      </w:pPr>
      <w:r>
        <w:rPr>
          <w:rFonts w:ascii="Helvetica Neue" w:hAnsi="Helvetica Neue"/>
        </w:rPr>
        <w:t>David Howe</w:t>
      </w:r>
      <w:r w:rsidRPr="00D96657">
        <w:rPr>
          <w:rFonts w:ascii="Helvetica Neue" w:hAnsi="Helvetica Neue"/>
        </w:rPr>
        <w:t xml:space="preserve"> is </w:t>
      </w:r>
      <w:r w:rsidR="00467971">
        <w:rPr>
          <w:rFonts w:ascii="Helvetica Neue" w:hAnsi="Helvetica Neue"/>
        </w:rPr>
        <w:t xml:space="preserve">a </w:t>
      </w:r>
      <w:r w:rsidRPr="00D96657">
        <w:rPr>
          <w:rFonts w:ascii="Helvetica Neue" w:hAnsi="Helvetica Neue"/>
        </w:rPr>
        <w:t xml:space="preserve">Senior Lecturer in the Anthropology of Sport in the School of Sport, Exercise and Health Sciences at Loughborough University. Howe was a former </w:t>
      </w:r>
      <w:proofErr w:type="spellStart"/>
      <w:r w:rsidRPr="00D96657">
        <w:rPr>
          <w:rFonts w:ascii="Helvetica Neue" w:hAnsi="Helvetica Neue"/>
        </w:rPr>
        <w:t>Paralympian</w:t>
      </w:r>
      <w:proofErr w:type="spellEnd"/>
      <w:r w:rsidRPr="00D96657">
        <w:rPr>
          <w:rFonts w:ascii="Helvetica Neue" w:hAnsi="Helvetica Neue"/>
        </w:rPr>
        <w:t xml:space="preserve"> and is an advocate for social justice through sport. He </w:t>
      </w:r>
      <w:r>
        <w:rPr>
          <w:rFonts w:ascii="Helvetica Neue" w:hAnsi="Helvetica Neue"/>
        </w:rPr>
        <w:t xml:space="preserve">is </w:t>
      </w:r>
      <w:r w:rsidRPr="00D96657">
        <w:rPr>
          <w:rFonts w:ascii="Helvetica Neue" w:hAnsi="Helvetica Neue"/>
        </w:rPr>
        <w:t xml:space="preserve">currently also the vice president of the International Federation of Adapted Physical Activity (IFAPA) and is a leading figure in socio-cultural analysis of Paralympic sport. Howe holds a visiting professorship at </w:t>
      </w:r>
      <w:proofErr w:type="spellStart"/>
      <w:r w:rsidRPr="00D96657">
        <w:rPr>
          <w:rFonts w:ascii="Helvetica Neue" w:hAnsi="Helvetica Neue"/>
        </w:rPr>
        <w:t>Katholieke</w:t>
      </w:r>
      <w:proofErr w:type="spellEnd"/>
      <w:r w:rsidRPr="00D96657">
        <w:rPr>
          <w:rFonts w:ascii="Helvetica Neue" w:hAnsi="Helvetica Neue"/>
        </w:rPr>
        <w:t xml:space="preserve"> </w:t>
      </w:r>
      <w:proofErr w:type="spellStart"/>
      <w:r w:rsidRPr="00D96657">
        <w:rPr>
          <w:rFonts w:ascii="Helvetica Neue" w:hAnsi="Helvetica Neue"/>
        </w:rPr>
        <w:t>Universiteit</w:t>
      </w:r>
      <w:proofErr w:type="spellEnd"/>
      <w:r w:rsidRPr="00D96657">
        <w:rPr>
          <w:rFonts w:ascii="Helvetica Neue" w:hAnsi="Helvetica Neue"/>
        </w:rPr>
        <w:t xml:space="preserve"> Leuven, Belgium and an adjunct Professorship at Queen’s University, Canada. Trained as a medical anthropologist, he </w:t>
      </w:r>
      <w:r>
        <w:rPr>
          <w:rFonts w:ascii="Helvetica Neue" w:hAnsi="Helvetica Neue"/>
        </w:rPr>
        <w:t xml:space="preserve">is </w:t>
      </w:r>
      <w:r w:rsidRPr="00D96657">
        <w:rPr>
          <w:rFonts w:ascii="Helvetica Neue" w:hAnsi="Helvetica Neue"/>
        </w:rPr>
        <w:t xml:space="preserve">author of </w:t>
      </w:r>
      <w:r w:rsidRPr="00D96657">
        <w:rPr>
          <w:rFonts w:ascii="Helvetica Neue" w:hAnsi="Helvetica Neue"/>
          <w:i/>
          <w:iCs/>
        </w:rPr>
        <w:t xml:space="preserve">Sport, Professionalism and Pain: Ethnographies of Injury and Risk </w:t>
      </w:r>
      <w:r w:rsidRPr="00D96657">
        <w:rPr>
          <w:rFonts w:ascii="Helvetica Neue" w:hAnsi="Helvetica Neue"/>
        </w:rPr>
        <w:t>(</w:t>
      </w:r>
      <w:proofErr w:type="spellStart"/>
      <w:r w:rsidRPr="00D96657">
        <w:rPr>
          <w:rFonts w:ascii="Helvetica Neue" w:hAnsi="Helvetica Neue"/>
        </w:rPr>
        <w:t>Routledge</w:t>
      </w:r>
      <w:proofErr w:type="spellEnd"/>
      <w:r w:rsidRPr="00D96657">
        <w:rPr>
          <w:rFonts w:ascii="Helvetica Neue" w:hAnsi="Helvetica Neue"/>
        </w:rPr>
        <w:t>, 2004) and</w:t>
      </w:r>
      <w:r w:rsidRPr="00D96657">
        <w:rPr>
          <w:rFonts w:ascii="Helvetica Neue" w:hAnsi="Helvetica Neue"/>
          <w:i/>
          <w:iCs/>
        </w:rPr>
        <w:t xml:space="preserve"> The Cultural Politics of the Paralympic Movement: Through the Anthropological Lens </w:t>
      </w:r>
      <w:r w:rsidRPr="00D96657">
        <w:rPr>
          <w:rFonts w:ascii="Helvetica Neue" w:hAnsi="Helvetica Neue"/>
        </w:rPr>
        <w:t>(</w:t>
      </w:r>
      <w:proofErr w:type="spellStart"/>
      <w:r w:rsidRPr="00D96657">
        <w:rPr>
          <w:rFonts w:ascii="Helvetica Neue" w:hAnsi="Helvetica Neue"/>
        </w:rPr>
        <w:t>Routledge</w:t>
      </w:r>
      <w:proofErr w:type="spellEnd"/>
      <w:r w:rsidRPr="00D96657">
        <w:rPr>
          <w:rFonts w:ascii="Helvetica Neue" w:hAnsi="Helvetica Neue"/>
        </w:rPr>
        <w:t>, 2008).</w:t>
      </w:r>
      <w:r w:rsidR="007A18F7" w:rsidRPr="00D96657">
        <w:rPr>
          <w:rFonts w:ascii="Helvetica Neue" w:hAnsi="Helvetica Neue"/>
        </w:rPr>
        <w:t xml:space="preserve"> </w:t>
      </w:r>
    </w:p>
    <w:p w14:paraId="46F3CF2F" w14:textId="77777777" w:rsidR="007A18F7" w:rsidRPr="00D96657" w:rsidRDefault="007A18F7" w:rsidP="007A18F7">
      <w:pPr>
        <w:rPr>
          <w:rFonts w:ascii="Helvetica Neue" w:hAnsi="Helvetica Neue"/>
        </w:rPr>
      </w:pPr>
    </w:p>
    <w:p w14:paraId="12601F1C" w14:textId="77777777" w:rsidR="007A18F7" w:rsidRPr="00D96657" w:rsidRDefault="007A18F7" w:rsidP="007A18F7">
      <w:pPr>
        <w:rPr>
          <w:rStyle w:val="Heading3Char"/>
        </w:rPr>
      </w:pPr>
      <w:r w:rsidRPr="00D96657">
        <w:rPr>
          <w:rStyle w:val="Heading3Char"/>
          <w:rFonts w:ascii="Helvetica Neue" w:hAnsi="Helvetica Neue"/>
          <w:b w:val="0"/>
        </w:rPr>
        <w:t>BYUNGNAM LEE, Director of General Games Planning and Coordination</w:t>
      </w:r>
    </w:p>
    <w:p w14:paraId="0C963145" w14:textId="77777777" w:rsidR="007A18F7" w:rsidRPr="00D96657" w:rsidRDefault="007A18F7" w:rsidP="007A18F7">
      <w:pPr>
        <w:rPr>
          <w:rFonts w:ascii="Helvetica Neue" w:hAnsi="Helvetica Neue"/>
        </w:rPr>
      </w:pPr>
      <w:r w:rsidRPr="00D96657">
        <w:rPr>
          <w:rStyle w:val="Heading3Char"/>
          <w:rFonts w:ascii="Helvetica Neue" w:hAnsi="Helvetica Neue"/>
          <w:b w:val="0"/>
        </w:rPr>
        <w:t xml:space="preserve">2018 </w:t>
      </w:r>
      <w:proofErr w:type="spellStart"/>
      <w:r w:rsidRPr="00D96657">
        <w:rPr>
          <w:rStyle w:val="Heading3Char"/>
          <w:rFonts w:ascii="Helvetica Neue" w:hAnsi="Helvetica Neue"/>
          <w:b w:val="0"/>
        </w:rPr>
        <w:t>PyeongChang</w:t>
      </w:r>
      <w:proofErr w:type="spellEnd"/>
      <w:r w:rsidRPr="00D96657">
        <w:rPr>
          <w:rStyle w:val="Heading3Char"/>
          <w:rFonts w:ascii="Helvetica Neue" w:hAnsi="Helvetica Neue"/>
          <w:b w:val="0"/>
        </w:rPr>
        <w:t xml:space="preserve"> Olympic and Paralympic Games Organizing Committee (KOR)</w:t>
      </w:r>
    </w:p>
    <w:p w14:paraId="78ECCB1A" w14:textId="77777777" w:rsidR="007A18F7" w:rsidRPr="00D96657" w:rsidRDefault="00C369DB" w:rsidP="007A18F7">
      <w:pPr>
        <w:rPr>
          <w:rFonts w:ascii="Helvetica Neue" w:hAnsi="Helvetica Neue"/>
        </w:rPr>
      </w:pPr>
      <w:hyperlink r:id="rId26" w:history="1">
        <w:r w:rsidR="007A18F7" w:rsidRPr="00D96657">
          <w:rPr>
            <w:rStyle w:val="Hyperlink"/>
            <w:rFonts w:ascii="Helvetica Neue" w:hAnsi="Helvetica Neue"/>
          </w:rPr>
          <w:t>leebn@pyeongchang2018.com</w:t>
        </w:r>
      </w:hyperlink>
    </w:p>
    <w:p w14:paraId="2F3896A3" w14:textId="77777777" w:rsidR="007A18F7" w:rsidRPr="00D96657" w:rsidRDefault="007A18F7" w:rsidP="007A18F7">
      <w:pPr>
        <w:rPr>
          <w:rFonts w:ascii="Helvetica Neue" w:hAnsi="Helvetica Neue"/>
        </w:rPr>
      </w:pPr>
      <w:proofErr w:type="spellStart"/>
      <w:r w:rsidRPr="00D96657">
        <w:rPr>
          <w:rFonts w:ascii="Helvetica Neue" w:hAnsi="Helvetica Neue"/>
        </w:rPr>
        <w:t>Byungnam</w:t>
      </w:r>
      <w:proofErr w:type="spellEnd"/>
      <w:r w:rsidRPr="00D96657">
        <w:rPr>
          <w:rFonts w:ascii="Helvetica Neue" w:hAnsi="Helvetica Neue"/>
        </w:rPr>
        <w:t xml:space="preserve"> Lee is Director General of Planning and Coordination Office in the </w:t>
      </w:r>
      <w:proofErr w:type="spellStart"/>
      <w:r w:rsidRPr="00D96657">
        <w:rPr>
          <w:rFonts w:ascii="Helvetica Neue" w:hAnsi="Helvetica Neue"/>
        </w:rPr>
        <w:t>PyeongChang</w:t>
      </w:r>
      <w:proofErr w:type="spellEnd"/>
      <w:r w:rsidRPr="00D96657">
        <w:rPr>
          <w:rFonts w:ascii="Helvetica Neue" w:hAnsi="Helvetica Neue"/>
        </w:rPr>
        <w:t xml:space="preserve"> Organizing Committee for the 2018 Olympic and Paralympic Winter Games and oversees legacy, sustainability, education, legal, planning and coordination, operational readiness, test event management, and accessibility. He is currently a government official seconded from the Ministry of Security and Public Administration. During the bid stage, he worked as Director General of Evaluation Preparation at the </w:t>
      </w:r>
      <w:proofErr w:type="spellStart"/>
      <w:r w:rsidRPr="00D96657">
        <w:rPr>
          <w:rFonts w:ascii="Helvetica Neue" w:hAnsi="Helvetica Neue"/>
        </w:rPr>
        <w:t>PyeongChang</w:t>
      </w:r>
      <w:proofErr w:type="spellEnd"/>
      <w:r w:rsidRPr="00D96657">
        <w:rPr>
          <w:rFonts w:ascii="Helvetica Neue" w:hAnsi="Helvetica Neue"/>
        </w:rPr>
        <w:t xml:space="preserve"> Bid Committee for the 2018 Olympic and Paralympic Winter Games.</w:t>
      </w:r>
    </w:p>
    <w:p w14:paraId="28F7BE2A" w14:textId="77777777" w:rsidR="007A18F7" w:rsidRPr="00D96657" w:rsidRDefault="007A18F7" w:rsidP="007A18F7">
      <w:pPr>
        <w:rPr>
          <w:rFonts w:ascii="Helvetica Neue" w:hAnsi="Helvetica Neue"/>
        </w:rPr>
      </w:pPr>
    </w:p>
    <w:p w14:paraId="434707A8" w14:textId="77777777" w:rsidR="007A18F7" w:rsidRPr="00D96657" w:rsidRDefault="007A18F7" w:rsidP="007A18F7">
      <w:pPr>
        <w:rPr>
          <w:rStyle w:val="Heading3Char"/>
        </w:rPr>
      </w:pPr>
      <w:r w:rsidRPr="00D96657">
        <w:rPr>
          <w:rStyle w:val="Heading3Char"/>
          <w:rFonts w:ascii="Helvetica Neue" w:hAnsi="Helvetica Neue"/>
          <w:b w:val="0"/>
        </w:rPr>
        <w:t>DAVID LEGG, PhD</w:t>
      </w:r>
    </w:p>
    <w:p w14:paraId="16FD8CEE" w14:textId="77777777" w:rsidR="007A18F7" w:rsidRPr="00D96657" w:rsidRDefault="007A18F7" w:rsidP="007A18F7">
      <w:pPr>
        <w:rPr>
          <w:rFonts w:ascii="Helvetica Neue" w:hAnsi="Helvetica Neue"/>
        </w:rPr>
      </w:pPr>
      <w:r w:rsidRPr="00D96657">
        <w:rPr>
          <w:rStyle w:val="Heading3Char"/>
          <w:rFonts w:ascii="Helvetica Neue" w:hAnsi="Helvetica Neue"/>
          <w:b w:val="0"/>
        </w:rPr>
        <w:t>Mont Royal University (CAN)</w:t>
      </w:r>
    </w:p>
    <w:p w14:paraId="18143239" w14:textId="77777777" w:rsidR="007A18F7" w:rsidRPr="00D96657" w:rsidRDefault="00C369DB" w:rsidP="007A18F7">
      <w:pPr>
        <w:rPr>
          <w:rFonts w:ascii="Helvetica Neue" w:hAnsi="Helvetica Neue"/>
          <w:i/>
        </w:rPr>
      </w:pPr>
      <w:hyperlink r:id="rId27" w:history="1">
        <w:r w:rsidR="007A18F7" w:rsidRPr="00D96657">
          <w:rPr>
            <w:rStyle w:val="Hyperlink"/>
            <w:rFonts w:ascii="Helvetica Neue" w:hAnsi="Helvetica Neue"/>
            <w:i/>
          </w:rPr>
          <w:t>DLegg@mtroyal.ca</w:t>
        </w:r>
      </w:hyperlink>
    </w:p>
    <w:p w14:paraId="59D76B2E" w14:textId="77777777" w:rsidR="007A18F7" w:rsidRPr="00D96657" w:rsidRDefault="007A18F7" w:rsidP="007A18F7">
      <w:pPr>
        <w:rPr>
          <w:rFonts w:ascii="Helvetica Neue" w:hAnsi="Helvetica Neue"/>
          <w:i/>
        </w:rPr>
      </w:pPr>
      <w:r w:rsidRPr="00D96657">
        <w:rPr>
          <w:rFonts w:ascii="Helvetica Neue" w:eastAsia="Calibri" w:hAnsi="Helvetica Neue" w:cs="Times New Roman"/>
        </w:rPr>
        <w:t xml:space="preserve">David Legg is a professor at Mount Royal University where he has taught since 1998. He has also been a visiting scholar at Dalhousie University (Canada), </w:t>
      </w:r>
      <w:proofErr w:type="spellStart"/>
      <w:r w:rsidRPr="00D96657">
        <w:rPr>
          <w:rFonts w:ascii="Helvetica Neue" w:eastAsia="Calibri" w:hAnsi="Helvetica Neue" w:cs="Times New Roman"/>
        </w:rPr>
        <w:t>Deakin</w:t>
      </w:r>
      <w:proofErr w:type="spellEnd"/>
      <w:r w:rsidRPr="00D96657">
        <w:rPr>
          <w:rFonts w:ascii="Helvetica Neue" w:eastAsia="Calibri" w:hAnsi="Helvetica Neue" w:cs="Times New Roman"/>
        </w:rPr>
        <w:t xml:space="preserve"> University (Australia), Leuven University (Belgium), Adjunct Faculty at Memorial (Canada) and a Research Fellow at </w:t>
      </w:r>
      <w:proofErr w:type="spellStart"/>
      <w:r w:rsidRPr="00D96657">
        <w:rPr>
          <w:rFonts w:ascii="Helvetica Neue" w:eastAsia="Calibri" w:hAnsi="Helvetica Neue" w:cs="Times New Roman"/>
        </w:rPr>
        <w:t>Northeastern</w:t>
      </w:r>
      <w:proofErr w:type="spellEnd"/>
      <w:r w:rsidRPr="00D96657">
        <w:rPr>
          <w:rFonts w:ascii="Helvetica Neue" w:eastAsia="Calibri" w:hAnsi="Helvetica Neue" w:cs="Times New Roman"/>
        </w:rPr>
        <w:t xml:space="preserve"> University (USA). As a volunteer, Legg served for 12 years as a board member for the Canadian Paralympic Committee including the role of President from 2010-2013. David has also served as a board member of the Toronto 2015 Pan </w:t>
      </w:r>
      <w:proofErr w:type="spellStart"/>
      <w:r w:rsidRPr="00D96657">
        <w:rPr>
          <w:rFonts w:ascii="Helvetica Neue" w:eastAsia="Calibri" w:hAnsi="Helvetica Neue" w:cs="Times New Roman"/>
        </w:rPr>
        <w:t>Parapan</w:t>
      </w:r>
      <w:proofErr w:type="spellEnd"/>
      <w:r w:rsidRPr="00D96657">
        <w:rPr>
          <w:rFonts w:ascii="Helvetica Neue" w:eastAsia="Calibri" w:hAnsi="Helvetica Neue" w:cs="Times New Roman"/>
        </w:rPr>
        <w:t xml:space="preserve"> American Games and is currently a Leadership team member for Canadian Sport for Life. Among his many sports and academic honours, Legg was named to Calgary’s Top 40 Under 40 in 2003. In 2011, he received both the Gary McPherson award from the Province of Alberta and the King Clancy Award from the Canadian Foundation for Physically Disabled Persons and, in 2012, the Queen Elizabeth Diamond Jubilee Medal.</w:t>
      </w:r>
    </w:p>
    <w:p w14:paraId="38379F93" w14:textId="77777777" w:rsidR="007A18F7" w:rsidRPr="00D96657" w:rsidRDefault="007A18F7" w:rsidP="007A18F7">
      <w:pPr>
        <w:rPr>
          <w:rStyle w:val="Heading2Char"/>
        </w:rPr>
      </w:pPr>
    </w:p>
    <w:p w14:paraId="6A556EA3" w14:textId="77777777" w:rsidR="00467971" w:rsidRDefault="00467971">
      <w:pPr>
        <w:spacing w:after="200" w:line="276" w:lineRule="auto"/>
        <w:rPr>
          <w:rStyle w:val="Heading3Char"/>
          <w:rFonts w:ascii="Helvetica Neue" w:hAnsi="Helvetica Neue"/>
          <w:b w:val="0"/>
        </w:rPr>
      </w:pPr>
      <w:r>
        <w:rPr>
          <w:rStyle w:val="Heading3Char"/>
          <w:rFonts w:ascii="Helvetica Neue" w:hAnsi="Helvetica Neue"/>
          <w:b w:val="0"/>
        </w:rPr>
        <w:br w:type="page"/>
      </w:r>
    </w:p>
    <w:p w14:paraId="48F19867" w14:textId="73D91707" w:rsidR="007A18F7" w:rsidRPr="00D96657" w:rsidRDefault="007A18F7" w:rsidP="007A18F7">
      <w:pPr>
        <w:rPr>
          <w:rStyle w:val="Heading3Char"/>
        </w:rPr>
      </w:pPr>
      <w:r w:rsidRPr="00D96657">
        <w:rPr>
          <w:rStyle w:val="Heading3Char"/>
          <w:rFonts w:ascii="Helvetica Neue" w:hAnsi="Helvetica Neue"/>
          <w:b w:val="0"/>
        </w:rPr>
        <w:lastRenderedPageBreak/>
        <w:t>LAURA MISENER, PhD</w:t>
      </w:r>
    </w:p>
    <w:p w14:paraId="777084A0" w14:textId="77777777" w:rsidR="007A18F7" w:rsidRPr="00D96657" w:rsidRDefault="007A18F7" w:rsidP="007A18F7">
      <w:pPr>
        <w:rPr>
          <w:rFonts w:ascii="Helvetica Neue" w:hAnsi="Helvetica Neue"/>
          <w:b/>
        </w:rPr>
      </w:pPr>
      <w:r w:rsidRPr="00D96657">
        <w:rPr>
          <w:rStyle w:val="Heading3Char"/>
          <w:rFonts w:ascii="Helvetica Neue" w:hAnsi="Helvetica Neue"/>
          <w:b w:val="0"/>
        </w:rPr>
        <w:t>Mont Royal University (CAN)</w:t>
      </w:r>
    </w:p>
    <w:p w14:paraId="329CECD4" w14:textId="77777777" w:rsidR="007A18F7" w:rsidRPr="00D96657" w:rsidRDefault="00C369DB" w:rsidP="007A18F7">
      <w:pPr>
        <w:rPr>
          <w:rFonts w:ascii="Helvetica Neue" w:hAnsi="Helvetica Neue"/>
          <w:i/>
        </w:rPr>
      </w:pPr>
      <w:hyperlink r:id="rId28" w:history="1">
        <w:r w:rsidR="007A18F7" w:rsidRPr="00D96657">
          <w:rPr>
            <w:rStyle w:val="Hyperlink"/>
            <w:rFonts w:ascii="Helvetica Neue" w:hAnsi="Helvetica Neue"/>
            <w:i/>
          </w:rPr>
          <w:t>laura.misener@uwo.ca</w:t>
        </w:r>
      </w:hyperlink>
    </w:p>
    <w:p w14:paraId="493660D9" w14:textId="262FE241" w:rsidR="007A18F7" w:rsidRPr="00D96657" w:rsidRDefault="007A18F7" w:rsidP="007A18F7">
      <w:pPr>
        <w:rPr>
          <w:rFonts w:ascii="Helvetica Neue" w:hAnsi="Helvetica Neue"/>
          <w:i/>
        </w:rPr>
      </w:pPr>
      <w:r w:rsidRPr="00D96657">
        <w:rPr>
          <w:rFonts w:ascii="Helvetica Neue" w:hAnsi="Helvetica Neue"/>
        </w:rPr>
        <w:t xml:space="preserve">Laura </w:t>
      </w:r>
      <w:proofErr w:type="spellStart"/>
      <w:r w:rsidRPr="00D96657">
        <w:rPr>
          <w:rFonts w:ascii="Helvetica Neue" w:hAnsi="Helvetica Neue"/>
        </w:rPr>
        <w:t>Misener</w:t>
      </w:r>
      <w:proofErr w:type="spellEnd"/>
      <w:r w:rsidRPr="00D96657">
        <w:rPr>
          <w:rFonts w:ascii="Helvetica Neue" w:hAnsi="Helvetica Neue"/>
        </w:rPr>
        <w:t xml:space="preserve"> is an Assistant Professor in the School of Kinesiology at Western University in Canada. Her research focuses on how sport and events can be used as instruments of social change. Her work critically examines numerous ways that sport events have been purported to positively influence community development, social infrastructure, social inclusion and healthy lifestyles of community members. </w:t>
      </w:r>
      <w:proofErr w:type="spellStart"/>
      <w:r w:rsidRPr="00D96657">
        <w:rPr>
          <w:rFonts w:ascii="Helvetica Neue" w:hAnsi="Helvetica Neue"/>
        </w:rPr>
        <w:t>Misener’s</w:t>
      </w:r>
      <w:proofErr w:type="spellEnd"/>
      <w:r w:rsidRPr="00D96657">
        <w:rPr>
          <w:rFonts w:ascii="Helvetica Neue" w:hAnsi="Helvetica Neue"/>
        </w:rPr>
        <w:t xml:space="preserve"> current research program</w:t>
      </w:r>
      <w:r w:rsidR="00396A95">
        <w:rPr>
          <w:rFonts w:ascii="Helvetica Neue" w:hAnsi="Helvetica Neue"/>
        </w:rPr>
        <w:t>me</w:t>
      </w:r>
      <w:r w:rsidRPr="00D96657">
        <w:rPr>
          <w:rFonts w:ascii="Helvetica Neue" w:hAnsi="Helvetica Neue"/>
        </w:rPr>
        <w:t xml:space="preserve"> is focusing on the role of sport events for persons with disabilities in enhancing community accessibility, influencing attitudes and perceptions of disability and increasing opportunities and access for participation in sport and physical activity. </w:t>
      </w:r>
    </w:p>
    <w:p w14:paraId="462E4AE2" w14:textId="77777777" w:rsidR="007A18F7" w:rsidRPr="00D96657" w:rsidRDefault="007A18F7" w:rsidP="007A18F7">
      <w:pPr>
        <w:rPr>
          <w:rStyle w:val="Heading2Char"/>
        </w:rPr>
      </w:pPr>
    </w:p>
    <w:p w14:paraId="78FBA913" w14:textId="77777777" w:rsidR="007A18F7" w:rsidRPr="00D96657" w:rsidRDefault="007A18F7" w:rsidP="007A18F7">
      <w:pPr>
        <w:rPr>
          <w:rStyle w:val="Heading3Char"/>
        </w:rPr>
      </w:pPr>
      <w:r w:rsidRPr="00D96657">
        <w:rPr>
          <w:rStyle w:val="Heading3Char"/>
          <w:rFonts w:ascii="Helvetica Neue" w:hAnsi="Helvetica Neue"/>
          <w:b w:val="0"/>
        </w:rPr>
        <w:t>SHINJI NAKAMAE, Director Paralympic Games Planning</w:t>
      </w:r>
    </w:p>
    <w:p w14:paraId="69922A19" w14:textId="77777777" w:rsidR="007A18F7" w:rsidRPr="00D96657" w:rsidRDefault="007A18F7" w:rsidP="007A18F7">
      <w:pPr>
        <w:rPr>
          <w:rFonts w:ascii="Helvetica Neue" w:hAnsi="Helvetica Neue"/>
          <w:b/>
        </w:rPr>
      </w:pPr>
      <w:r w:rsidRPr="00D96657">
        <w:rPr>
          <w:rStyle w:val="Heading3Char"/>
          <w:rFonts w:ascii="Helvetica Neue" w:hAnsi="Helvetica Neue"/>
          <w:b w:val="0"/>
        </w:rPr>
        <w:t>Tokyo 2020 (JPN)</w:t>
      </w:r>
    </w:p>
    <w:p w14:paraId="2765E603" w14:textId="77777777" w:rsidR="007A18F7" w:rsidRPr="00D96657" w:rsidRDefault="00C369DB" w:rsidP="007A18F7">
      <w:pPr>
        <w:rPr>
          <w:rFonts w:ascii="Helvetica Neue" w:hAnsi="Helvetica Neue"/>
          <w:i/>
        </w:rPr>
      </w:pPr>
      <w:hyperlink r:id="rId29" w:history="1">
        <w:r w:rsidR="007A18F7" w:rsidRPr="00D96657">
          <w:rPr>
            <w:rStyle w:val="Hyperlink"/>
            <w:rFonts w:ascii="Helvetica Neue" w:hAnsi="Helvetica Neue"/>
            <w:i/>
          </w:rPr>
          <w:t>shinji.nakamae@tokyo2020.jp</w:t>
        </w:r>
      </w:hyperlink>
    </w:p>
    <w:p w14:paraId="2A36E3FE" w14:textId="6A82503C" w:rsidR="007A18F7" w:rsidRPr="00D96657" w:rsidRDefault="007A18F7" w:rsidP="007A18F7">
      <w:pPr>
        <w:rPr>
          <w:rStyle w:val="Heading3Char"/>
        </w:rPr>
      </w:pPr>
      <w:r w:rsidRPr="00D96657">
        <w:rPr>
          <w:rFonts w:ascii="Helvetica Neue" w:hAnsi="Helvetica Neue"/>
        </w:rPr>
        <w:t xml:space="preserve">Shinji </w:t>
      </w:r>
      <w:proofErr w:type="spellStart"/>
      <w:r w:rsidR="009D4011">
        <w:t>Nakamae</w:t>
      </w:r>
      <w:proofErr w:type="spellEnd"/>
      <w:r w:rsidR="009D4011">
        <w:t xml:space="preserve"> has been Manager of Performance Development Support Section, Japanese Paralympic Committee (May 2007–March 2014). He was also the Deputy Director, Tokyo 2009 Asian Youth Para Games Organizing Committee (2008-2009) and the Manager of International Liaison of FESPIC Federation Secretariat (1999-2006)</w:t>
      </w:r>
      <w:r w:rsidR="00467971">
        <w:t>.</w:t>
      </w:r>
    </w:p>
    <w:p w14:paraId="64719F79" w14:textId="77777777" w:rsidR="009D4011" w:rsidRDefault="009D4011" w:rsidP="007A18F7">
      <w:pPr>
        <w:rPr>
          <w:rStyle w:val="Heading3Char"/>
          <w:rFonts w:ascii="Helvetica Neue" w:hAnsi="Helvetica Neue"/>
          <w:b w:val="0"/>
        </w:rPr>
      </w:pPr>
    </w:p>
    <w:p w14:paraId="16D54039" w14:textId="77777777" w:rsidR="007A18F7" w:rsidRPr="00D96657" w:rsidRDefault="007A18F7" w:rsidP="007A18F7">
      <w:pPr>
        <w:rPr>
          <w:rStyle w:val="Heading3Char"/>
        </w:rPr>
      </w:pPr>
      <w:r w:rsidRPr="00D96657">
        <w:rPr>
          <w:rStyle w:val="Heading3Char"/>
          <w:rFonts w:ascii="Helvetica Neue" w:hAnsi="Helvetica Neue"/>
          <w:b w:val="0"/>
        </w:rPr>
        <w:t>CAITLIN PENTIFALLO, PhD Candidate</w:t>
      </w:r>
    </w:p>
    <w:p w14:paraId="0E0D7FFC" w14:textId="77777777" w:rsidR="007A18F7" w:rsidRPr="00D96657" w:rsidRDefault="007A18F7" w:rsidP="007A18F7">
      <w:pPr>
        <w:rPr>
          <w:rFonts w:ascii="Helvetica Neue" w:hAnsi="Helvetica Neue"/>
          <w:b/>
        </w:rPr>
      </w:pPr>
      <w:r w:rsidRPr="00D96657">
        <w:rPr>
          <w:rStyle w:val="Heading3Char"/>
          <w:rFonts w:ascii="Helvetica Neue" w:hAnsi="Helvetica Neue"/>
          <w:b w:val="0"/>
        </w:rPr>
        <w:t>The University of British Columbia (CAN)</w:t>
      </w:r>
    </w:p>
    <w:p w14:paraId="36F39FA5" w14:textId="77777777" w:rsidR="007A18F7" w:rsidRPr="00D96657" w:rsidRDefault="00C369DB" w:rsidP="007A18F7">
      <w:pPr>
        <w:rPr>
          <w:rFonts w:ascii="Helvetica Neue" w:hAnsi="Helvetica Neue"/>
          <w:i/>
        </w:rPr>
      </w:pPr>
      <w:hyperlink r:id="rId30" w:history="1">
        <w:r w:rsidR="007A18F7" w:rsidRPr="00D96657">
          <w:rPr>
            <w:rStyle w:val="Hyperlink"/>
            <w:rFonts w:ascii="Helvetica Neue" w:hAnsi="Helvetica Neue"/>
            <w:i/>
          </w:rPr>
          <w:t>caitlin@halcyonsportevent.com</w:t>
        </w:r>
      </w:hyperlink>
    </w:p>
    <w:p w14:paraId="6694592A" w14:textId="592F6606" w:rsidR="009D4011" w:rsidRPr="00BC4EDF" w:rsidRDefault="009D4011" w:rsidP="009D4011">
      <w:pPr>
        <w:rPr>
          <w:lang w:val="en-CA"/>
        </w:rPr>
      </w:pPr>
      <w:r w:rsidRPr="00BC4EDF">
        <w:rPr>
          <w:lang w:val="en-CA"/>
        </w:rPr>
        <w:t>Caitlin is currently a PhD Candidate at the University of British Columbia studying the sociology of sport mega-events. Her dissertation investigates urban development projects in sport mega-event host cities, primarily focused on the evaluation of the 2010 Winter Olympic Games. </w:t>
      </w:r>
      <w:proofErr w:type="spellStart"/>
      <w:r w:rsidR="00467971">
        <w:rPr>
          <w:lang w:val="en-CA"/>
        </w:rPr>
        <w:t>Pentifallo</w:t>
      </w:r>
      <w:r w:rsidRPr="00BC4EDF">
        <w:rPr>
          <w:lang w:val="en-CA"/>
        </w:rPr>
        <w:t>’s</w:t>
      </w:r>
      <w:proofErr w:type="spellEnd"/>
      <w:r w:rsidRPr="00BC4EDF">
        <w:rPr>
          <w:lang w:val="en-CA"/>
        </w:rPr>
        <w:t xml:space="preserve"> research is largely based around negotiations surrounding the Vancouver Olympic Athletes’ Village and the delivery of social housing units, as well as efforts to organize a socially inclusive event.  As a member of the OGI-UBC Research Team assembled to conduct the Olympic Games Impact study of Vancouver 2010, </w:t>
      </w:r>
      <w:proofErr w:type="spellStart"/>
      <w:r w:rsidR="00467971">
        <w:rPr>
          <w:lang w:val="en-CA"/>
        </w:rPr>
        <w:t>Pentifallo</w:t>
      </w:r>
      <w:proofErr w:type="spellEnd"/>
      <w:r w:rsidRPr="00BC4EDF">
        <w:rPr>
          <w:lang w:val="en-CA"/>
        </w:rPr>
        <w:t xml:space="preserve"> has also holds research interests in the efficacy of indicator-based impact assessment, legacy design and implementation, and the assessment of government leveraging initiatives.</w:t>
      </w:r>
      <w:r>
        <w:rPr>
          <w:lang w:val="en-CA"/>
        </w:rPr>
        <w:t xml:space="preserve"> </w:t>
      </w:r>
      <w:r w:rsidR="00467971">
        <w:rPr>
          <w:lang w:val="en-CA"/>
        </w:rPr>
        <w:t>She</w:t>
      </w:r>
      <w:r w:rsidRPr="00BC4EDF">
        <w:rPr>
          <w:lang w:val="en-CA"/>
        </w:rPr>
        <w:t xml:space="preserve"> is the principal and founder of Halcyon International Sport Event </w:t>
      </w:r>
      <w:proofErr w:type="gramStart"/>
      <w:r w:rsidRPr="00BC4EDF">
        <w:rPr>
          <w:lang w:val="en-CA"/>
        </w:rPr>
        <w:t>Consulting,</w:t>
      </w:r>
      <w:proofErr w:type="gramEnd"/>
      <w:r w:rsidRPr="00BC4EDF">
        <w:rPr>
          <w:lang w:val="en-CA"/>
        </w:rPr>
        <w:t xml:space="preserve"> a boutique consulting firm specializing in the research needs of bid and organizing committees, host cities, and international governing bodies (halcyonsportevent.com).</w:t>
      </w:r>
    </w:p>
    <w:p w14:paraId="2AE9EF63" w14:textId="77777777" w:rsidR="007A18F7" w:rsidRPr="00D96657" w:rsidRDefault="007A18F7" w:rsidP="007A18F7">
      <w:pPr>
        <w:rPr>
          <w:rStyle w:val="Heading2Char"/>
        </w:rPr>
      </w:pPr>
    </w:p>
    <w:p w14:paraId="6B916CEC" w14:textId="77777777" w:rsidR="007A18F7" w:rsidRPr="00D96657" w:rsidRDefault="007A18F7" w:rsidP="007A18F7">
      <w:pPr>
        <w:rPr>
          <w:rStyle w:val="Heading3Char"/>
        </w:rPr>
      </w:pPr>
      <w:r w:rsidRPr="00D96657">
        <w:rPr>
          <w:rStyle w:val="Heading3Char"/>
          <w:rFonts w:ascii="Helvetica Neue" w:hAnsi="Helvetica Neue"/>
          <w:b w:val="0"/>
        </w:rPr>
        <w:t>APOSTOLOS RIGAS, Head of Knowledge Management</w:t>
      </w:r>
    </w:p>
    <w:p w14:paraId="450C9045" w14:textId="77777777" w:rsidR="007A18F7" w:rsidRPr="00D96657" w:rsidRDefault="007A18F7" w:rsidP="007A18F7">
      <w:pPr>
        <w:rPr>
          <w:rFonts w:ascii="Helvetica Neue" w:hAnsi="Helvetica Neue"/>
          <w:b/>
        </w:rPr>
      </w:pPr>
      <w:r w:rsidRPr="00D96657">
        <w:rPr>
          <w:rStyle w:val="Heading3Char"/>
          <w:rFonts w:ascii="Helvetica Neue" w:hAnsi="Helvetica Neue"/>
          <w:b w:val="0"/>
        </w:rPr>
        <w:t>International Paralympic Committee (GER)</w:t>
      </w:r>
    </w:p>
    <w:p w14:paraId="0E078EB2" w14:textId="77777777" w:rsidR="007A18F7" w:rsidRPr="00D96657" w:rsidRDefault="00C369DB" w:rsidP="007A18F7">
      <w:pPr>
        <w:rPr>
          <w:rFonts w:ascii="Helvetica Neue" w:hAnsi="Helvetica Neue"/>
          <w:i/>
        </w:rPr>
      </w:pPr>
      <w:hyperlink r:id="rId31" w:history="1">
        <w:r w:rsidR="007A18F7" w:rsidRPr="00D96657">
          <w:rPr>
            <w:rStyle w:val="Hyperlink"/>
            <w:rFonts w:ascii="Helvetica Neue" w:hAnsi="Helvetica Neue"/>
            <w:i/>
          </w:rPr>
          <w:t>apostolos.rigas@paralympic.org</w:t>
        </w:r>
      </w:hyperlink>
    </w:p>
    <w:p w14:paraId="77B82FF5" w14:textId="54CC3CFE" w:rsidR="009D4011" w:rsidRDefault="009D4011" w:rsidP="009D4011">
      <w:proofErr w:type="spellStart"/>
      <w:r>
        <w:t>Apostolos</w:t>
      </w:r>
      <w:proofErr w:type="spellEnd"/>
      <w:r>
        <w:t xml:space="preserve"> </w:t>
      </w:r>
      <w:proofErr w:type="spellStart"/>
      <w:r w:rsidR="00467971">
        <w:t>Rigas</w:t>
      </w:r>
      <w:proofErr w:type="spellEnd"/>
      <w:r w:rsidR="00467971">
        <w:t xml:space="preserve"> </w:t>
      </w:r>
      <w:r>
        <w:t>is acknowledged as one of world’s foremost experts on Paralympic Games management. After a successful career as a coach for athletes with a disability at the national level, he worked as the Athlete Classification Manager at Sydney 2000 Paralympic Games and as the Manager for Paralympic Games Planning at Athens 2004 Paralympic Games.</w:t>
      </w:r>
      <w:r w:rsidR="00467971">
        <w:t xml:space="preserve"> </w:t>
      </w:r>
      <w:r>
        <w:t xml:space="preserve">Since 2005 he </w:t>
      </w:r>
      <w:r w:rsidR="00467971">
        <w:t xml:space="preserve">has worked </w:t>
      </w:r>
      <w:r>
        <w:t xml:space="preserve">with the international Paralympic Committee (IPC). Today, he is the Head of knowledge Management for the IPC, responsible among others to supervise all elements of Paralympic Games organization guidelines and requirements, Paralympic Games organization transfer of knowledge, Paralympic Games impact, IPC’s work in the critical area of accessibility, several functional areas and Games-time operations etc. </w:t>
      </w:r>
      <w:proofErr w:type="spellStart"/>
      <w:r w:rsidR="00467971">
        <w:t>Rigas</w:t>
      </w:r>
      <w:proofErr w:type="spellEnd"/>
      <w:r>
        <w:t xml:space="preserve"> has led the development of IPC’s strategy on Paralympic Games Legacy and is also coordinating the IPC Accessibility Working Group, which has developed, among others, the IPC Accessibility Guide.</w:t>
      </w:r>
      <w:r w:rsidR="00467971">
        <w:t xml:space="preserve"> </w:t>
      </w:r>
      <w:r>
        <w:t xml:space="preserve">He has studied Adapted Physical Activity at the University of Athens and holds a Masters’ Degree in </w:t>
      </w:r>
      <w:r>
        <w:lastRenderedPageBreak/>
        <w:t xml:space="preserve">Sports Management from the UTS University of Sydney. </w:t>
      </w:r>
      <w:proofErr w:type="gramStart"/>
      <w:r>
        <w:t>He has been awarded as “Sports Manager of the Year 2006” by the Hellenic Society of Sports Management</w:t>
      </w:r>
      <w:proofErr w:type="gramEnd"/>
      <w:r>
        <w:t>.</w:t>
      </w:r>
    </w:p>
    <w:p w14:paraId="5B9826E9" w14:textId="77777777" w:rsidR="007A18F7" w:rsidRPr="00D96657" w:rsidRDefault="007A18F7" w:rsidP="007A18F7">
      <w:pPr>
        <w:rPr>
          <w:rStyle w:val="Heading3Char"/>
        </w:rPr>
      </w:pPr>
    </w:p>
    <w:p w14:paraId="7719A570" w14:textId="77777777" w:rsidR="007A18F7" w:rsidRPr="00D96657" w:rsidRDefault="007A18F7" w:rsidP="007A18F7">
      <w:pPr>
        <w:rPr>
          <w:rStyle w:val="Heading3Char"/>
        </w:rPr>
      </w:pPr>
      <w:r w:rsidRPr="00D96657">
        <w:rPr>
          <w:rStyle w:val="Heading3Char"/>
          <w:rFonts w:ascii="Helvetica Neue" w:hAnsi="Helvetica Neue"/>
          <w:b w:val="0"/>
        </w:rPr>
        <w:t>JOCELIN SEBASTIANI, OGI Project Officer</w:t>
      </w:r>
    </w:p>
    <w:p w14:paraId="2DECB000" w14:textId="77777777" w:rsidR="007A18F7" w:rsidRPr="00D96657" w:rsidRDefault="007A18F7" w:rsidP="007A18F7">
      <w:pPr>
        <w:rPr>
          <w:rFonts w:ascii="Helvetica Neue" w:hAnsi="Helvetica Neue"/>
          <w:b/>
        </w:rPr>
      </w:pPr>
      <w:r w:rsidRPr="00D96657">
        <w:rPr>
          <w:rStyle w:val="Heading3Char"/>
          <w:rFonts w:ascii="Helvetica Neue" w:hAnsi="Helvetica Neue"/>
          <w:b w:val="0"/>
        </w:rPr>
        <w:t>International Olympic Committee (CHE)</w:t>
      </w:r>
    </w:p>
    <w:p w14:paraId="6C28C2A5" w14:textId="77777777" w:rsidR="007A18F7" w:rsidRPr="00D96657" w:rsidRDefault="00C369DB" w:rsidP="007A18F7">
      <w:pPr>
        <w:rPr>
          <w:rFonts w:ascii="Helvetica Neue" w:hAnsi="Helvetica Neue"/>
          <w:i/>
        </w:rPr>
      </w:pPr>
      <w:hyperlink r:id="rId32" w:history="1">
        <w:r w:rsidR="007A18F7" w:rsidRPr="00D96657">
          <w:rPr>
            <w:rStyle w:val="Hyperlink"/>
            <w:rFonts w:ascii="Helvetica Neue" w:hAnsi="Helvetica Neue"/>
            <w:i/>
          </w:rPr>
          <w:t>jocelin.sebastiani@olympic.org</w:t>
        </w:r>
      </w:hyperlink>
    </w:p>
    <w:p w14:paraId="72C01B31" w14:textId="77777777" w:rsidR="007A18F7" w:rsidRPr="00D96657" w:rsidRDefault="007A18F7" w:rsidP="007A18F7">
      <w:pPr>
        <w:rPr>
          <w:rStyle w:val="Heading2Char"/>
        </w:rPr>
      </w:pPr>
      <w:proofErr w:type="spellStart"/>
      <w:r w:rsidRPr="00D96657">
        <w:rPr>
          <w:rFonts w:ascii="Helvetica Neue" w:hAnsi="Helvetica Neue"/>
          <w:lang w:val="en-CA"/>
        </w:rPr>
        <w:t>Jocelin</w:t>
      </w:r>
      <w:proofErr w:type="spellEnd"/>
      <w:r w:rsidRPr="00D96657">
        <w:rPr>
          <w:rFonts w:ascii="Helvetica Neue" w:hAnsi="Helvetica Neue"/>
          <w:lang w:val="en-CA"/>
        </w:rPr>
        <w:t xml:space="preserve"> </w:t>
      </w:r>
      <w:proofErr w:type="spellStart"/>
      <w:r w:rsidRPr="00D96657">
        <w:rPr>
          <w:rFonts w:ascii="Helvetica Neue" w:hAnsi="Helvetica Neue"/>
          <w:lang w:val="en-CA"/>
        </w:rPr>
        <w:t>Sébastiani</w:t>
      </w:r>
      <w:proofErr w:type="spellEnd"/>
      <w:r w:rsidRPr="00D96657">
        <w:rPr>
          <w:rFonts w:ascii="Helvetica Neue" w:hAnsi="Helvetica Neue"/>
          <w:lang w:val="en-CA"/>
        </w:rPr>
        <w:t xml:space="preserve"> works at the IOC where he has been an OGI project officer responsible for developing and updating the OGI study Technical Manual. He currently serves as the Manager of Research and Reference Services at the Olympic Studies Centre in Lausanne. </w:t>
      </w:r>
    </w:p>
    <w:p w14:paraId="4EE00C54" w14:textId="77777777" w:rsidR="007A18F7" w:rsidRPr="00D96657" w:rsidRDefault="007A18F7" w:rsidP="007A18F7">
      <w:pPr>
        <w:pStyle w:val="Heading2"/>
        <w:rPr>
          <w:rFonts w:ascii="Helvetica Neue" w:hAnsi="Helvetica Neue"/>
          <w:sz w:val="22"/>
          <w:lang w:val="en-CA"/>
        </w:rPr>
      </w:pPr>
    </w:p>
    <w:p w14:paraId="0445D127" w14:textId="77777777" w:rsidR="007A18F7" w:rsidRPr="00D96657" w:rsidRDefault="007A18F7" w:rsidP="007A18F7">
      <w:pPr>
        <w:rPr>
          <w:rStyle w:val="Heading3Char"/>
          <w:b w:val="0"/>
          <w:bCs w:val="0"/>
          <w:caps/>
          <w:sz w:val="24"/>
        </w:rPr>
      </w:pPr>
      <w:r w:rsidRPr="00D96657">
        <w:rPr>
          <w:rStyle w:val="Heading3Char"/>
          <w:rFonts w:ascii="Helvetica Neue" w:hAnsi="Helvetica Neue"/>
          <w:b w:val="0"/>
        </w:rPr>
        <w:t>NINA SHOLOKHOVA, Senior Project Manager of Monitoring of Sochi Games</w:t>
      </w:r>
    </w:p>
    <w:p w14:paraId="05758875" w14:textId="77777777" w:rsidR="007A18F7" w:rsidRPr="00D96657" w:rsidRDefault="007A18F7" w:rsidP="007A18F7">
      <w:pPr>
        <w:rPr>
          <w:rFonts w:ascii="Helvetica Neue" w:hAnsi="Helvetica Neue"/>
          <w:b/>
        </w:rPr>
      </w:pPr>
      <w:r w:rsidRPr="00D96657">
        <w:rPr>
          <w:rStyle w:val="Heading3Char"/>
          <w:rFonts w:ascii="Helvetica Neue" w:hAnsi="Helvetica Neue"/>
          <w:b w:val="0"/>
        </w:rPr>
        <w:t>Sochi Games Preparation Department (RUS)</w:t>
      </w:r>
    </w:p>
    <w:p w14:paraId="0900A854" w14:textId="77777777" w:rsidR="007A18F7" w:rsidRPr="009D4011" w:rsidRDefault="00C369DB" w:rsidP="007A18F7">
      <w:pPr>
        <w:rPr>
          <w:rFonts w:ascii="Helvetica Neue" w:hAnsi="Helvetica Neue"/>
          <w:i/>
        </w:rPr>
      </w:pPr>
      <w:hyperlink r:id="rId33" w:history="1">
        <w:r w:rsidR="007A18F7" w:rsidRPr="009D4011">
          <w:rPr>
            <w:rStyle w:val="Hyperlink"/>
            <w:rFonts w:ascii="Helvetica Neue" w:eastAsia="Calibri" w:hAnsi="Helvetica Neue" w:cs="Times New Roman"/>
            <w:i/>
          </w:rPr>
          <w:t>rg2014.okr@mail.ru</w:t>
        </w:r>
      </w:hyperlink>
    </w:p>
    <w:p w14:paraId="79465E5A" w14:textId="77777777" w:rsidR="007A18F7" w:rsidRPr="00D96657" w:rsidRDefault="007A18F7" w:rsidP="007A18F7">
      <w:pPr>
        <w:rPr>
          <w:rStyle w:val="Heading3Char"/>
        </w:rPr>
      </w:pPr>
      <w:r w:rsidRPr="00D96657">
        <w:rPr>
          <w:rFonts w:ascii="Helvetica Neue" w:eastAsia="Calibri" w:hAnsi="Helvetica Neue" w:cs="Times New Roman"/>
        </w:rPr>
        <w:t xml:space="preserve">Nina </w:t>
      </w:r>
      <w:proofErr w:type="spellStart"/>
      <w:r w:rsidRPr="00D96657">
        <w:rPr>
          <w:rFonts w:ascii="Helvetica Neue" w:eastAsia="Calibri" w:hAnsi="Helvetica Neue" w:cs="Times New Roman"/>
        </w:rPr>
        <w:t>Sholokhova</w:t>
      </w:r>
      <w:proofErr w:type="spellEnd"/>
      <w:r w:rsidRPr="00D96657">
        <w:rPr>
          <w:rFonts w:ascii="Helvetica Neue" w:eastAsia="Calibri" w:hAnsi="Helvetica Neue" w:cs="Times New Roman"/>
        </w:rPr>
        <w:t xml:space="preserve"> started her career in the field of the Olympic movement in 1999 </w:t>
      </w:r>
      <w:r w:rsidR="00395305">
        <w:rPr>
          <w:rFonts w:ascii="Helvetica Neue" w:eastAsia="Calibri" w:hAnsi="Helvetica Neue" w:cs="Times New Roman"/>
        </w:rPr>
        <w:t xml:space="preserve">and </w:t>
      </w:r>
      <w:r w:rsidRPr="00D96657">
        <w:rPr>
          <w:rFonts w:ascii="Helvetica Neue" w:eastAsia="Calibri" w:hAnsi="Helvetica Neue" w:cs="Times New Roman"/>
        </w:rPr>
        <w:t xml:space="preserve">was actively involved in the concept of </w:t>
      </w:r>
      <w:proofErr w:type="spellStart"/>
      <w:r w:rsidRPr="00D96657">
        <w:rPr>
          <w:rFonts w:ascii="Helvetica Neue" w:eastAsia="Calibri" w:hAnsi="Helvetica Neue" w:cs="Times New Roman"/>
        </w:rPr>
        <w:t>Krasnaya</w:t>
      </w:r>
      <w:proofErr w:type="spellEnd"/>
      <w:r w:rsidRPr="00D96657">
        <w:rPr>
          <w:rFonts w:ascii="Helvetica Neue" w:eastAsia="Calibri" w:hAnsi="Helvetica Neue" w:cs="Times New Roman"/>
        </w:rPr>
        <w:t xml:space="preserve"> </w:t>
      </w:r>
      <w:proofErr w:type="spellStart"/>
      <w:r w:rsidRPr="00D96657">
        <w:rPr>
          <w:rFonts w:ascii="Helvetica Neue" w:eastAsia="Calibri" w:hAnsi="Helvetica Neue" w:cs="Times New Roman"/>
        </w:rPr>
        <w:t>Polyana</w:t>
      </w:r>
      <w:proofErr w:type="spellEnd"/>
      <w:r w:rsidRPr="00D96657">
        <w:rPr>
          <w:rFonts w:ascii="Helvetica Neue" w:eastAsia="Calibri" w:hAnsi="Helvetica Neue" w:cs="Times New Roman"/>
        </w:rPr>
        <w:t xml:space="preserve"> development as an all-year-round modern mountain resort, being herself an active explorer and pathfinder of the territory. </w:t>
      </w:r>
      <w:proofErr w:type="spellStart"/>
      <w:r w:rsidRPr="00D96657">
        <w:rPr>
          <w:rFonts w:ascii="Helvetica Neue" w:eastAsia="Calibri" w:hAnsi="Helvetica Neue" w:cs="Times New Roman"/>
        </w:rPr>
        <w:t>Sholokhova</w:t>
      </w:r>
      <w:proofErr w:type="spellEnd"/>
      <w:r w:rsidRPr="00D96657">
        <w:rPr>
          <w:rFonts w:ascii="Helvetica Neue" w:eastAsia="Calibri" w:hAnsi="Helvetica Neue" w:cs="Times New Roman"/>
        </w:rPr>
        <w:t xml:space="preserve"> was part of the preparation and arrangement of Sochi 2014 bid team starting from year 2005 and worked on developing the bid book. As part of the working group “Sochi 2014” of the Russian Olympic Committee, she worked on preparations of the Sochi Olympic Games, interacting and cooperating with national Winter Sports Federations directly, as well as OCOG Sochi 2014 and State Corporation “</w:t>
      </w:r>
      <w:proofErr w:type="spellStart"/>
      <w:r w:rsidRPr="00D96657">
        <w:rPr>
          <w:rFonts w:ascii="Helvetica Neue" w:eastAsia="Calibri" w:hAnsi="Helvetica Neue" w:cs="Times New Roman"/>
        </w:rPr>
        <w:t>Olympstroy</w:t>
      </w:r>
      <w:proofErr w:type="spellEnd"/>
      <w:r w:rsidRPr="00D96657">
        <w:rPr>
          <w:rFonts w:ascii="Helvetica Neue" w:eastAsia="Calibri" w:hAnsi="Helvetica Neue" w:cs="Times New Roman"/>
        </w:rPr>
        <w:t>.”</w:t>
      </w:r>
    </w:p>
    <w:p w14:paraId="2E77B357" w14:textId="77777777" w:rsidR="00FB1AC1" w:rsidRDefault="00FB1AC1" w:rsidP="007A18F7">
      <w:pPr>
        <w:rPr>
          <w:rStyle w:val="Heading3Char"/>
        </w:rPr>
      </w:pPr>
    </w:p>
    <w:p w14:paraId="4127D6E3" w14:textId="77777777" w:rsidR="007A18F7" w:rsidRPr="00D96657" w:rsidRDefault="007A18F7" w:rsidP="007A18F7">
      <w:pPr>
        <w:rPr>
          <w:rStyle w:val="Heading3Char"/>
        </w:rPr>
      </w:pPr>
      <w:r w:rsidRPr="00D96657">
        <w:rPr>
          <w:rStyle w:val="Heading3Char"/>
          <w:rFonts w:ascii="Helvetica Neue" w:hAnsi="Helvetica Neue"/>
          <w:b w:val="0"/>
        </w:rPr>
        <w:t>ROBERT SPARKS, PhD</w:t>
      </w:r>
    </w:p>
    <w:p w14:paraId="306BAAD7" w14:textId="77777777" w:rsidR="007A18F7" w:rsidRPr="00D96657" w:rsidRDefault="007A18F7" w:rsidP="007A18F7">
      <w:pPr>
        <w:rPr>
          <w:rFonts w:ascii="Helvetica Neue" w:hAnsi="Helvetica Neue"/>
          <w:b/>
        </w:rPr>
      </w:pPr>
      <w:r w:rsidRPr="00D96657">
        <w:rPr>
          <w:rStyle w:val="Heading3Char"/>
          <w:rFonts w:ascii="Helvetica Neue" w:hAnsi="Helvetica Neue"/>
          <w:b w:val="0"/>
        </w:rPr>
        <w:t>Centre for Sport and Sustainability, The University of British Columbia (CAN)</w:t>
      </w:r>
    </w:p>
    <w:p w14:paraId="2D85D4EC" w14:textId="77777777" w:rsidR="007A18F7" w:rsidRPr="009D4011" w:rsidRDefault="00C369DB" w:rsidP="007A18F7">
      <w:pPr>
        <w:rPr>
          <w:rFonts w:ascii="Helvetica Neue" w:hAnsi="Helvetica Neue"/>
          <w:i/>
          <w:lang w:val="en-CA"/>
        </w:rPr>
      </w:pPr>
      <w:hyperlink r:id="rId34" w:history="1">
        <w:r w:rsidR="007A18F7" w:rsidRPr="009D4011">
          <w:rPr>
            <w:rStyle w:val="Hyperlink"/>
            <w:rFonts w:ascii="Helvetica Neue" w:hAnsi="Helvetica Neue"/>
            <w:i/>
            <w:lang w:val="en-CA"/>
          </w:rPr>
          <w:t>robert.sparks@ubc.ca</w:t>
        </w:r>
      </w:hyperlink>
    </w:p>
    <w:p w14:paraId="25F6BA4C" w14:textId="3A4CCE2A" w:rsidR="009D4011" w:rsidRDefault="009D4011">
      <w:pPr>
        <w:spacing w:after="200" w:line="276" w:lineRule="auto"/>
        <w:rPr>
          <w:lang w:val="en-CA"/>
        </w:rPr>
      </w:pPr>
      <w:r w:rsidRPr="00EA46E8">
        <w:rPr>
          <w:lang w:val="en-CA"/>
        </w:rPr>
        <w:t>Robert Sparks is Professor and Director of the School of Kinesiology at the University of British Columbia. He received his Ph.D. and M.S. in Sport Studies from the University of Massachusetts in Amherst, and a B.A. in French from Wesleyan University in Connecticut. His research over the last 18 years has been focused on sport marketing, mass communication, policy analysis and public health. He is the Director of the UBC Centre for Sport and Sustainability, and has taught courses on sport sponsorship and communication, consumer culture, body politics, and ethics. Sparks helped negotiate the terms of the UBC-VANOC Olympic Games Impact (OGI) research agreement on behalf of UBC. He was the UBC administrator responsible for the OGI project, and also served as a member of the advisory team that provided project oversight.</w:t>
      </w:r>
    </w:p>
    <w:p w14:paraId="46F60C9B" w14:textId="71B109AC" w:rsidR="009D4011" w:rsidRPr="00D96657" w:rsidRDefault="009D4011" w:rsidP="009D4011">
      <w:pPr>
        <w:rPr>
          <w:rStyle w:val="Heading3Char"/>
        </w:rPr>
      </w:pPr>
      <w:r>
        <w:rPr>
          <w:rStyle w:val="Heading3Char"/>
          <w:rFonts w:ascii="Helvetica Neue" w:hAnsi="Helvetica Neue"/>
          <w:b w:val="0"/>
        </w:rPr>
        <w:t>KENSUKE YOKOTA, Manager of Games Planning Team</w:t>
      </w:r>
    </w:p>
    <w:p w14:paraId="091497E0" w14:textId="77777777" w:rsidR="009D4011" w:rsidRPr="00D96657" w:rsidRDefault="009D4011" w:rsidP="009D4011">
      <w:pPr>
        <w:rPr>
          <w:rFonts w:ascii="Helvetica Neue" w:hAnsi="Helvetica Neue"/>
          <w:b/>
        </w:rPr>
      </w:pPr>
      <w:r w:rsidRPr="00D96657">
        <w:rPr>
          <w:rStyle w:val="Heading3Char"/>
          <w:rFonts w:ascii="Helvetica Neue" w:hAnsi="Helvetica Neue"/>
          <w:b w:val="0"/>
        </w:rPr>
        <w:t>Tokyo 2020 (JPN)</w:t>
      </w:r>
    </w:p>
    <w:p w14:paraId="24AFADCA" w14:textId="3FE99B20" w:rsidR="009D4011" w:rsidRPr="009D4011" w:rsidRDefault="009D4011" w:rsidP="009D4011">
      <w:pPr>
        <w:rPr>
          <w:rFonts w:ascii="Helvetica Neue" w:hAnsi="Helvetica Neue"/>
          <w:i/>
          <w:lang w:val="en-CA"/>
        </w:rPr>
      </w:pPr>
      <w:hyperlink r:id="rId35" w:history="1">
        <w:r w:rsidRPr="009D4011">
          <w:rPr>
            <w:rStyle w:val="Hyperlink"/>
            <w:rFonts w:ascii="Helvetica Neue" w:hAnsi="Helvetica Neue"/>
            <w:i/>
            <w:lang w:val="en-CA"/>
          </w:rPr>
          <w:t>kensuke.yokota@tokyo2020.jp</w:t>
        </w:r>
      </w:hyperlink>
    </w:p>
    <w:p w14:paraId="76987FDA" w14:textId="27805C2A" w:rsidR="009D4011" w:rsidRDefault="009D4011" w:rsidP="009D4011">
      <w:pPr>
        <w:rPr>
          <w:szCs w:val="32"/>
        </w:rPr>
      </w:pPr>
      <w:r>
        <w:rPr>
          <w:szCs w:val="32"/>
          <w:lang w:val="en-CA"/>
        </w:rPr>
        <w:t xml:space="preserve">Kensuke Yokota has been the </w:t>
      </w:r>
      <w:r w:rsidRPr="00EC25A4">
        <w:rPr>
          <w:szCs w:val="32"/>
        </w:rPr>
        <w:t>Manager of Measures and Policy Promotion</w:t>
      </w:r>
      <w:r>
        <w:rPr>
          <w:szCs w:val="32"/>
        </w:rPr>
        <w:t xml:space="preserve"> for persons with </w:t>
      </w:r>
      <w:proofErr w:type="gramStart"/>
      <w:r>
        <w:rPr>
          <w:szCs w:val="32"/>
        </w:rPr>
        <w:t>an impairment</w:t>
      </w:r>
      <w:proofErr w:type="gramEnd"/>
      <w:r>
        <w:rPr>
          <w:szCs w:val="32"/>
        </w:rPr>
        <w:t xml:space="preserve"> for the</w:t>
      </w:r>
      <w:r w:rsidRPr="00EC25A4">
        <w:rPr>
          <w:szCs w:val="32"/>
        </w:rPr>
        <w:t xml:space="preserve"> </w:t>
      </w:r>
      <w:r w:rsidRPr="00EC25A4">
        <w:rPr>
          <w:bCs/>
          <w:szCs w:val="32"/>
        </w:rPr>
        <w:t xml:space="preserve">Bureau of Social Welfare and Public Health, </w:t>
      </w:r>
      <w:r w:rsidRPr="00EC25A4">
        <w:rPr>
          <w:szCs w:val="32"/>
        </w:rPr>
        <w:t>Tokyo Metropolit</w:t>
      </w:r>
      <w:r>
        <w:rPr>
          <w:szCs w:val="32"/>
        </w:rPr>
        <w:t>an Government (2010-March 2014).</w:t>
      </w:r>
    </w:p>
    <w:p w14:paraId="5A381FC4" w14:textId="77777777" w:rsidR="00467971" w:rsidRDefault="00467971" w:rsidP="009D4011">
      <w:pPr>
        <w:rPr>
          <w:rFonts w:ascii="Helvetica Neue" w:hAnsi="Helvetica Neue"/>
        </w:rPr>
      </w:pPr>
    </w:p>
    <w:p w14:paraId="5A28BF3B" w14:textId="00A11D5F" w:rsidR="009D4011" w:rsidRPr="00D96657" w:rsidRDefault="009D4011" w:rsidP="009D4011">
      <w:pPr>
        <w:rPr>
          <w:rStyle w:val="Heading3Char"/>
        </w:rPr>
      </w:pPr>
      <w:r>
        <w:rPr>
          <w:rStyle w:val="Heading3Char"/>
          <w:rFonts w:ascii="Helvetica Neue" w:hAnsi="Helvetica Neue"/>
          <w:b w:val="0"/>
        </w:rPr>
        <w:t>ERI YOSHIDA, Manager of Games Services Planning</w:t>
      </w:r>
    </w:p>
    <w:p w14:paraId="683D1180" w14:textId="77777777" w:rsidR="009D4011" w:rsidRPr="00D96657" w:rsidRDefault="009D4011" w:rsidP="009D4011">
      <w:pPr>
        <w:rPr>
          <w:rFonts w:ascii="Helvetica Neue" w:hAnsi="Helvetica Neue"/>
          <w:b/>
        </w:rPr>
      </w:pPr>
      <w:r w:rsidRPr="00D96657">
        <w:rPr>
          <w:rStyle w:val="Heading3Char"/>
          <w:rFonts w:ascii="Helvetica Neue" w:hAnsi="Helvetica Neue"/>
          <w:b w:val="0"/>
        </w:rPr>
        <w:t>Tokyo 2020 (JPN)</w:t>
      </w:r>
    </w:p>
    <w:p w14:paraId="09D537E4" w14:textId="43B22B0E" w:rsidR="009D4011" w:rsidRPr="009D4011" w:rsidRDefault="009D4011" w:rsidP="009D4011">
      <w:pPr>
        <w:rPr>
          <w:rFonts w:ascii="Helvetica Neue" w:hAnsi="Helvetica Neue"/>
          <w:i/>
          <w:lang w:val="en-CA"/>
        </w:rPr>
      </w:pPr>
      <w:hyperlink r:id="rId36" w:history="1">
        <w:r>
          <w:rPr>
            <w:rStyle w:val="Hyperlink"/>
            <w:rFonts w:ascii="Helvetica Neue" w:hAnsi="Helvetica Neue"/>
            <w:i/>
            <w:lang w:val="en-CA"/>
          </w:rPr>
          <w:t>eri.yoshida@tokyo2020</w:t>
        </w:r>
        <w:r w:rsidR="00467971">
          <w:rPr>
            <w:rStyle w:val="Hyperlink"/>
            <w:rFonts w:ascii="Helvetica Neue" w:hAnsi="Helvetica Neue"/>
            <w:i/>
            <w:lang w:val="en-CA"/>
          </w:rPr>
          <w:t>.jp</w:t>
        </w:r>
      </w:hyperlink>
    </w:p>
    <w:p w14:paraId="53CDD7E1" w14:textId="25A8DD22" w:rsidR="009D4011" w:rsidRDefault="00467971" w:rsidP="009D4011">
      <w:pPr>
        <w:rPr>
          <w:szCs w:val="32"/>
        </w:rPr>
      </w:pPr>
      <w:proofErr w:type="spellStart"/>
      <w:r>
        <w:rPr>
          <w:szCs w:val="32"/>
          <w:lang w:val="en-CA"/>
        </w:rPr>
        <w:t>Eri</w:t>
      </w:r>
      <w:proofErr w:type="spellEnd"/>
      <w:r w:rsidR="009D4011">
        <w:rPr>
          <w:szCs w:val="32"/>
          <w:lang w:val="en-CA"/>
        </w:rPr>
        <w:t xml:space="preserve"> </w:t>
      </w:r>
      <w:r>
        <w:rPr>
          <w:szCs w:val="32"/>
          <w:lang w:val="en-CA" w:eastAsia="ja-JP"/>
        </w:rPr>
        <w:t xml:space="preserve">Yoshida has been the </w:t>
      </w:r>
      <w:r w:rsidRPr="00EC25A4">
        <w:rPr>
          <w:szCs w:val="32"/>
          <w:lang w:eastAsia="ja-JP"/>
        </w:rPr>
        <w:t xml:space="preserve">Manager of Games </w:t>
      </w:r>
      <w:proofErr w:type="gramStart"/>
      <w:r w:rsidRPr="00EC25A4">
        <w:rPr>
          <w:szCs w:val="32"/>
          <w:lang w:eastAsia="ja-JP"/>
        </w:rPr>
        <w:t>Planning</w:t>
      </w:r>
      <w:proofErr w:type="gramEnd"/>
      <w:r w:rsidRPr="00EC25A4">
        <w:rPr>
          <w:szCs w:val="32"/>
          <w:lang w:eastAsia="ja-JP"/>
        </w:rPr>
        <w:t xml:space="preserve"> and Coordination</w:t>
      </w:r>
      <w:r>
        <w:rPr>
          <w:szCs w:val="32"/>
          <w:lang w:eastAsia="ja-JP"/>
        </w:rPr>
        <w:t xml:space="preserve"> Section</w:t>
      </w:r>
      <w:r w:rsidRPr="00EC25A4">
        <w:rPr>
          <w:szCs w:val="32"/>
          <w:lang w:eastAsia="ja-JP"/>
        </w:rPr>
        <w:t xml:space="preserve">, Bureau of Tokyo 2020 Olympic and Paralympic Games Preparation, </w:t>
      </w:r>
      <w:r w:rsidRPr="00EC25A4">
        <w:rPr>
          <w:szCs w:val="32"/>
        </w:rPr>
        <w:t>Tokyo Metropolitan Government</w:t>
      </w:r>
      <w:r>
        <w:rPr>
          <w:szCs w:val="32"/>
        </w:rPr>
        <w:t xml:space="preserve"> </w:t>
      </w:r>
      <w:r w:rsidRPr="00EC25A4">
        <w:rPr>
          <w:szCs w:val="32"/>
        </w:rPr>
        <w:t>(201</w:t>
      </w:r>
      <w:r>
        <w:rPr>
          <w:szCs w:val="32"/>
        </w:rPr>
        <w:t>1</w:t>
      </w:r>
      <w:r w:rsidRPr="00EC25A4">
        <w:rPr>
          <w:szCs w:val="32"/>
        </w:rPr>
        <w:t>-March 2014)</w:t>
      </w:r>
      <w:r>
        <w:rPr>
          <w:szCs w:val="32"/>
        </w:rPr>
        <w:t>.</w:t>
      </w:r>
    </w:p>
    <w:p w14:paraId="56830076" w14:textId="56899150" w:rsidR="003D02C5" w:rsidRPr="00D96657" w:rsidRDefault="007A18F7" w:rsidP="009D4011">
      <w:pPr>
        <w:spacing w:after="200" w:line="276" w:lineRule="auto"/>
        <w:rPr>
          <w:rFonts w:ascii="Helvetica Neue" w:eastAsiaTheme="majorEastAsia" w:hAnsi="Helvetica Neue" w:cstheme="majorBidi"/>
          <w:b/>
          <w:bCs/>
          <w:color w:val="0B1934"/>
        </w:rPr>
      </w:pPr>
      <w:r w:rsidRPr="00D96657">
        <w:rPr>
          <w:rFonts w:ascii="Helvetica Neue" w:hAnsi="Helvetica Neue"/>
        </w:rPr>
        <w:br w:type="page"/>
      </w:r>
      <w:bookmarkEnd w:id="28"/>
    </w:p>
    <w:p w14:paraId="7AB581F6" w14:textId="77777777" w:rsidR="00183260" w:rsidRPr="00D96657" w:rsidRDefault="00183260" w:rsidP="00183260">
      <w:pPr>
        <w:pStyle w:val="Heading2"/>
        <w:rPr>
          <w:rFonts w:ascii="Helvetica Neue" w:hAnsi="Helvetica Neue"/>
          <w:sz w:val="22"/>
        </w:rPr>
      </w:pPr>
      <w:bookmarkStart w:id="35" w:name="_Toc285114520"/>
      <w:bookmarkStart w:id="36" w:name="_Toc285182360"/>
      <w:r w:rsidRPr="00D96657">
        <w:rPr>
          <w:rFonts w:ascii="Helvetica Neue" w:hAnsi="Helvetica Neue"/>
          <w:sz w:val="22"/>
        </w:rPr>
        <w:lastRenderedPageBreak/>
        <w:t>aBBREVIATIONS:</w:t>
      </w:r>
      <w:bookmarkEnd w:id="35"/>
      <w:bookmarkEnd w:id="36"/>
      <w:r w:rsidRPr="00D96657">
        <w:rPr>
          <w:rFonts w:ascii="Helvetica Neue" w:hAnsi="Helvetica Neue"/>
          <w:sz w:val="22"/>
        </w:rPr>
        <w:t xml:space="preserve">  </w:t>
      </w:r>
    </w:p>
    <w:p w14:paraId="2047BC12" w14:textId="77777777" w:rsidR="00116195" w:rsidRPr="00D96657" w:rsidRDefault="00116195" w:rsidP="00116195">
      <w:pPr>
        <w:rPr>
          <w:rFonts w:ascii="Helvetica Neue" w:hAnsi="Helvetica Neue"/>
        </w:rPr>
      </w:pPr>
    </w:p>
    <w:p w14:paraId="7B06C232" w14:textId="77777777" w:rsidR="00116195" w:rsidRPr="00D96657" w:rsidRDefault="00116195" w:rsidP="00116195">
      <w:pPr>
        <w:rPr>
          <w:rFonts w:ascii="Helvetica Neue" w:hAnsi="Helvetica Neue"/>
        </w:rPr>
      </w:pPr>
      <w:r w:rsidRPr="00D96657">
        <w:rPr>
          <w:rFonts w:ascii="Helvetica Neue" w:hAnsi="Helvetica Neue"/>
        </w:rPr>
        <w:t xml:space="preserve">UBC CSS  </w:t>
      </w:r>
      <w:r w:rsidRPr="00D96657">
        <w:rPr>
          <w:rFonts w:ascii="Helvetica Neue" w:hAnsi="Helvetica Neue"/>
        </w:rPr>
        <w:tab/>
        <w:t>The University of British Columbia Centre for Sport and Sustainability</w:t>
      </w:r>
    </w:p>
    <w:p w14:paraId="4D54F931" w14:textId="77777777" w:rsidR="00116195" w:rsidRPr="00D96657" w:rsidRDefault="00116195" w:rsidP="00116195">
      <w:pPr>
        <w:rPr>
          <w:rFonts w:ascii="Helvetica Neue" w:hAnsi="Helvetica Neue"/>
        </w:rPr>
      </w:pPr>
    </w:p>
    <w:p w14:paraId="4FE89E8C" w14:textId="77777777" w:rsidR="00116195" w:rsidRPr="00D96657" w:rsidRDefault="00116195" w:rsidP="00116195">
      <w:pPr>
        <w:rPr>
          <w:rFonts w:ascii="Helvetica Neue" w:hAnsi="Helvetica Neue"/>
        </w:rPr>
      </w:pPr>
      <w:r w:rsidRPr="00D96657">
        <w:rPr>
          <w:rFonts w:ascii="Helvetica Neue" w:hAnsi="Helvetica Neue"/>
        </w:rPr>
        <w:t xml:space="preserve">OGI/PGI </w:t>
      </w:r>
      <w:r w:rsidRPr="00D96657">
        <w:rPr>
          <w:rFonts w:ascii="Helvetica Neue" w:hAnsi="Helvetica Neue"/>
        </w:rPr>
        <w:tab/>
        <w:t>Olympic and Paralympic Games Impact study</w:t>
      </w:r>
    </w:p>
    <w:p w14:paraId="2A174138" w14:textId="77777777" w:rsidR="00116195" w:rsidRPr="00D96657" w:rsidRDefault="00116195" w:rsidP="00116195">
      <w:pPr>
        <w:rPr>
          <w:rFonts w:ascii="Helvetica Neue" w:hAnsi="Helvetica Neue"/>
        </w:rPr>
      </w:pPr>
    </w:p>
    <w:p w14:paraId="592DCB72" w14:textId="77777777" w:rsidR="00116195" w:rsidRPr="00D96657" w:rsidRDefault="00116195" w:rsidP="00116195">
      <w:pPr>
        <w:rPr>
          <w:rFonts w:ascii="Helvetica Neue" w:hAnsi="Helvetica Neue"/>
        </w:rPr>
      </w:pPr>
      <w:r w:rsidRPr="00D96657">
        <w:rPr>
          <w:rFonts w:ascii="Helvetica Neue" w:hAnsi="Helvetica Neue"/>
        </w:rPr>
        <w:t xml:space="preserve">IOC </w:t>
      </w:r>
      <w:r w:rsidRPr="00D96657">
        <w:rPr>
          <w:rFonts w:ascii="Helvetica Neue" w:hAnsi="Helvetica Neue"/>
        </w:rPr>
        <w:tab/>
      </w:r>
      <w:r w:rsidRPr="00D96657">
        <w:rPr>
          <w:rFonts w:ascii="Helvetica Neue" w:hAnsi="Helvetica Neue"/>
        </w:rPr>
        <w:tab/>
        <w:t>International Olympic Committee</w:t>
      </w:r>
    </w:p>
    <w:p w14:paraId="4CE2C6E7" w14:textId="77777777" w:rsidR="00116195" w:rsidRPr="00D96657" w:rsidRDefault="00116195" w:rsidP="00116195">
      <w:pPr>
        <w:rPr>
          <w:rFonts w:ascii="Helvetica Neue" w:hAnsi="Helvetica Neue"/>
        </w:rPr>
      </w:pPr>
    </w:p>
    <w:p w14:paraId="32F57ABD" w14:textId="77777777" w:rsidR="00116195" w:rsidRPr="00D96657" w:rsidRDefault="00116195" w:rsidP="00116195">
      <w:pPr>
        <w:rPr>
          <w:rFonts w:ascii="Helvetica Neue" w:hAnsi="Helvetica Neue"/>
        </w:rPr>
      </w:pPr>
      <w:r w:rsidRPr="00D96657">
        <w:rPr>
          <w:rFonts w:ascii="Helvetica Neue" w:hAnsi="Helvetica Neue"/>
        </w:rPr>
        <w:t>IPC</w:t>
      </w:r>
      <w:r w:rsidRPr="00D96657">
        <w:rPr>
          <w:rFonts w:ascii="Helvetica Neue" w:hAnsi="Helvetica Neue"/>
        </w:rPr>
        <w:tab/>
      </w:r>
      <w:r w:rsidRPr="00D96657">
        <w:rPr>
          <w:rFonts w:ascii="Helvetica Neue" w:hAnsi="Helvetica Neue"/>
        </w:rPr>
        <w:tab/>
        <w:t>International Paralympic Committee</w:t>
      </w:r>
    </w:p>
    <w:p w14:paraId="0E7270F1" w14:textId="77777777" w:rsidR="00116195" w:rsidRPr="00D96657" w:rsidRDefault="00116195" w:rsidP="00116195">
      <w:pPr>
        <w:rPr>
          <w:rFonts w:ascii="Helvetica Neue" w:hAnsi="Helvetica Neue"/>
        </w:rPr>
      </w:pPr>
    </w:p>
    <w:p w14:paraId="57637D94" w14:textId="77777777" w:rsidR="00C002FF" w:rsidRPr="00D96657" w:rsidRDefault="00116195" w:rsidP="00C002FF">
      <w:pPr>
        <w:rPr>
          <w:rFonts w:ascii="Helvetica Neue" w:hAnsi="Helvetica Neue"/>
        </w:rPr>
      </w:pPr>
      <w:r w:rsidRPr="00D96657">
        <w:rPr>
          <w:rFonts w:ascii="Helvetica Neue" w:hAnsi="Helvetica Neue"/>
        </w:rPr>
        <w:t>NGO</w:t>
      </w:r>
      <w:r w:rsidRPr="00D96657">
        <w:rPr>
          <w:rFonts w:ascii="Helvetica Neue" w:hAnsi="Helvetica Neue"/>
        </w:rPr>
        <w:tab/>
      </w:r>
      <w:r w:rsidRPr="00D96657">
        <w:rPr>
          <w:rFonts w:ascii="Helvetica Neue" w:hAnsi="Helvetica Neue"/>
        </w:rPr>
        <w:tab/>
        <w:t>Non-Governmental Organisation</w:t>
      </w:r>
    </w:p>
    <w:p w14:paraId="1ED5812B" w14:textId="77777777" w:rsidR="00116195" w:rsidRPr="00D96657" w:rsidRDefault="00116195" w:rsidP="00C002FF">
      <w:pPr>
        <w:rPr>
          <w:rFonts w:ascii="Helvetica Neue" w:hAnsi="Helvetica Neue"/>
        </w:rPr>
      </w:pPr>
    </w:p>
    <w:p w14:paraId="7FC8FF65" w14:textId="77777777" w:rsidR="00116195" w:rsidRPr="00D96657" w:rsidRDefault="00116195" w:rsidP="00C002FF">
      <w:pPr>
        <w:rPr>
          <w:rFonts w:ascii="Helvetica Neue" w:hAnsi="Helvetica Neue"/>
        </w:rPr>
      </w:pPr>
      <w:r w:rsidRPr="00D96657">
        <w:rPr>
          <w:rFonts w:ascii="Helvetica Neue" w:hAnsi="Helvetica Neue"/>
        </w:rPr>
        <w:t>OCOG</w:t>
      </w:r>
      <w:r w:rsidRPr="00D96657">
        <w:rPr>
          <w:rFonts w:ascii="Helvetica Neue" w:hAnsi="Helvetica Neue"/>
        </w:rPr>
        <w:tab/>
      </w:r>
      <w:r w:rsidRPr="00D96657">
        <w:rPr>
          <w:rFonts w:ascii="Helvetica Neue" w:hAnsi="Helvetica Neue"/>
        </w:rPr>
        <w:tab/>
        <w:t>Organising Commit</w:t>
      </w:r>
      <w:r w:rsidR="00D13FD0">
        <w:rPr>
          <w:rFonts w:ascii="Helvetica Neue" w:hAnsi="Helvetica Neue"/>
        </w:rPr>
        <w:t>t</w:t>
      </w:r>
      <w:r w:rsidRPr="00D96657">
        <w:rPr>
          <w:rFonts w:ascii="Helvetica Neue" w:hAnsi="Helvetica Neue"/>
        </w:rPr>
        <w:t xml:space="preserve">ees for the Olympic </w:t>
      </w:r>
      <w:proofErr w:type="gramStart"/>
      <w:r w:rsidRPr="00D96657">
        <w:rPr>
          <w:rFonts w:ascii="Helvetica Neue" w:hAnsi="Helvetica Neue"/>
        </w:rPr>
        <w:t>Games</w:t>
      </w:r>
      <w:proofErr w:type="gramEnd"/>
    </w:p>
    <w:p w14:paraId="5CFACF68" w14:textId="77777777" w:rsidR="00116195" w:rsidRPr="00D96657" w:rsidRDefault="00116195" w:rsidP="00C002FF">
      <w:pPr>
        <w:rPr>
          <w:rFonts w:ascii="Helvetica Neue" w:hAnsi="Helvetica Neue"/>
        </w:rPr>
      </w:pPr>
    </w:p>
    <w:p w14:paraId="1CF3C397" w14:textId="77777777" w:rsidR="00116195" w:rsidRPr="00D96657" w:rsidRDefault="00116195" w:rsidP="00C002FF">
      <w:pPr>
        <w:rPr>
          <w:rFonts w:ascii="Helvetica Neue" w:hAnsi="Helvetica Neue"/>
        </w:rPr>
      </w:pPr>
      <w:r w:rsidRPr="00D96657">
        <w:rPr>
          <w:rFonts w:ascii="Helvetica Neue" w:hAnsi="Helvetica Neue"/>
        </w:rPr>
        <w:t xml:space="preserve"> </w:t>
      </w:r>
    </w:p>
    <w:p w14:paraId="4EA34688" w14:textId="77777777" w:rsidR="00116195" w:rsidRPr="00D96657" w:rsidRDefault="00116195">
      <w:pPr>
        <w:spacing w:after="200" w:line="276" w:lineRule="auto"/>
        <w:rPr>
          <w:rFonts w:ascii="Helvetica Neue" w:eastAsiaTheme="majorEastAsia" w:hAnsi="Helvetica Neue" w:cstheme="majorBidi"/>
          <w:b/>
          <w:bCs/>
          <w:caps/>
          <w:color w:val="244A69"/>
        </w:rPr>
      </w:pPr>
      <w:r w:rsidRPr="00D96657">
        <w:rPr>
          <w:rFonts w:ascii="Helvetica Neue" w:hAnsi="Helvetica Neue"/>
        </w:rPr>
        <w:br w:type="page"/>
      </w:r>
    </w:p>
    <w:p w14:paraId="68D59E9A" w14:textId="77777777" w:rsidR="002D3C2A" w:rsidRPr="00D96657" w:rsidRDefault="002D3C2A" w:rsidP="002D3C2A">
      <w:pPr>
        <w:pStyle w:val="Heading2"/>
        <w:rPr>
          <w:rFonts w:ascii="Helvetica Neue" w:hAnsi="Helvetica Neue"/>
          <w:sz w:val="22"/>
        </w:rPr>
      </w:pPr>
      <w:r w:rsidRPr="00D96657">
        <w:rPr>
          <w:rFonts w:ascii="Helvetica Neue" w:hAnsi="Helvetica Neue"/>
          <w:sz w:val="22"/>
        </w:rPr>
        <w:lastRenderedPageBreak/>
        <w:t>SUPPLEMENTAL INFORMATION:</w:t>
      </w:r>
    </w:p>
    <w:p w14:paraId="663279EC" w14:textId="77777777" w:rsidR="002D3C2A" w:rsidRPr="00D96657" w:rsidRDefault="002D3C2A" w:rsidP="002D3C2A">
      <w:pPr>
        <w:rPr>
          <w:rFonts w:ascii="Helvetica Neue" w:hAnsi="Helvetica Neue"/>
          <w:lang w:val="en-CA"/>
        </w:rPr>
      </w:pPr>
      <w:r w:rsidRPr="00D96657">
        <w:rPr>
          <w:rFonts w:ascii="Helvetica Neue" w:hAnsi="Helvetica Neue"/>
          <w:lang w:val="en-CA"/>
        </w:rPr>
        <w:t xml:space="preserve">The following are links provided to reports (OGI/PGI and other) and datasets pertaining to Paralympic Legacies and Impacts arranged by </w:t>
      </w:r>
      <w:proofErr w:type="spellStart"/>
      <w:r w:rsidRPr="00D96657">
        <w:rPr>
          <w:rFonts w:ascii="Helvetica Neue" w:hAnsi="Helvetica Neue"/>
          <w:lang w:val="en-CA"/>
        </w:rPr>
        <w:t>Paralympiad</w:t>
      </w:r>
      <w:proofErr w:type="spellEnd"/>
      <w:r w:rsidRPr="00D96657">
        <w:rPr>
          <w:rFonts w:ascii="Helvetica Neue" w:hAnsi="Helvetica Neue"/>
          <w:lang w:val="en-CA"/>
        </w:rPr>
        <w:t xml:space="preserve">. </w:t>
      </w:r>
    </w:p>
    <w:p w14:paraId="397C35DD" w14:textId="77777777" w:rsidR="002D3C2A" w:rsidRPr="00D96657" w:rsidRDefault="002D3C2A" w:rsidP="002D3C2A">
      <w:pPr>
        <w:rPr>
          <w:rFonts w:ascii="Helvetica Neue" w:hAnsi="Helvetica Neue"/>
        </w:rPr>
      </w:pPr>
    </w:p>
    <w:p w14:paraId="6D2B4509" w14:textId="77777777" w:rsidR="002D3C2A" w:rsidRPr="00D96657" w:rsidRDefault="002D3C2A" w:rsidP="002D3C2A">
      <w:pPr>
        <w:jc w:val="center"/>
        <w:rPr>
          <w:rFonts w:ascii="Helvetica Neue" w:hAnsi="Helvetica Neue"/>
        </w:rPr>
      </w:pPr>
    </w:p>
    <w:p w14:paraId="30045DBC" w14:textId="77777777" w:rsidR="002D3C2A" w:rsidRPr="00775AB4" w:rsidRDefault="002D3C2A" w:rsidP="002D3C2A">
      <w:pPr>
        <w:pStyle w:val="ListParagraph"/>
        <w:numPr>
          <w:ilvl w:val="0"/>
          <w:numId w:val="42"/>
        </w:numPr>
        <w:rPr>
          <w:rStyle w:val="Heading3Char"/>
          <w:lang w:val="en-GB"/>
        </w:rPr>
      </w:pPr>
      <w:r w:rsidRPr="00D96657">
        <w:rPr>
          <w:rStyle w:val="Heading3Char"/>
          <w:rFonts w:ascii="Helvetica Neue" w:hAnsi="Helvetica Neue"/>
        </w:rPr>
        <w:t>Beijing 2008:</w:t>
      </w:r>
    </w:p>
    <w:p w14:paraId="328CCBB1" w14:textId="77777777" w:rsidR="00775AB4" w:rsidRPr="00775AB4" w:rsidRDefault="00775AB4" w:rsidP="00775AB4">
      <w:pPr>
        <w:pStyle w:val="ListParagraph"/>
        <w:numPr>
          <w:ilvl w:val="0"/>
          <w:numId w:val="0"/>
        </w:numPr>
        <w:ind w:left="720"/>
        <w:rPr>
          <w:rStyle w:val="Heading3Char"/>
        </w:rPr>
      </w:pPr>
    </w:p>
    <w:p w14:paraId="5E6F0956" w14:textId="77777777" w:rsidR="00775AB4" w:rsidRDefault="00775AB4" w:rsidP="00775AB4">
      <w:pPr>
        <w:pStyle w:val="ListParagraph"/>
        <w:numPr>
          <w:ilvl w:val="0"/>
          <w:numId w:val="0"/>
        </w:numPr>
        <w:ind w:left="720"/>
        <w:rPr>
          <w:rFonts w:ascii="Helvetica Neue" w:eastAsia="Times New Roman" w:hAnsi="Helvetica Neue" w:cs="Arial"/>
          <w:i/>
          <w:color w:val="222222"/>
          <w:shd w:val="clear" w:color="auto" w:fill="FFFFFF"/>
        </w:rPr>
      </w:pPr>
      <w:r>
        <w:rPr>
          <w:rFonts w:ascii="Helvetica Neue" w:eastAsia="Times New Roman" w:hAnsi="Helvetica Neue" w:cs="Arial"/>
          <w:i/>
          <w:color w:val="222222"/>
          <w:shd w:val="clear" w:color="auto" w:fill="FFFFFF"/>
        </w:rPr>
        <w:t>2008 Paralympic Survey Instruments</w:t>
      </w:r>
    </w:p>
    <w:p w14:paraId="64C5FF62" w14:textId="77777777" w:rsidR="00CC78B4" w:rsidRPr="00CC78B4" w:rsidRDefault="00CC78B4" w:rsidP="00CC78B4">
      <w:pPr>
        <w:pStyle w:val="ListParagraph"/>
        <w:numPr>
          <w:ilvl w:val="0"/>
          <w:numId w:val="0"/>
        </w:numPr>
        <w:ind w:left="720"/>
        <w:rPr>
          <w:rStyle w:val="Hyperlink"/>
        </w:rPr>
      </w:pPr>
      <w:r w:rsidRPr="00CC78B4">
        <w:rPr>
          <w:rStyle w:val="Hyperlink"/>
        </w:rPr>
        <w:t>http://css.ubc.ca/projects/2008-paralympic-survey-instruments/</w:t>
      </w:r>
    </w:p>
    <w:p w14:paraId="1AE335F6" w14:textId="77777777" w:rsidR="002D3C2A" w:rsidRPr="00CC78B4" w:rsidRDefault="002D3C2A" w:rsidP="00CC78B4">
      <w:pPr>
        <w:rPr>
          <w:rStyle w:val="Heading3Char"/>
          <w:b w:val="0"/>
        </w:rPr>
      </w:pPr>
    </w:p>
    <w:p w14:paraId="1999CC4D" w14:textId="77777777" w:rsidR="00775AB4" w:rsidRPr="00CC78B4" w:rsidRDefault="00775AB4" w:rsidP="00775AB4">
      <w:pPr>
        <w:pStyle w:val="ListParagraph"/>
        <w:numPr>
          <w:ilvl w:val="0"/>
          <w:numId w:val="0"/>
        </w:numPr>
        <w:ind w:left="720"/>
        <w:rPr>
          <w:rStyle w:val="Heading3Char"/>
          <w:b w:val="0"/>
        </w:rPr>
      </w:pPr>
    </w:p>
    <w:p w14:paraId="3C3F66B6" w14:textId="77777777" w:rsidR="002D3C2A" w:rsidRPr="00CC78B4" w:rsidRDefault="002D3C2A" w:rsidP="002D3C2A">
      <w:pPr>
        <w:pStyle w:val="ListParagraph"/>
        <w:numPr>
          <w:ilvl w:val="0"/>
          <w:numId w:val="42"/>
        </w:numPr>
        <w:rPr>
          <w:rStyle w:val="Heading3Char"/>
        </w:rPr>
      </w:pPr>
      <w:r w:rsidRPr="00CC78B4">
        <w:rPr>
          <w:rStyle w:val="Heading3Char"/>
          <w:rFonts w:ascii="Helvetica Neue" w:hAnsi="Helvetica Neue"/>
        </w:rPr>
        <w:t>Vancouver 2010:</w:t>
      </w:r>
    </w:p>
    <w:p w14:paraId="67542B8E" w14:textId="77777777" w:rsidR="002D3C2A" w:rsidRPr="00CC78B4" w:rsidRDefault="002D3C2A" w:rsidP="002D3C2A">
      <w:pPr>
        <w:rPr>
          <w:rStyle w:val="Heading3Char"/>
          <w:b w:val="0"/>
          <w:lang w:val="en-CA"/>
        </w:rPr>
      </w:pPr>
    </w:p>
    <w:p w14:paraId="2317E5D1" w14:textId="77777777" w:rsidR="002D3C2A" w:rsidRPr="00CC78B4" w:rsidRDefault="00877240" w:rsidP="00877240">
      <w:pPr>
        <w:ind w:left="720"/>
        <w:rPr>
          <w:rFonts w:ascii="Helvetica Neue" w:eastAsia="Times New Roman" w:hAnsi="Helvetica Neue" w:cs="Arial"/>
          <w:i/>
          <w:color w:val="222222"/>
          <w:shd w:val="clear" w:color="auto" w:fill="FFFFFF"/>
        </w:rPr>
      </w:pPr>
      <w:r w:rsidRPr="00CC78B4">
        <w:rPr>
          <w:rFonts w:ascii="Helvetica Neue" w:eastAsia="Times New Roman" w:hAnsi="Helvetica Neue" w:cs="Arial"/>
          <w:i/>
          <w:color w:val="222222"/>
          <w:shd w:val="clear" w:color="auto" w:fill="FFFFFF"/>
        </w:rPr>
        <w:t xml:space="preserve">Olympic Games Impact (OGI) Study for the 2010 Olympic and Paralympic Winter Game: </w:t>
      </w:r>
      <w:r w:rsidR="00775AB4" w:rsidRPr="00CC78B4">
        <w:rPr>
          <w:rFonts w:ascii="Helvetica Neue" w:eastAsia="Times New Roman" w:hAnsi="Helvetica Neue" w:cs="Arial"/>
          <w:i/>
          <w:color w:val="222222"/>
          <w:shd w:val="clear" w:color="auto" w:fill="FFFFFF"/>
        </w:rPr>
        <w:t xml:space="preserve">including Baseline Report, Pre-Games Technical Report, </w:t>
      </w:r>
      <w:r w:rsidRPr="00CC78B4">
        <w:rPr>
          <w:rFonts w:ascii="Helvetica Neue" w:eastAsia="Times New Roman" w:hAnsi="Helvetica Neue" w:cs="Arial"/>
          <w:i/>
          <w:color w:val="222222"/>
          <w:shd w:val="clear" w:color="auto" w:fill="FFFFFF"/>
        </w:rPr>
        <w:t xml:space="preserve">Pre-Games </w:t>
      </w:r>
      <w:r w:rsidR="00775AB4" w:rsidRPr="00CC78B4">
        <w:rPr>
          <w:rFonts w:ascii="Helvetica Neue" w:eastAsia="Times New Roman" w:hAnsi="Helvetica Neue" w:cs="Arial"/>
          <w:i/>
          <w:color w:val="222222"/>
          <w:shd w:val="clear" w:color="auto" w:fill="FFFFFF"/>
        </w:rPr>
        <w:t xml:space="preserve">Results </w:t>
      </w:r>
      <w:r w:rsidRPr="00CC78B4">
        <w:rPr>
          <w:rFonts w:ascii="Helvetica Neue" w:eastAsia="Times New Roman" w:hAnsi="Helvetica Neue" w:cs="Arial"/>
          <w:i/>
          <w:color w:val="222222"/>
          <w:shd w:val="clear" w:color="auto" w:fill="FFFFFF"/>
        </w:rPr>
        <w:t>Repor</w:t>
      </w:r>
      <w:r w:rsidR="00775AB4" w:rsidRPr="00CC78B4">
        <w:rPr>
          <w:rFonts w:ascii="Helvetica Neue" w:eastAsia="Times New Roman" w:hAnsi="Helvetica Neue" w:cs="Arial"/>
          <w:i/>
          <w:color w:val="222222"/>
          <w:shd w:val="clear" w:color="auto" w:fill="FFFFFF"/>
        </w:rPr>
        <w:t>t, Games-Time Report, and Post-Games Report</w:t>
      </w:r>
    </w:p>
    <w:p w14:paraId="66D846BC" w14:textId="77777777" w:rsidR="00775AB4" w:rsidRPr="00CC78B4" w:rsidRDefault="00C369DB" w:rsidP="00775AB4">
      <w:pPr>
        <w:ind w:firstLine="720"/>
      </w:pPr>
      <w:hyperlink r:id="rId37" w:history="1">
        <w:r w:rsidR="00775AB4" w:rsidRPr="00CC78B4">
          <w:rPr>
            <w:rStyle w:val="Hyperlink"/>
            <w:u w:val="none"/>
          </w:rPr>
          <w:t>http://css.ubc.ca/projects/olympic-games-impact-study/ogi-reports/</w:t>
        </w:r>
      </w:hyperlink>
    </w:p>
    <w:p w14:paraId="121E82E6" w14:textId="77777777" w:rsidR="00775AB4" w:rsidRPr="00CC78B4" w:rsidRDefault="00775AB4" w:rsidP="00775AB4">
      <w:pPr>
        <w:ind w:firstLine="720"/>
      </w:pPr>
    </w:p>
    <w:p w14:paraId="37907AE9" w14:textId="77777777" w:rsidR="002D3C2A" w:rsidRPr="00CC78B4" w:rsidRDefault="002D3C2A" w:rsidP="00775AB4">
      <w:pPr>
        <w:ind w:firstLine="720"/>
        <w:rPr>
          <w:rStyle w:val="Heading3Char"/>
          <w:b w:val="0"/>
        </w:rPr>
      </w:pPr>
    </w:p>
    <w:p w14:paraId="3CC80FD1" w14:textId="77777777" w:rsidR="002D3C2A" w:rsidRPr="00CC78B4" w:rsidRDefault="002D3C2A" w:rsidP="002D3C2A">
      <w:pPr>
        <w:pStyle w:val="ListParagraph"/>
        <w:numPr>
          <w:ilvl w:val="0"/>
          <w:numId w:val="42"/>
        </w:numPr>
        <w:rPr>
          <w:rStyle w:val="Heading3Char"/>
          <w:lang w:val="en-GB"/>
        </w:rPr>
      </w:pPr>
      <w:r w:rsidRPr="00CC78B4">
        <w:rPr>
          <w:rStyle w:val="Heading3Char"/>
          <w:rFonts w:ascii="Helvetica Neue" w:hAnsi="Helvetica Neue"/>
        </w:rPr>
        <w:t>London 2012:</w:t>
      </w:r>
    </w:p>
    <w:p w14:paraId="6213903A" w14:textId="77777777" w:rsidR="00877240" w:rsidRPr="00CC78B4" w:rsidRDefault="00877240" w:rsidP="00877240">
      <w:pPr>
        <w:pStyle w:val="ListParagraph"/>
        <w:numPr>
          <w:ilvl w:val="0"/>
          <w:numId w:val="0"/>
        </w:numPr>
        <w:ind w:left="720"/>
        <w:rPr>
          <w:rStyle w:val="Heading3Char"/>
          <w:b w:val="0"/>
        </w:rPr>
      </w:pPr>
    </w:p>
    <w:p w14:paraId="2390EFF7" w14:textId="77777777" w:rsidR="00877240" w:rsidRPr="00CC78B4" w:rsidRDefault="00877240" w:rsidP="00877240">
      <w:pPr>
        <w:ind w:left="720"/>
        <w:rPr>
          <w:rFonts w:ascii="Helvetica Neue" w:eastAsia="Times New Roman" w:hAnsi="Helvetica Neue" w:cs="Arial"/>
          <w:i/>
          <w:color w:val="222222"/>
          <w:shd w:val="clear" w:color="auto" w:fill="FFFFFF"/>
        </w:rPr>
      </w:pPr>
      <w:r w:rsidRPr="00CC78B4">
        <w:rPr>
          <w:rFonts w:ascii="Helvetica Neue" w:eastAsia="Times New Roman" w:hAnsi="Helvetica Neue" w:cs="Arial"/>
          <w:i/>
          <w:color w:val="222222"/>
          <w:shd w:val="clear" w:color="auto" w:fill="FFFFFF"/>
        </w:rPr>
        <w:t>London 2012: A legacy plan for disabled people</w:t>
      </w:r>
    </w:p>
    <w:p w14:paraId="0A52A9FB" w14:textId="77777777" w:rsidR="00877240" w:rsidRPr="00CC78B4" w:rsidRDefault="00C369DB" w:rsidP="00877240">
      <w:pPr>
        <w:ind w:left="720"/>
        <w:rPr>
          <w:rFonts w:ascii="Helvetica Neue" w:hAnsi="Helvetica Neue"/>
        </w:rPr>
      </w:pPr>
      <w:hyperlink r:id="rId38" w:history="1">
        <w:r w:rsidR="00877240" w:rsidRPr="00CC78B4">
          <w:rPr>
            <w:rStyle w:val="Hyperlink"/>
            <w:rFonts w:ascii="Helvetica Neue" w:hAnsi="Helvetica Neue"/>
            <w:u w:val="none"/>
            <w:lang w:val="en-CA"/>
          </w:rPr>
          <w:t>http://webarchive.nationalarchives.gov.uk/20130812104657/http://odi.dwp.gov.uk/docs/wor/leg/legacy-full.pdf</w:t>
        </w:r>
      </w:hyperlink>
    </w:p>
    <w:p w14:paraId="204FAE18" w14:textId="77777777" w:rsidR="00877240" w:rsidRPr="00CC78B4" w:rsidRDefault="00877240" w:rsidP="00877240">
      <w:pPr>
        <w:ind w:left="720"/>
        <w:rPr>
          <w:rFonts w:ascii="Helvetica Neue" w:hAnsi="Helvetica Neue"/>
          <w:i/>
        </w:rPr>
      </w:pPr>
    </w:p>
    <w:p w14:paraId="2BD69321" w14:textId="77777777" w:rsidR="00877240" w:rsidRPr="00CC78B4" w:rsidRDefault="00877240" w:rsidP="00877240">
      <w:pPr>
        <w:ind w:left="720"/>
        <w:rPr>
          <w:rFonts w:ascii="Helvetica Neue" w:eastAsia="Times New Roman" w:hAnsi="Helvetica Neue" w:cs="Arial"/>
          <w:i/>
          <w:color w:val="222222"/>
          <w:shd w:val="clear" w:color="auto" w:fill="FFFFFF"/>
        </w:rPr>
      </w:pPr>
      <w:r w:rsidRPr="00CC78B4">
        <w:rPr>
          <w:rFonts w:ascii="Helvetica Neue" w:eastAsia="Times New Roman" w:hAnsi="Helvetica Neue" w:cs="Arial"/>
          <w:i/>
          <w:color w:val="222222"/>
          <w:shd w:val="clear" w:color="auto" w:fill="FFFFFF"/>
        </w:rPr>
        <w:t>Inspired by 2012: The legacy from the London 2012 Olympic and Paralympic Games</w:t>
      </w:r>
    </w:p>
    <w:p w14:paraId="61D72C9B" w14:textId="77777777" w:rsidR="00877240" w:rsidRPr="00CC78B4" w:rsidRDefault="00C369DB" w:rsidP="00877240">
      <w:pPr>
        <w:ind w:left="720"/>
        <w:rPr>
          <w:rFonts w:ascii="Helvetica Neue" w:eastAsia="Times New Roman" w:hAnsi="Helvetica Neue" w:cs="Arial"/>
          <w:color w:val="222222"/>
          <w:shd w:val="clear" w:color="auto" w:fill="FFFFFF"/>
        </w:rPr>
      </w:pPr>
      <w:hyperlink r:id="rId39" w:history="1">
        <w:r w:rsidR="00877240" w:rsidRPr="00CC78B4">
          <w:rPr>
            <w:rStyle w:val="Hyperlink"/>
            <w:rFonts w:ascii="Helvetica Neue" w:eastAsia="Times New Roman" w:hAnsi="Helvetica Neue" w:cs="Arial"/>
            <w:u w:val="none"/>
            <w:shd w:val="clear" w:color="auto" w:fill="FFFFFF"/>
          </w:rPr>
          <w:t>https://www.gov.uk/government/uploads/system/uploads/attachment_data/file/224148/2901179_OlympicLegacy_acc.pdf</w:t>
        </w:r>
      </w:hyperlink>
    </w:p>
    <w:p w14:paraId="16D72B6D" w14:textId="77777777" w:rsidR="002D3C2A" w:rsidRPr="00D96657" w:rsidRDefault="002D3C2A" w:rsidP="002D3C2A">
      <w:pPr>
        <w:rPr>
          <w:rStyle w:val="Heading3Char"/>
        </w:rPr>
      </w:pPr>
    </w:p>
    <w:p w14:paraId="57A9A467" w14:textId="77777777" w:rsidR="002D3C2A" w:rsidRPr="00D96657" w:rsidRDefault="002D3C2A" w:rsidP="002D3C2A">
      <w:pPr>
        <w:ind w:left="720" w:hanging="360"/>
        <w:rPr>
          <w:rStyle w:val="Heading3Char"/>
        </w:rPr>
      </w:pPr>
    </w:p>
    <w:p w14:paraId="07B3DABB" w14:textId="77777777" w:rsidR="00A65ED9" w:rsidRDefault="00A65ED9">
      <w:pPr>
        <w:spacing w:after="200" w:line="276" w:lineRule="auto"/>
        <w:rPr>
          <w:rFonts w:ascii="Helvetica Neue" w:eastAsiaTheme="majorEastAsia" w:hAnsi="Helvetica Neue" w:cstheme="majorBidi"/>
          <w:b/>
          <w:bCs/>
          <w:caps/>
          <w:color w:val="244A69"/>
        </w:rPr>
      </w:pPr>
      <w:r>
        <w:rPr>
          <w:rFonts w:ascii="Helvetica Neue" w:hAnsi="Helvetica Neue"/>
        </w:rPr>
        <w:br w:type="page"/>
      </w:r>
    </w:p>
    <w:p w14:paraId="61DA0209" w14:textId="123B4ADE" w:rsidR="002F256F" w:rsidRPr="00A65ED9" w:rsidRDefault="00C002FF" w:rsidP="002F256F">
      <w:pPr>
        <w:pStyle w:val="Heading2"/>
        <w:rPr>
          <w:rFonts w:ascii="Helvetica Neue" w:hAnsi="Helvetica Neue"/>
          <w:b w:val="0"/>
          <w:bCs w:val="0"/>
        </w:rPr>
      </w:pPr>
      <w:r w:rsidRPr="00D96657">
        <w:rPr>
          <w:rFonts w:ascii="Helvetica Neue" w:hAnsi="Helvetica Neue"/>
          <w:sz w:val="22"/>
        </w:rPr>
        <w:lastRenderedPageBreak/>
        <w:t>FURTHER READINGS:</w:t>
      </w:r>
    </w:p>
    <w:p w14:paraId="5131B42E" w14:textId="7B1F9D32" w:rsidR="00C002FF" w:rsidRPr="00A65ED9" w:rsidRDefault="00C002FF" w:rsidP="00C002FF">
      <w:pPr>
        <w:rPr>
          <w:rFonts w:ascii="Helvetica Neue" w:hAnsi="Helvetica Neue"/>
          <w:lang w:val="en-CA"/>
        </w:rPr>
      </w:pPr>
      <w:r w:rsidRPr="00D96657">
        <w:rPr>
          <w:rFonts w:ascii="Helvetica Neue" w:hAnsi="Helvetica Neue"/>
          <w:lang w:val="en-CA"/>
        </w:rPr>
        <w:t xml:space="preserve">The following is a partial list of readings pertaining to </w:t>
      </w:r>
      <w:r w:rsidR="005D77EA" w:rsidRPr="00D96657">
        <w:rPr>
          <w:rFonts w:ascii="Helvetica Neue" w:hAnsi="Helvetica Neue"/>
          <w:lang w:val="en-CA"/>
        </w:rPr>
        <w:t>some of the issues</w:t>
      </w:r>
      <w:r w:rsidRPr="00D96657">
        <w:rPr>
          <w:rFonts w:ascii="Helvetica Neue" w:hAnsi="Helvetica Neue"/>
          <w:lang w:val="en-CA"/>
        </w:rPr>
        <w:t xml:space="preserve"> discussed at the Forum. Though not exhaustive, it is intended to highlight the academic research that has been conducted around the theme </w:t>
      </w:r>
      <w:r w:rsidR="005D77EA" w:rsidRPr="00D96657">
        <w:rPr>
          <w:rFonts w:ascii="Helvetica Neue" w:hAnsi="Helvetica Neue"/>
          <w:lang w:val="en-CA"/>
        </w:rPr>
        <w:t>and as a starting point for future conversations on the topic</w:t>
      </w:r>
      <w:r w:rsidR="00491D6A" w:rsidRPr="00D96657">
        <w:rPr>
          <w:rFonts w:ascii="Helvetica Neue" w:hAnsi="Helvetica Neue"/>
          <w:lang w:val="en-CA"/>
        </w:rPr>
        <w:t xml:space="preserve"> of Paralympic impacts and legacies.</w:t>
      </w:r>
    </w:p>
    <w:p w14:paraId="7ADA1A88" w14:textId="77777777" w:rsidR="00C002FF" w:rsidRPr="00D96657" w:rsidRDefault="00C002FF" w:rsidP="00C002FF">
      <w:pPr>
        <w:jc w:val="center"/>
        <w:rPr>
          <w:rFonts w:ascii="Helvetica Neue" w:hAnsi="Helvetica Neue"/>
        </w:rPr>
      </w:pPr>
    </w:p>
    <w:p w14:paraId="1C38BABC" w14:textId="77777777" w:rsidR="002F256F" w:rsidRPr="00D96657" w:rsidRDefault="00116195" w:rsidP="005D7332">
      <w:pPr>
        <w:pStyle w:val="ListParagraph"/>
        <w:numPr>
          <w:ilvl w:val="0"/>
          <w:numId w:val="42"/>
        </w:numPr>
        <w:rPr>
          <w:rStyle w:val="Heading3Char"/>
          <w:lang w:val="en-GB"/>
        </w:rPr>
      </w:pPr>
      <w:r w:rsidRPr="00D96657">
        <w:rPr>
          <w:rStyle w:val="Heading3Char"/>
          <w:rFonts w:ascii="Helvetica Neue" w:hAnsi="Helvetica Neue"/>
        </w:rPr>
        <w:t xml:space="preserve">Paralympic </w:t>
      </w:r>
      <w:r w:rsidR="00E56AD7" w:rsidRPr="00D96657">
        <w:rPr>
          <w:rStyle w:val="Heading3Char"/>
          <w:rFonts w:ascii="Helvetica Neue" w:hAnsi="Helvetica Neue"/>
        </w:rPr>
        <w:t>Studies</w:t>
      </w:r>
      <w:r w:rsidRPr="00D96657">
        <w:rPr>
          <w:rStyle w:val="Heading3Char"/>
          <w:rFonts w:ascii="Helvetica Neue" w:hAnsi="Helvetica Neue"/>
        </w:rPr>
        <w:t xml:space="preserve"> (General):</w:t>
      </w:r>
    </w:p>
    <w:p w14:paraId="5CC26A87" w14:textId="77777777" w:rsidR="007463A6" w:rsidRPr="00D96657" w:rsidRDefault="007463A6" w:rsidP="00A65ED9">
      <w:pPr>
        <w:ind w:left="720"/>
        <w:rPr>
          <w:rFonts w:ascii="Helvetica Neue" w:eastAsia="Times New Roman" w:hAnsi="Helvetica Neue" w:cs="Times New Roman"/>
        </w:rPr>
      </w:pPr>
      <w:r w:rsidRPr="00D96657">
        <w:rPr>
          <w:rFonts w:ascii="Helvetica Neue" w:eastAsia="Times New Roman" w:hAnsi="Helvetica Neue" w:cs="Arial"/>
          <w:color w:val="222222"/>
          <w:shd w:val="clear" w:color="auto" w:fill="FFFFFF"/>
        </w:rPr>
        <w:t>Bailey, S. (2008). </w:t>
      </w:r>
      <w:r w:rsidRPr="00D96657">
        <w:rPr>
          <w:rFonts w:ascii="Helvetica Neue" w:eastAsia="Times New Roman" w:hAnsi="Helvetica Neue" w:cs="Arial"/>
          <w:i/>
          <w:iCs/>
          <w:color w:val="222222"/>
          <w:shd w:val="clear" w:color="auto" w:fill="FFFFFF"/>
        </w:rPr>
        <w:t>Athlete firs</w:t>
      </w:r>
      <w:r w:rsidR="008314EA" w:rsidRPr="00D96657">
        <w:rPr>
          <w:rFonts w:ascii="Helvetica Neue" w:eastAsia="Times New Roman" w:hAnsi="Helvetica Neue" w:cs="Arial"/>
          <w:i/>
          <w:iCs/>
          <w:color w:val="222222"/>
          <w:shd w:val="clear" w:color="auto" w:fill="FFFFFF"/>
        </w:rPr>
        <w:t>t: A history of the Paralympic M</w:t>
      </w:r>
      <w:r w:rsidRPr="00D96657">
        <w:rPr>
          <w:rFonts w:ascii="Helvetica Neue" w:eastAsia="Times New Roman" w:hAnsi="Helvetica Neue" w:cs="Arial"/>
          <w:i/>
          <w:iCs/>
          <w:color w:val="222222"/>
          <w:shd w:val="clear" w:color="auto" w:fill="FFFFFF"/>
        </w:rPr>
        <w:t>ovement</w:t>
      </w:r>
      <w:r w:rsidRPr="00D96657">
        <w:rPr>
          <w:rFonts w:ascii="Helvetica Neue" w:eastAsia="Times New Roman" w:hAnsi="Helvetica Neue" w:cs="Arial"/>
          <w:color w:val="222222"/>
          <w:shd w:val="clear" w:color="auto" w:fill="FFFFFF"/>
        </w:rPr>
        <w:t xml:space="preserve">. </w:t>
      </w:r>
      <w:proofErr w:type="gramStart"/>
      <w:r w:rsidRPr="00D96657">
        <w:rPr>
          <w:rFonts w:ascii="Helvetica Neue" w:eastAsia="Times New Roman" w:hAnsi="Helvetica Neue" w:cs="Arial"/>
          <w:color w:val="222222"/>
          <w:shd w:val="clear" w:color="auto" w:fill="FFFFFF"/>
        </w:rPr>
        <w:t>John Wiley &amp; Sons.</w:t>
      </w:r>
      <w:proofErr w:type="gramEnd"/>
    </w:p>
    <w:p w14:paraId="297DA439" w14:textId="77777777" w:rsidR="007463A6" w:rsidRPr="00D96657" w:rsidRDefault="007463A6" w:rsidP="00E56AD7">
      <w:pPr>
        <w:rPr>
          <w:rFonts w:ascii="Helvetica Neue" w:eastAsia="Times New Roman" w:hAnsi="Helvetica Neue" w:cs="Arial"/>
          <w:color w:val="222222"/>
          <w:shd w:val="clear" w:color="auto" w:fill="FFFFFF"/>
        </w:rPr>
      </w:pPr>
    </w:p>
    <w:p w14:paraId="5411D6C1" w14:textId="77777777" w:rsidR="007463A6" w:rsidRPr="00D96657" w:rsidRDefault="007463A6" w:rsidP="005D77EA">
      <w:pPr>
        <w:ind w:firstLine="720"/>
        <w:rPr>
          <w:rFonts w:ascii="Helvetica Neue" w:eastAsia="Times New Roman" w:hAnsi="Helvetica Neue" w:cs="Times New Roman"/>
        </w:rPr>
      </w:pPr>
      <w:proofErr w:type="spellStart"/>
      <w:r w:rsidRPr="00D96657">
        <w:rPr>
          <w:rFonts w:ascii="Helvetica Neue" w:eastAsia="Times New Roman" w:hAnsi="Helvetica Neue" w:cs="Arial"/>
          <w:color w:val="222222"/>
          <w:shd w:val="clear" w:color="auto" w:fill="FFFFFF"/>
        </w:rPr>
        <w:t>Brittain</w:t>
      </w:r>
      <w:proofErr w:type="spellEnd"/>
      <w:r w:rsidRPr="00D96657">
        <w:rPr>
          <w:rFonts w:ascii="Helvetica Neue" w:eastAsia="Times New Roman" w:hAnsi="Helvetica Neue" w:cs="Arial"/>
          <w:color w:val="222222"/>
          <w:shd w:val="clear" w:color="auto" w:fill="FFFFFF"/>
        </w:rPr>
        <w:t>, I. (2009). </w:t>
      </w:r>
      <w:r w:rsidR="008314EA" w:rsidRPr="00D96657">
        <w:rPr>
          <w:rFonts w:ascii="Helvetica Neue" w:eastAsia="Times New Roman" w:hAnsi="Helvetica Neue" w:cs="Arial"/>
          <w:i/>
          <w:iCs/>
          <w:color w:val="222222"/>
          <w:shd w:val="clear" w:color="auto" w:fill="FFFFFF"/>
        </w:rPr>
        <w:t>The Paralympic G</w:t>
      </w:r>
      <w:r w:rsidRPr="00D96657">
        <w:rPr>
          <w:rFonts w:ascii="Helvetica Neue" w:eastAsia="Times New Roman" w:hAnsi="Helvetica Neue" w:cs="Arial"/>
          <w:i/>
          <w:iCs/>
          <w:color w:val="222222"/>
          <w:shd w:val="clear" w:color="auto" w:fill="FFFFFF"/>
        </w:rPr>
        <w:t>ames explained</w:t>
      </w:r>
      <w:r w:rsidRPr="00D96657">
        <w:rPr>
          <w:rFonts w:ascii="Helvetica Neue" w:eastAsia="Times New Roman" w:hAnsi="Helvetica Neue" w:cs="Arial"/>
          <w:color w:val="222222"/>
          <w:shd w:val="clear" w:color="auto" w:fill="FFFFFF"/>
        </w:rPr>
        <w:t xml:space="preserve">. </w:t>
      </w:r>
      <w:proofErr w:type="spellStart"/>
      <w:r w:rsidRPr="00D96657">
        <w:rPr>
          <w:rFonts w:ascii="Helvetica Neue" w:eastAsia="Times New Roman" w:hAnsi="Helvetica Neue" w:cs="Arial"/>
          <w:color w:val="222222"/>
          <w:shd w:val="clear" w:color="auto" w:fill="FFFFFF"/>
        </w:rPr>
        <w:t>Routledge</w:t>
      </w:r>
      <w:proofErr w:type="spellEnd"/>
      <w:r w:rsidRPr="00D96657">
        <w:rPr>
          <w:rFonts w:ascii="Helvetica Neue" w:eastAsia="Times New Roman" w:hAnsi="Helvetica Neue" w:cs="Arial"/>
          <w:color w:val="222222"/>
          <w:shd w:val="clear" w:color="auto" w:fill="FFFFFF"/>
        </w:rPr>
        <w:t>.</w:t>
      </w:r>
    </w:p>
    <w:p w14:paraId="4B687EDB" w14:textId="77777777" w:rsidR="007463A6" w:rsidRPr="00D96657" w:rsidRDefault="007463A6" w:rsidP="00E56AD7">
      <w:pPr>
        <w:rPr>
          <w:rFonts w:ascii="Helvetica Neue" w:eastAsia="Times New Roman" w:hAnsi="Helvetica Neue" w:cs="Arial"/>
          <w:color w:val="222222"/>
          <w:shd w:val="clear" w:color="auto" w:fill="FFFFFF"/>
        </w:rPr>
      </w:pPr>
    </w:p>
    <w:p w14:paraId="02D7821C" w14:textId="77777777" w:rsidR="00E56AD7" w:rsidRPr="00D96657" w:rsidRDefault="00E56AD7" w:rsidP="005D77EA">
      <w:pPr>
        <w:ind w:firstLine="720"/>
        <w:rPr>
          <w:rFonts w:ascii="Helvetica Neue" w:eastAsia="Times New Roman" w:hAnsi="Helvetica Neue" w:cs="Times New Roman"/>
        </w:rPr>
      </w:pPr>
      <w:r w:rsidRPr="00D96657">
        <w:rPr>
          <w:rFonts w:ascii="Helvetica Neue" w:eastAsia="Times New Roman" w:hAnsi="Helvetica Neue" w:cs="Arial"/>
          <w:color w:val="222222"/>
          <w:shd w:val="clear" w:color="auto" w:fill="FFFFFF"/>
        </w:rPr>
        <w:t>Howe, D. (2008). </w:t>
      </w:r>
      <w:proofErr w:type="gramStart"/>
      <w:r w:rsidRPr="00D96657">
        <w:rPr>
          <w:rFonts w:ascii="Helvetica Neue" w:eastAsia="Times New Roman" w:hAnsi="Helvetica Neue" w:cs="Arial"/>
          <w:i/>
          <w:iCs/>
          <w:color w:val="222222"/>
          <w:shd w:val="clear" w:color="auto" w:fill="FFFFFF"/>
        </w:rPr>
        <w:t>The cultural politics of th</w:t>
      </w:r>
      <w:r w:rsidR="008314EA" w:rsidRPr="00D96657">
        <w:rPr>
          <w:rFonts w:ascii="Helvetica Neue" w:eastAsia="Times New Roman" w:hAnsi="Helvetica Neue" w:cs="Arial"/>
          <w:i/>
          <w:iCs/>
          <w:color w:val="222222"/>
          <w:shd w:val="clear" w:color="auto" w:fill="FFFFFF"/>
        </w:rPr>
        <w:t>e Paralympic M</w:t>
      </w:r>
      <w:r w:rsidRPr="00D96657">
        <w:rPr>
          <w:rFonts w:ascii="Helvetica Neue" w:eastAsia="Times New Roman" w:hAnsi="Helvetica Neue" w:cs="Arial"/>
          <w:i/>
          <w:iCs/>
          <w:color w:val="222222"/>
          <w:shd w:val="clear" w:color="auto" w:fill="FFFFFF"/>
        </w:rPr>
        <w:t>ovement</w:t>
      </w:r>
      <w:r w:rsidRPr="00D96657">
        <w:rPr>
          <w:rFonts w:ascii="Helvetica Neue" w:eastAsia="Times New Roman" w:hAnsi="Helvetica Neue" w:cs="Arial"/>
          <w:color w:val="222222"/>
          <w:shd w:val="clear" w:color="auto" w:fill="FFFFFF"/>
        </w:rPr>
        <w:t>.</w:t>
      </w:r>
      <w:proofErr w:type="gramEnd"/>
      <w:r w:rsidRPr="00D96657">
        <w:rPr>
          <w:rFonts w:ascii="Helvetica Neue" w:eastAsia="Times New Roman" w:hAnsi="Helvetica Neue" w:cs="Arial"/>
          <w:color w:val="222222"/>
          <w:shd w:val="clear" w:color="auto" w:fill="FFFFFF"/>
        </w:rPr>
        <w:t xml:space="preserve"> London: </w:t>
      </w:r>
      <w:proofErr w:type="spellStart"/>
      <w:r w:rsidRPr="00D96657">
        <w:rPr>
          <w:rFonts w:ascii="Helvetica Neue" w:eastAsia="Times New Roman" w:hAnsi="Helvetica Neue" w:cs="Arial"/>
          <w:color w:val="222222"/>
          <w:shd w:val="clear" w:color="auto" w:fill="FFFFFF"/>
        </w:rPr>
        <w:t>Routledge</w:t>
      </w:r>
      <w:proofErr w:type="spellEnd"/>
      <w:r w:rsidRPr="00D96657">
        <w:rPr>
          <w:rFonts w:ascii="Helvetica Neue" w:eastAsia="Times New Roman" w:hAnsi="Helvetica Neue" w:cs="Arial"/>
          <w:color w:val="222222"/>
          <w:shd w:val="clear" w:color="auto" w:fill="FFFFFF"/>
        </w:rPr>
        <w:t>.</w:t>
      </w:r>
    </w:p>
    <w:p w14:paraId="20A72AE4" w14:textId="77777777" w:rsidR="00E56AD7" w:rsidRPr="00D96657" w:rsidRDefault="00E56AD7" w:rsidP="00116195">
      <w:pPr>
        <w:rPr>
          <w:rFonts w:ascii="Helvetica Neue" w:hAnsi="Helvetica Neue"/>
          <w:lang w:val="en-CA"/>
        </w:rPr>
      </w:pPr>
    </w:p>
    <w:p w14:paraId="538616D0" w14:textId="06DE83C6" w:rsidR="005D7332" w:rsidRDefault="00116195" w:rsidP="00A65ED9">
      <w:pPr>
        <w:ind w:left="720"/>
        <w:rPr>
          <w:rFonts w:ascii="Helvetica Neue" w:hAnsi="Helvetica Neue"/>
          <w:lang w:val="en-CA"/>
        </w:rPr>
      </w:pPr>
      <w:r w:rsidRPr="00D96657">
        <w:rPr>
          <w:rFonts w:ascii="Helvetica Neue" w:hAnsi="Helvetica Neue"/>
          <w:lang w:val="en-CA"/>
        </w:rPr>
        <w:t xml:space="preserve">Legg, D. &amp; Gilbert, K. </w:t>
      </w:r>
      <w:r w:rsidR="00E56AD7" w:rsidRPr="00D96657">
        <w:rPr>
          <w:rFonts w:ascii="Helvetica Neue" w:hAnsi="Helvetica Neue"/>
          <w:lang w:val="en-CA"/>
        </w:rPr>
        <w:t>(Eds.). (2011)</w:t>
      </w:r>
      <w:proofErr w:type="gramStart"/>
      <w:r w:rsidR="00E56AD7" w:rsidRPr="00D96657">
        <w:rPr>
          <w:rFonts w:ascii="Helvetica Neue" w:hAnsi="Helvetica Neue"/>
          <w:lang w:val="en-CA"/>
        </w:rPr>
        <w:t xml:space="preserve">. </w:t>
      </w:r>
      <w:r w:rsidR="00E56AD7" w:rsidRPr="00D96657">
        <w:rPr>
          <w:rFonts w:ascii="Helvetica Neue" w:hAnsi="Helvetica Neue"/>
          <w:i/>
          <w:lang w:val="en-CA"/>
        </w:rPr>
        <w:t>Paralympic Legacies</w:t>
      </w:r>
      <w:r w:rsidR="00E56AD7" w:rsidRPr="00D96657">
        <w:rPr>
          <w:rFonts w:ascii="Helvetica Neue" w:hAnsi="Helvetica Neue"/>
          <w:lang w:val="en-CA"/>
        </w:rPr>
        <w:t>.</w:t>
      </w:r>
      <w:proofErr w:type="gramEnd"/>
      <w:r w:rsidR="00E56AD7" w:rsidRPr="00D96657">
        <w:rPr>
          <w:rFonts w:ascii="Helvetica Neue" w:hAnsi="Helvetica Neue"/>
          <w:lang w:val="en-CA"/>
        </w:rPr>
        <w:t xml:space="preserve"> Common Ground, Champaign, IL.</w:t>
      </w:r>
    </w:p>
    <w:p w14:paraId="2171F91B" w14:textId="77777777" w:rsidR="00A65ED9" w:rsidRPr="00A65ED9" w:rsidRDefault="00A65ED9" w:rsidP="00A65ED9">
      <w:pPr>
        <w:ind w:left="720"/>
        <w:rPr>
          <w:rFonts w:ascii="Helvetica Neue" w:hAnsi="Helvetica Neue"/>
          <w:lang w:val="en-CA"/>
        </w:rPr>
      </w:pPr>
    </w:p>
    <w:p w14:paraId="7EF01D00" w14:textId="0D75CBFF" w:rsidR="005E5EA0" w:rsidRPr="00A65ED9" w:rsidRDefault="008314EA" w:rsidP="00A65ED9">
      <w:pPr>
        <w:pStyle w:val="ListParagraph"/>
        <w:numPr>
          <w:ilvl w:val="0"/>
          <w:numId w:val="42"/>
        </w:numPr>
        <w:rPr>
          <w:rStyle w:val="Heading3Char"/>
          <w:lang w:val="en-GB"/>
        </w:rPr>
      </w:pPr>
      <w:r w:rsidRPr="00D96657">
        <w:rPr>
          <w:rStyle w:val="Heading3Char"/>
          <w:rFonts w:ascii="Helvetica Neue" w:hAnsi="Helvetica Neue"/>
        </w:rPr>
        <w:t>Paralympic Impacts and Legacies:</w:t>
      </w:r>
    </w:p>
    <w:p w14:paraId="5C958BE6" w14:textId="77777777" w:rsidR="005E5EA0" w:rsidRPr="00D96657" w:rsidRDefault="005E5EA0" w:rsidP="005E5EA0">
      <w:pPr>
        <w:pStyle w:val="ListParagraph"/>
        <w:numPr>
          <w:ilvl w:val="1"/>
          <w:numId w:val="42"/>
        </w:numPr>
        <w:rPr>
          <w:rStyle w:val="Heading3Char"/>
        </w:rPr>
      </w:pPr>
      <w:r w:rsidRPr="00D96657">
        <w:rPr>
          <w:rStyle w:val="Heading3Char"/>
          <w:rFonts w:ascii="Helvetica Neue" w:hAnsi="Helvetica Neue"/>
          <w:i/>
        </w:rPr>
        <w:t>Frameworks for evaluating Paralympic legacies</w:t>
      </w:r>
    </w:p>
    <w:p w14:paraId="513E6EA3" w14:textId="77777777" w:rsidR="005E5EA0" w:rsidRPr="00D96657" w:rsidRDefault="005E5EA0" w:rsidP="005E5EA0">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Dickson, T. J., Benson, A. M., &amp; Blackman, D. A. (2011). Developing a framework for evaluating Olympic and Paralympic legacies. </w:t>
      </w:r>
      <w:proofErr w:type="gramStart"/>
      <w:r w:rsidRPr="00D96657">
        <w:rPr>
          <w:rFonts w:ascii="Helvetica Neue" w:eastAsia="Times New Roman" w:hAnsi="Helvetica Neue" w:cs="Arial"/>
          <w:i/>
          <w:iCs/>
          <w:color w:val="222222"/>
          <w:shd w:val="clear" w:color="auto" w:fill="FFFFFF"/>
        </w:rPr>
        <w:t>Journal of Sport &amp; Tourism</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16</w:t>
      </w:r>
      <w:r w:rsidRPr="00D96657">
        <w:rPr>
          <w:rFonts w:ascii="Helvetica Neue" w:eastAsia="Times New Roman" w:hAnsi="Helvetica Neue" w:cs="Arial"/>
          <w:color w:val="222222"/>
          <w:shd w:val="clear" w:color="auto" w:fill="FFFFFF"/>
        </w:rPr>
        <w:t>(4), 285-302.</w:t>
      </w:r>
      <w:proofErr w:type="gramEnd"/>
    </w:p>
    <w:p w14:paraId="63273AF4" w14:textId="77777777" w:rsidR="005E5EA0" w:rsidRPr="00D96657" w:rsidRDefault="005E5EA0" w:rsidP="005E5EA0">
      <w:pPr>
        <w:ind w:left="360"/>
        <w:rPr>
          <w:rFonts w:ascii="Helvetica Neue" w:eastAsia="Times New Roman" w:hAnsi="Helvetica Neue" w:cs="Arial"/>
          <w:color w:val="222222"/>
          <w:shd w:val="clear" w:color="auto" w:fill="FFFFFF"/>
        </w:rPr>
      </w:pPr>
    </w:p>
    <w:p w14:paraId="730D9760" w14:textId="77777777" w:rsidR="005E5EA0" w:rsidRPr="00D96657" w:rsidRDefault="005E5EA0" w:rsidP="005E5EA0">
      <w:pPr>
        <w:ind w:left="720"/>
        <w:rPr>
          <w:rFonts w:ascii="Helvetica Neue" w:eastAsia="Times New Roman" w:hAnsi="Helvetica Neue" w:cs="Arial"/>
          <w:color w:val="222222"/>
          <w:shd w:val="clear" w:color="auto" w:fill="FFFFFF"/>
        </w:rPr>
      </w:pPr>
      <w:proofErr w:type="spellStart"/>
      <w:r w:rsidRPr="00D96657">
        <w:rPr>
          <w:rFonts w:ascii="Helvetica Neue" w:eastAsia="Times New Roman" w:hAnsi="Helvetica Neue" w:cs="Arial"/>
          <w:color w:val="222222"/>
          <w:shd w:val="clear" w:color="auto" w:fill="FFFFFF"/>
        </w:rPr>
        <w:t>Misener</w:t>
      </w:r>
      <w:proofErr w:type="spellEnd"/>
      <w:r w:rsidRPr="00D96657">
        <w:rPr>
          <w:rFonts w:ascii="Helvetica Neue" w:eastAsia="Times New Roman" w:hAnsi="Helvetica Neue" w:cs="Arial"/>
          <w:color w:val="222222"/>
          <w:shd w:val="clear" w:color="auto" w:fill="FFFFFF"/>
        </w:rPr>
        <w:t xml:space="preserve">, L. (2013). </w:t>
      </w:r>
      <w:proofErr w:type="gramStart"/>
      <w:r w:rsidRPr="00D96657">
        <w:rPr>
          <w:rFonts w:ascii="Helvetica Neue" w:eastAsia="Times New Roman" w:hAnsi="Helvetica Neue" w:cs="Arial"/>
          <w:color w:val="222222"/>
          <w:shd w:val="clear" w:color="auto" w:fill="FFFFFF"/>
        </w:rPr>
        <w:t>A Media Frames Analysis of the Legacy Discourse for the 2010 Winter Paralympic Games.</w:t>
      </w:r>
      <w:proofErr w:type="gramEnd"/>
      <w:r w:rsidRPr="00D96657">
        <w:rPr>
          <w:rFonts w:ascii="Helvetica Neue" w:eastAsia="Times New Roman" w:hAnsi="Helvetica Neue" w:cs="Arial"/>
          <w:color w:val="222222"/>
          <w:shd w:val="clear" w:color="auto" w:fill="FFFFFF"/>
        </w:rPr>
        <w:t> </w:t>
      </w:r>
      <w:proofErr w:type="gramStart"/>
      <w:r w:rsidRPr="00D96657">
        <w:rPr>
          <w:rFonts w:ascii="Helvetica Neue" w:eastAsia="Times New Roman" w:hAnsi="Helvetica Neue" w:cs="Arial"/>
          <w:i/>
          <w:iCs/>
          <w:color w:val="222222"/>
          <w:shd w:val="clear" w:color="auto" w:fill="FFFFFF"/>
        </w:rPr>
        <w:t>Communication &amp; Sport</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1</w:t>
      </w:r>
      <w:r w:rsidRPr="00D96657">
        <w:rPr>
          <w:rFonts w:ascii="Helvetica Neue" w:eastAsia="Times New Roman" w:hAnsi="Helvetica Neue" w:cs="Arial"/>
          <w:color w:val="222222"/>
          <w:shd w:val="clear" w:color="auto" w:fill="FFFFFF"/>
        </w:rPr>
        <w:t>(4), 342-364.</w:t>
      </w:r>
      <w:proofErr w:type="gramEnd"/>
    </w:p>
    <w:p w14:paraId="6B753DED" w14:textId="77777777" w:rsidR="005E5EA0" w:rsidRPr="00D96657" w:rsidRDefault="005E5EA0" w:rsidP="005E5EA0">
      <w:pPr>
        <w:rPr>
          <w:rFonts w:ascii="Helvetica Neue" w:eastAsia="Times New Roman" w:hAnsi="Helvetica Neue" w:cs="Arial"/>
          <w:color w:val="222222"/>
          <w:shd w:val="clear" w:color="auto" w:fill="FFFFFF"/>
        </w:rPr>
      </w:pPr>
    </w:p>
    <w:p w14:paraId="0BD59746" w14:textId="77777777" w:rsidR="005E5EA0" w:rsidRPr="00D96657" w:rsidRDefault="005E5EA0" w:rsidP="005E5EA0">
      <w:pPr>
        <w:ind w:left="720"/>
        <w:rPr>
          <w:rFonts w:ascii="Helvetica Neue" w:eastAsia="Times New Roman" w:hAnsi="Helvetica Neue" w:cs="Arial"/>
          <w:color w:val="222222"/>
          <w:shd w:val="clear" w:color="auto" w:fill="FFFFFF"/>
        </w:rPr>
      </w:pPr>
      <w:proofErr w:type="spellStart"/>
      <w:r w:rsidRPr="00D96657">
        <w:rPr>
          <w:rFonts w:ascii="Helvetica Neue" w:eastAsia="Times New Roman" w:hAnsi="Helvetica Neue" w:cs="Arial"/>
          <w:color w:val="222222"/>
          <w:shd w:val="clear" w:color="auto" w:fill="FFFFFF"/>
        </w:rPr>
        <w:t>Misener</w:t>
      </w:r>
      <w:proofErr w:type="spellEnd"/>
      <w:r w:rsidRPr="00D96657">
        <w:rPr>
          <w:rFonts w:ascii="Helvetica Neue" w:eastAsia="Times New Roman" w:hAnsi="Helvetica Neue" w:cs="Arial"/>
          <w:color w:val="222222"/>
          <w:shd w:val="clear" w:color="auto" w:fill="FFFFFF"/>
        </w:rPr>
        <w:t>, L., Darcy, S., Legg, D., &amp; Gilbert, K. (2013). Beyond Olympic legacy: Understanding Paralympic legacy through a thematic analysis. </w:t>
      </w:r>
      <w:proofErr w:type="gramStart"/>
      <w:r w:rsidRPr="00D96657">
        <w:rPr>
          <w:rFonts w:ascii="Helvetica Neue" w:eastAsia="Times New Roman" w:hAnsi="Helvetica Neue" w:cs="Arial"/>
          <w:i/>
          <w:iCs/>
          <w:color w:val="222222"/>
          <w:shd w:val="clear" w:color="auto" w:fill="FFFFFF"/>
        </w:rPr>
        <w:t>Journal of Sport Management</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27</w:t>
      </w:r>
      <w:r w:rsidRPr="00D96657">
        <w:rPr>
          <w:rFonts w:ascii="Helvetica Neue" w:eastAsia="Times New Roman" w:hAnsi="Helvetica Neue" w:cs="Arial"/>
          <w:color w:val="222222"/>
          <w:shd w:val="clear" w:color="auto" w:fill="FFFFFF"/>
        </w:rPr>
        <w:t>(4), 329-341.</w:t>
      </w:r>
      <w:proofErr w:type="gramEnd"/>
    </w:p>
    <w:p w14:paraId="1C191ABE" w14:textId="77777777" w:rsidR="005E5EA0" w:rsidRPr="00D96657" w:rsidRDefault="005E5EA0" w:rsidP="005E5EA0">
      <w:pPr>
        <w:rPr>
          <w:rStyle w:val="Heading3Char"/>
        </w:rPr>
      </w:pPr>
    </w:p>
    <w:p w14:paraId="0A23BB5A" w14:textId="77777777" w:rsidR="005E5EA0" w:rsidRPr="00D96657" w:rsidRDefault="005E5EA0" w:rsidP="005E5EA0">
      <w:pPr>
        <w:pStyle w:val="ListParagraph"/>
        <w:numPr>
          <w:ilvl w:val="1"/>
          <w:numId w:val="42"/>
        </w:numPr>
        <w:rPr>
          <w:rStyle w:val="Heading3Char"/>
          <w:lang w:val="en-GB"/>
        </w:rPr>
      </w:pPr>
      <w:r w:rsidRPr="00D96657">
        <w:rPr>
          <w:rStyle w:val="Heading3Char"/>
          <w:rFonts w:ascii="Helvetica Neue" w:hAnsi="Helvetica Neue"/>
          <w:i/>
        </w:rPr>
        <w:t>Social legacies</w:t>
      </w:r>
    </w:p>
    <w:p w14:paraId="3135BF48" w14:textId="77777777" w:rsidR="005E5EA0" w:rsidRPr="00D96657" w:rsidRDefault="005E5EA0" w:rsidP="005E5EA0">
      <w:pPr>
        <w:ind w:left="720"/>
        <w:rPr>
          <w:rFonts w:ascii="Helvetica Neue" w:eastAsia="Times New Roman" w:hAnsi="Helvetica Neue" w:cs="Times New Roman"/>
        </w:rPr>
      </w:pPr>
      <w:proofErr w:type="gramStart"/>
      <w:r w:rsidRPr="00D96657">
        <w:rPr>
          <w:rFonts w:ascii="Helvetica Neue" w:eastAsia="Times New Roman" w:hAnsi="Helvetica Neue" w:cs="Arial"/>
          <w:color w:val="222222"/>
          <w:shd w:val="clear" w:color="auto" w:fill="FFFFFF"/>
        </w:rPr>
        <w:t>Ahmed, N. (2013).</w:t>
      </w:r>
      <w:proofErr w:type="gramEnd"/>
      <w:r w:rsidRPr="00D96657">
        <w:rPr>
          <w:rFonts w:ascii="Helvetica Neue" w:eastAsia="Times New Roman" w:hAnsi="Helvetica Neue" w:cs="Arial"/>
          <w:color w:val="222222"/>
          <w:shd w:val="clear" w:color="auto" w:fill="FFFFFF"/>
        </w:rPr>
        <w:t xml:space="preserve"> Paralympics 2012 legacy: accessible housing and disability equality or inequality</w:t>
      </w:r>
      <w:proofErr w:type="gramStart"/>
      <w:r w:rsidRPr="00D96657">
        <w:rPr>
          <w:rFonts w:ascii="Helvetica Neue" w:eastAsia="Times New Roman" w:hAnsi="Helvetica Neue" w:cs="Arial"/>
          <w:color w:val="222222"/>
          <w:shd w:val="clear" w:color="auto" w:fill="FFFFFF"/>
        </w:rPr>
        <w:t>?.</w:t>
      </w:r>
      <w:proofErr w:type="gramEnd"/>
      <w:r w:rsidRPr="00D96657">
        <w:rPr>
          <w:rFonts w:ascii="Helvetica Neue" w:eastAsia="Times New Roman" w:hAnsi="Helvetica Neue" w:cs="Arial"/>
          <w:color w:val="222222"/>
          <w:shd w:val="clear" w:color="auto" w:fill="FFFFFF"/>
        </w:rPr>
        <w:t> </w:t>
      </w:r>
      <w:proofErr w:type="gramStart"/>
      <w:r w:rsidRPr="00D96657">
        <w:rPr>
          <w:rFonts w:ascii="Helvetica Neue" w:eastAsia="Times New Roman" w:hAnsi="Helvetica Neue" w:cs="Arial"/>
          <w:i/>
          <w:iCs/>
          <w:color w:val="222222"/>
          <w:shd w:val="clear" w:color="auto" w:fill="FFFFFF"/>
        </w:rPr>
        <w:t>Disability &amp; Society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28</w:t>
      </w:r>
      <w:r w:rsidRPr="00D96657">
        <w:rPr>
          <w:rFonts w:ascii="Helvetica Neue" w:eastAsia="Times New Roman" w:hAnsi="Helvetica Neue" w:cs="Arial"/>
          <w:color w:val="222222"/>
          <w:shd w:val="clear" w:color="auto" w:fill="FFFFFF"/>
        </w:rPr>
        <w:t>(1), 129-133.</w:t>
      </w:r>
      <w:proofErr w:type="gramEnd"/>
    </w:p>
    <w:p w14:paraId="75F7F22A" w14:textId="77777777" w:rsidR="005E5EA0" w:rsidRPr="00D96657" w:rsidRDefault="005E5EA0" w:rsidP="005E5EA0">
      <w:pPr>
        <w:ind w:left="720"/>
        <w:rPr>
          <w:rFonts w:ascii="Helvetica Neue" w:eastAsia="Times New Roman" w:hAnsi="Helvetica Neue" w:cs="Arial"/>
          <w:color w:val="222222"/>
          <w:shd w:val="clear" w:color="auto" w:fill="FFFFFF"/>
        </w:rPr>
      </w:pPr>
    </w:p>
    <w:p w14:paraId="44121A43" w14:textId="77777777" w:rsidR="005E5EA0" w:rsidRPr="00D96657" w:rsidRDefault="005E5EA0" w:rsidP="005E5EA0">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Darcy, I., Dickson, T. J., &amp; Benson, A. M. (2014). London 2012 Olympic and Paralympic Games: Including Volunteers with Disabilities—A Podium Performance</w:t>
      </w:r>
      <w:proofErr w:type="gramStart"/>
      <w:r w:rsidRPr="00D96657">
        <w:rPr>
          <w:rFonts w:ascii="Helvetica Neue" w:eastAsia="Times New Roman" w:hAnsi="Helvetica Neue" w:cs="Arial"/>
          <w:color w:val="222222"/>
          <w:shd w:val="clear" w:color="auto" w:fill="FFFFFF"/>
        </w:rPr>
        <w:t>?.</w:t>
      </w:r>
      <w:proofErr w:type="gramEnd"/>
      <w:r w:rsidRPr="00D96657">
        <w:rPr>
          <w:rFonts w:ascii="Helvetica Neue" w:eastAsia="Times New Roman" w:hAnsi="Helvetica Neue" w:cs="Arial"/>
          <w:color w:val="222222"/>
          <w:shd w:val="clear" w:color="auto" w:fill="FFFFFF"/>
        </w:rPr>
        <w:t> </w:t>
      </w:r>
      <w:proofErr w:type="gramStart"/>
      <w:r w:rsidRPr="00D96657">
        <w:rPr>
          <w:rFonts w:ascii="Helvetica Neue" w:eastAsia="Times New Roman" w:hAnsi="Helvetica Neue" w:cs="Arial"/>
          <w:i/>
          <w:iCs/>
          <w:color w:val="222222"/>
          <w:shd w:val="clear" w:color="auto" w:fill="FFFFFF"/>
        </w:rPr>
        <w:t>Event Management</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18</w:t>
      </w:r>
      <w:r w:rsidRPr="00D96657">
        <w:rPr>
          <w:rFonts w:ascii="Helvetica Neue" w:eastAsia="Times New Roman" w:hAnsi="Helvetica Neue" w:cs="Arial"/>
          <w:color w:val="222222"/>
          <w:shd w:val="clear" w:color="auto" w:fill="FFFFFF"/>
        </w:rPr>
        <w:t>(4), 431-446.</w:t>
      </w:r>
      <w:proofErr w:type="gramEnd"/>
    </w:p>
    <w:p w14:paraId="0586507D" w14:textId="77777777" w:rsidR="005E5EA0" w:rsidRPr="00D96657" w:rsidRDefault="005E5EA0" w:rsidP="005E5EA0">
      <w:pPr>
        <w:ind w:left="720"/>
        <w:rPr>
          <w:rFonts w:ascii="Helvetica Neue" w:eastAsia="Times New Roman" w:hAnsi="Helvetica Neue" w:cs="Times New Roman"/>
        </w:rPr>
      </w:pPr>
    </w:p>
    <w:p w14:paraId="0CCA7E37" w14:textId="77777777" w:rsidR="005E5EA0" w:rsidRPr="00D96657" w:rsidRDefault="005E5EA0" w:rsidP="005E5EA0">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 xml:space="preserve">Dickson, T. J., Benson, A. M., Blackman, D. A., &amp; </w:t>
      </w:r>
      <w:proofErr w:type="spellStart"/>
      <w:r w:rsidRPr="00D96657">
        <w:rPr>
          <w:rFonts w:ascii="Helvetica Neue" w:eastAsia="Times New Roman" w:hAnsi="Helvetica Neue" w:cs="Arial"/>
          <w:color w:val="222222"/>
          <w:shd w:val="clear" w:color="auto" w:fill="FFFFFF"/>
        </w:rPr>
        <w:t>Terwiel</w:t>
      </w:r>
      <w:proofErr w:type="spellEnd"/>
      <w:r w:rsidRPr="00D96657">
        <w:rPr>
          <w:rFonts w:ascii="Helvetica Neue" w:eastAsia="Times New Roman" w:hAnsi="Helvetica Neue" w:cs="Arial"/>
          <w:color w:val="222222"/>
          <w:shd w:val="clear" w:color="auto" w:fill="FFFFFF"/>
        </w:rPr>
        <w:t>, A. F. (2013). It's all about the games! 2010 Vancouver Olympic and Paralympic winter games volunteers. </w:t>
      </w:r>
      <w:proofErr w:type="gramStart"/>
      <w:r w:rsidRPr="00D96657">
        <w:rPr>
          <w:rFonts w:ascii="Helvetica Neue" w:eastAsia="Times New Roman" w:hAnsi="Helvetica Neue" w:cs="Arial"/>
          <w:i/>
          <w:iCs/>
          <w:color w:val="222222"/>
          <w:shd w:val="clear" w:color="auto" w:fill="FFFFFF"/>
        </w:rPr>
        <w:t>Event Management</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17</w:t>
      </w:r>
      <w:r w:rsidRPr="00D96657">
        <w:rPr>
          <w:rFonts w:ascii="Helvetica Neue" w:eastAsia="Times New Roman" w:hAnsi="Helvetica Neue" w:cs="Arial"/>
          <w:color w:val="222222"/>
          <w:shd w:val="clear" w:color="auto" w:fill="FFFFFF"/>
        </w:rPr>
        <w:t>(1), 77-92.</w:t>
      </w:r>
      <w:proofErr w:type="gramEnd"/>
    </w:p>
    <w:p w14:paraId="4F58BD4D" w14:textId="77777777" w:rsidR="005E5EA0" w:rsidRPr="00D96657" w:rsidRDefault="005E5EA0" w:rsidP="005E5EA0">
      <w:pPr>
        <w:ind w:left="720"/>
        <w:rPr>
          <w:rFonts w:ascii="Helvetica Neue" w:eastAsia="Times New Roman" w:hAnsi="Helvetica Neue" w:cs="Arial"/>
          <w:color w:val="222222"/>
          <w:shd w:val="clear" w:color="auto" w:fill="FFFFFF"/>
        </w:rPr>
      </w:pPr>
    </w:p>
    <w:p w14:paraId="1A630B17" w14:textId="4E5F4E25" w:rsidR="005E5EA0" w:rsidRPr="00A65ED9" w:rsidRDefault="005E5EA0" w:rsidP="005E5EA0">
      <w:pPr>
        <w:ind w:left="720"/>
        <w:rPr>
          <w:rFonts w:ascii="Helvetica Neue" w:eastAsia="Times New Roman" w:hAnsi="Helvetica Neue" w:cs="Arial"/>
          <w:color w:val="222222"/>
          <w:shd w:val="clear" w:color="auto" w:fill="FFFFFF"/>
        </w:rPr>
      </w:pPr>
      <w:proofErr w:type="spellStart"/>
      <w:r w:rsidRPr="00D96657">
        <w:rPr>
          <w:rFonts w:ascii="Helvetica Neue" w:eastAsia="Times New Roman" w:hAnsi="Helvetica Neue" w:cs="Arial"/>
          <w:color w:val="222222"/>
          <w:shd w:val="clear" w:color="auto" w:fill="FFFFFF"/>
        </w:rPr>
        <w:t>Misener</w:t>
      </w:r>
      <w:proofErr w:type="spellEnd"/>
      <w:r w:rsidRPr="00D96657">
        <w:rPr>
          <w:rFonts w:ascii="Helvetica Neue" w:eastAsia="Times New Roman" w:hAnsi="Helvetica Neue" w:cs="Arial"/>
          <w:color w:val="222222"/>
          <w:shd w:val="clear" w:color="auto" w:fill="FFFFFF"/>
        </w:rPr>
        <w:t xml:space="preserve">, L. (2015). Leveraging </w:t>
      </w:r>
      <w:proofErr w:type="spellStart"/>
      <w:r w:rsidRPr="00D96657">
        <w:rPr>
          <w:rFonts w:ascii="Helvetica Neue" w:eastAsia="Times New Roman" w:hAnsi="Helvetica Neue" w:cs="Arial"/>
          <w:color w:val="222222"/>
          <w:shd w:val="clear" w:color="auto" w:fill="FFFFFF"/>
        </w:rPr>
        <w:t>parasport</w:t>
      </w:r>
      <w:proofErr w:type="spellEnd"/>
      <w:r w:rsidRPr="00D96657">
        <w:rPr>
          <w:rFonts w:ascii="Helvetica Neue" w:eastAsia="Times New Roman" w:hAnsi="Helvetica Neue" w:cs="Arial"/>
          <w:color w:val="222222"/>
          <w:shd w:val="clear" w:color="auto" w:fill="FFFFFF"/>
        </w:rPr>
        <w:t xml:space="preserve"> events for community participation: development of a theoretical framework. </w:t>
      </w:r>
      <w:proofErr w:type="gramStart"/>
      <w:r w:rsidRPr="00D96657">
        <w:rPr>
          <w:rFonts w:ascii="Helvetica Neue" w:eastAsia="Times New Roman" w:hAnsi="Helvetica Neue" w:cs="Arial"/>
          <w:i/>
          <w:iCs/>
          <w:color w:val="222222"/>
          <w:shd w:val="clear" w:color="auto" w:fill="FFFFFF"/>
        </w:rPr>
        <w:t>European Sport Management Quarterly</w:t>
      </w:r>
      <w:r w:rsidR="00A65ED9">
        <w:rPr>
          <w:rFonts w:ascii="Helvetica Neue" w:eastAsia="Times New Roman" w:hAnsi="Helvetica Neue" w:cs="Arial"/>
          <w:color w:val="222222"/>
          <w:shd w:val="clear" w:color="auto" w:fill="FFFFFF"/>
        </w:rPr>
        <w:t xml:space="preserve">, </w:t>
      </w:r>
      <w:r w:rsidR="00A65ED9">
        <w:rPr>
          <w:rFonts w:ascii="Helvetica Neue" w:eastAsia="Times New Roman" w:hAnsi="Helvetica Neue" w:cs="Arial"/>
          <w:i/>
          <w:color w:val="222222"/>
          <w:shd w:val="clear" w:color="auto" w:fill="FFFFFF"/>
        </w:rPr>
        <w:t>15</w:t>
      </w:r>
      <w:r w:rsidR="00A65ED9">
        <w:rPr>
          <w:rFonts w:ascii="Helvetica Neue" w:eastAsia="Times New Roman" w:hAnsi="Helvetica Neue" w:cs="Arial"/>
          <w:color w:val="222222"/>
          <w:shd w:val="clear" w:color="auto" w:fill="FFFFFF"/>
        </w:rPr>
        <w:t>(5), 132-153.</w:t>
      </w:r>
      <w:proofErr w:type="gramEnd"/>
    </w:p>
    <w:p w14:paraId="19DAD9C4" w14:textId="77777777" w:rsidR="00A65ED9" w:rsidRDefault="00A65ED9" w:rsidP="00A65ED9">
      <w:pPr>
        <w:ind w:firstLine="720"/>
        <w:rPr>
          <w:rFonts w:ascii="Helvetica Neue" w:eastAsia="Times New Roman" w:hAnsi="Helvetica Neue" w:cs="Arial"/>
          <w:color w:val="222222"/>
          <w:shd w:val="clear" w:color="auto" w:fill="FFFFFF"/>
        </w:rPr>
      </w:pPr>
    </w:p>
    <w:p w14:paraId="64EBA8B3" w14:textId="77777777" w:rsidR="005E5EA0" w:rsidRPr="00D96657" w:rsidRDefault="005E5EA0" w:rsidP="00A65ED9">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 xml:space="preserve">Weed, M., &amp; Dowse, S. (2009). </w:t>
      </w:r>
      <w:proofErr w:type="gramStart"/>
      <w:r w:rsidRPr="00D96657">
        <w:rPr>
          <w:rFonts w:ascii="Helvetica Neue" w:eastAsia="Times New Roman" w:hAnsi="Helvetica Neue" w:cs="Arial"/>
          <w:color w:val="222222"/>
          <w:shd w:val="clear" w:color="auto" w:fill="FFFFFF"/>
        </w:rPr>
        <w:t>A missed opportunity waiting to happen?</w:t>
      </w:r>
      <w:proofErr w:type="gramEnd"/>
      <w:r w:rsidRPr="00D96657">
        <w:rPr>
          <w:rFonts w:ascii="Helvetica Neue" w:eastAsia="Times New Roman" w:hAnsi="Helvetica Neue" w:cs="Arial"/>
          <w:color w:val="222222"/>
          <w:shd w:val="clear" w:color="auto" w:fill="FFFFFF"/>
        </w:rPr>
        <w:t xml:space="preserve"> </w:t>
      </w:r>
      <w:proofErr w:type="gramStart"/>
      <w:r w:rsidRPr="00D96657">
        <w:rPr>
          <w:rFonts w:ascii="Helvetica Neue" w:eastAsia="Times New Roman" w:hAnsi="Helvetica Neue" w:cs="Arial"/>
          <w:color w:val="222222"/>
          <w:shd w:val="clear" w:color="auto" w:fill="FFFFFF"/>
        </w:rPr>
        <w:t>The social legacy potential of the London 2012 Paralympic Games.</w:t>
      </w:r>
      <w:proofErr w:type="gramEnd"/>
      <w:r w:rsidRPr="00D96657">
        <w:rPr>
          <w:rFonts w:ascii="Helvetica Neue" w:eastAsia="Times New Roman" w:hAnsi="Helvetica Neue" w:cs="Arial"/>
          <w:color w:val="222222"/>
          <w:shd w:val="clear" w:color="auto" w:fill="FFFFFF"/>
        </w:rPr>
        <w:t> </w:t>
      </w:r>
      <w:proofErr w:type="gramStart"/>
      <w:r w:rsidRPr="00D96657">
        <w:rPr>
          <w:rFonts w:ascii="Helvetica Neue" w:eastAsia="Times New Roman" w:hAnsi="Helvetica Neue" w:cs="Arial"/>
          <w:i/>
          <w:iCs/>
          <w:color w:val="222222"/>
          <w:shd w:val="clear" w:color="auto" w:fill="FFFFFF"/>
        </w:rPr>
        <w:t>Journal of Policy Research in Tourism, Leisure and Events</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1</w:t>
      </w:r>
      <w:r w:rsidRPr="00D96657">
        <w:rPr>
          <w:rFonts w:ascii="Helvetica Neue" w:eastAsia="Times New Roman" w:hAnsi="Helvetica Neue" w:cs="Arial"/>
          <w:color w:val="222222"/>
          <w:shd w:val="clear" w:color="auto" w:fill="FFFFFF"/>
        </w:rPr>
        <w:t>(2), 170-174.</w:t>
      </w:r>
      <w:proofErr w:type="gramEnd"/>
    </w:p>
    <w:p w14:paraId="6EE61B05" w14:textId="77777777" w:rsidR="005E5EA0" w:rsidRPr="00D96657" w:rsidRDefault="005E5EA0" w:rsidP="005E5EA0">
      <w:pPr>
        <w:pStyle w:val="ListParagraph"/>
        <w:numPr>
          <w:ilvl w:val="0"/>
          <w:numId w:val="0"/>
        </w:numPr>
        <w:ind w:left="720"/>
        <w:rPr>
          <w:rStyle w:val="Heading3Char"/>
          <w:lang w:val="en-GB"/>
        </w:rPr>
      </w:pPr>
    </w:p>
    <w:p w14:paraId="5957B531" w14:textId="77777777" w:rsidR="00A65ED9" w:rsidRDefault="00A65ED9">
      <w:pPr>
        <w:spacing w:after="200" w:line="276" w:lineRule="auto"/>
        <w:rPr>
          <w:rStyle w:val="Heading3Char"/>
          <w:rFonts w:ascii="Helvetica Neue" w:hAnsi="Helvetica Neue"/>
          <w:lang w:val="en-CA"/>
        </w:rPr>
      </w:pPr>
      <w:r>
        <w:rPr>
          <w:rStyle w:val="Heading3Char"/>
          <w:rFonts w:ascii="Helvetica Neue" w:hAnsi="Helvetica Neue"/>
        </w:rPr>
        <w:br w:type="page"/>
      </w:r>
    </w:p>
    <w:p w14:paraId="0CA78EB9" w14:textId="31710EF6" w:rsidR="005E5EA0" w:rsidRPr="00D96657" w:rsidRDefault="005E5EA0" w:rsidP="005D7332">
      <w:pPr>
        <w:pStyle w:val="ListParagraph"/>
        <w:numPr>
          <w:ilvl w:val="0"/>
          <w:numId w:val="42"/>
        </w:numPr>
        <w:rPr>
          <w:rStyle w:val="Heading3Char"/>
        </w:rPr>
      </w:pPr>
      <w:r w:rsidRPr="00D96657">
        <w:rPr>
          <w:rStyle w:val="Heading3Char"/>
          <w:rFonts w:ascii="Helvetica Neue" w:hAnsi="Helvetica Neue"/>
        </w:rPr>
        <w:lastRenderedPageBreak/>
        <w:t>Media discourses and Paralympic Sport</w:t>
      </w:r>
    </w:p>
    <w:p w14:paraId="0E9EC11C" w14:textId="77777777" w:rsidR="005D77EA" w:rsidRPr="00D96657" w:rsidRDefault="005D77EA" w:rsidP="00A65ED9">
      <w:pPr>
        <w:ind w:left="720"/>
        <w:rPr>
          <w:rFonts w:ascii="Helvetica Neue" w:eastAsia="Times New Roman" w:hAnsi="Helvetica Neue" w:cs="Arial"/>
          <w:color w:val="222222"/>
          <w:shd w:val="clear" w:color="auto" w:fill="FFFFFF"/>
        </w:rPr>
      </w:pPr>
      <w:proofErr w:type="gramStart"/>
      <w:r w:rsidRPr="00D96657">
        <w:rPr>
          <w:rFonts w:ascii="Helvetica Neue" w:eastAsia="Times New Roman" w:hAnsi="Helvetica Neue" w:cs="Arial"/>
          <w:color w:val="222222"/>
          <w:shd w:val="clear" w:color="auto" w:fill="FFFFFF"/>
        </w:rPr>
        <w:t>Bush, A., Silk, M., Porter, J., &amp; Howe, P. D. (2013).</w:t>
      </w:r>
      <w:proofErr w:type="gramEnd"/>
      <w:r w:rsidRPr="00D96657">
        <w:rPr>
          <w:rFonts w:ascii="Helvetica Neue" w:eastAsia="Times New Roman" w:hAnsi="Helvetica Neue" w:cs="Arial"/>
          <w:color w:val="222222"/>
          <w:shd w:val="clear" w:color="auto" w:fill="FFFFFF"/>
        </w:rPr>
        <w:t xml:space="preserve"> Disability [sport] and discourse: stories within the Paralympic legacy. </w:t>
      </w:r>
      <w:proofErr w:type="gramStart"/>
      <w:r w:rsidRPr="00D96657">
        <w:rPr>
          <w:rFonts w:ascii="Helvetica Neue" w:eastAsia="Times New Roman" w:hAnsi="Helvetica Neue" w:cs="Arial"/>
          <w:i/>
          <w:iCs/>
          <w:color w:val="222222"/>
          <w:shd w:val="clear" w:color="auto" w:fill="FFFFFF"/>
        </w:rPr>
        <w:t>Reflective Practice</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14</w:t>
      </w:r>
      <w:r w:rsidRPr="00D96657">
        <w:rPr>
          <w:rFonts w:ascii="Helvetica Neue" w:eastAsia="Times New Roman" w:hAnsi="Helvetica Neue" w:cs="Arial"/>
          <w:color w:val="222222"/>
          <w:shd w:val="clear" w:color="auto" w:fill="FFFFFF"/>
        </w:rPr>
        <w:t>(5), 632-647.</w:t>
      </w:r>
      <w:proofErr w:type="gramEnd"/>
    </w:p>
    <w:p w14:paraId="7B6317C6" w14:textId="77777777" w:rsidR="005D77EA" w:rsidRPr="00D96657" w:rsidRDefault="005D77EA" w:rsidP="005D77EA">
      <w:pPr>
        <w:rPr>
          <w:rFonts w:ascii="Helvetica Neue" w:eastAsia="Times New Roman" w:hAnsi="Helvetica Neue" w:cs="Arial"/>
          <w:color w:val="222222"/>
          <w:shd w:val="clear" w:color="auto" w:fill="FFFFFF"/>
        </w:rPr>
      </w:pPr>
    </w:p>
    <w:p w14:paraId="23940782" w14:textId="77777777" w:rsidR="005D77EA" w:rsidRPr="00D96657" w:rsidRDefault="005D77EA" w:rsidP="005D77EA">
      <w:pPr>
        <w:ind w:left="720"/>
        <w:rPr>
          <w:rFonts w:ascii="Helvetica Neue" w:eastAsia="Times New Roman" w:hAnsi="Helvetica Neue" w:cs="Times New Roman"/>
        </w:rPr>
      </w:pPr>
      <w:r w:rsidRPr="00D96657">
        <w:rPr>
          <w:rFonts w:ascii="Helvetica Neue" w:eastAsia="Times New Roman" w:hAnsi="Helvetica Neue" w:cs="Arial"/>
          <w:color w:val="222222"/>
          <w:shd w:val="clear" w:color="auto" w:fill="FFFFFF"/>
        </w:rPr>
        <w:t xml:space="preserve">DePauw, K. P. (1997). The (1n) Visibility of </w:t>
      </w:r>
      <w:proofErr w:type="spellStart"/>
      <w:r w:rsidRPr="00D96657">
        <w:rPr>
          <w:rFonts w:ascii="Helvetica Neue" w:eastAsia="Times New Roman" w:hAnsi="Helvetica Neue" w:cs="Arial"/>
          <w:color w:val="222222"/>
          <w:shd w:val="clear" w:color="auto" w:fill="FFFFFF"/>
        </w:rPr>
        <w:t>DisAbility</w:t>
      </w:r>
      <w:proofErr w:type="spellEnd"/>
      <w:r w:rsidRPr="00D96657">
        <w:rPr>
          <w:rFonts w:ascii="Helvetica Neue" w:eastAsia="Times New Roman" w:hAnsi="Helvetica Neue" w:cs="Arial"/>
          <w:color w:val="222222"/>
          <w:shd w:val="clear" w:color="auto" w:fill="FFFFFF"/>
        </w:rPr>
        <w:t>: Cultural Contexts and “Sporting Bodies”. </w:t>
      </w:r>
      <w:proofErr w:type="gramStart"/>
      <w:r w:rsidRPr="00D96657">
        <w:rPr>
          <w:rFonts w:ascii="Helvetica Neue" w:eastAsia="Times New Roman" w:hAnsi="Helvetica Neue" w:cs="Arial"/>
          <w:i/>
          <w:iCs/>
          <w:color w:val="222222"/>
          <w:shd w:val="clear" w:color="auto" w:fill="FFFFFF"/>
        </w:rPr>
        <w:t>Quest</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49</w:t>
      </w:r>
      <w:r w:rsidRPr="00D96657">
        <w:rPr>
          <w:rFonts w:ascii="Helvetica Neue" w:eastAsia="Times New Roman" w:hAnsi="Helvetica Neue" w:cs="Arial"/>
          <w:color w:val="222222"/>
          <w:shd w:val="clear" w:color="auto" w:fill="FFFFFF"/>
        </w:rPr>
        <w:t>(4), 416-430.</w:t>
      </w:r>
      <w:proofErr w:type="gramEnd"/>
    </w:p>
    <w:p w14:paraId="00F0D462" w14:textId="77777777" w:rsidR="005D77EA" w:rsidRPr="00D96657" w:rsidRDefault="005D77EA" w:rsidP="005D77EA">
      <w:pPr>
        <w:rPr>
          <w:rFonts w:ascii="Helvetica Neue" w:eastAsia="Times New Roman" w:hAnsi="Helvetica Neue" w:cs="Arial"/>
          <w:b/>
          <w:color w:val="222222"/>
          <w:shd w:val="clear" w:color="auto" w:fill="FFFFFF"/>
        </w:rPr>
      </w:pPr>
    </w:p>
    <w:p w14:paraId="32105206" w14:textId="77777777" w:rsidR="005D77EA" w:rsidRPr="00D96657" w:rsidRDefault="005D77EA" w:rsidP="005D77EA">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 xml:space="preserve">Howe, P. D. (2008). From Inside the Newsroom Paralympic Media and the </w:t>
      </w:r>
      <w:proofErr w:type="spellStart"/>
      <w:r w:rsidRPr="00D96657">
        <w:rPr>
          <w:rFonts w:ascii="Helvetica Neue" w:eastAsia="Times New Roman" w:hAnsi="Helvetica Neue" w:cs="Arial"/>
          <w:color w:val="222222"/>
          <w:shd w:val="clear" w:color="auto" w:fill="FFFFFF"/>
        </w:rPr>
        <w:t>Production'of</w:t>
      </w:r>
      <w:proofErr w:type="spellEnd"/>
      <w:r w:rsidRPr="00D96657">
        <w:rPr>
          <w:rFonts w:ascii="Helvetica Neue" w:eastAsia="Times New Roman" w:hAnsi="Helvetica Neue" w:cs="Arial"/>
          <w:color w:val="222222"/>
          <w:shd w:val="clear" w:color="auto" w:fill="FFFFFF"/>
        </w:rPr>
        <w:t xml:space="preserve"> Elite Disability. </w:t>
      </w:r>
      <w:r w:rsidRPr="00D96657">
        <w:rPr>
          <w:rFonts w:ascii="Helvetica Neue" w:eastAsia="Times New Roman" w:hAnsi="Helvetica Neue" w:cs="Arial"/>
          <w:i/>
          <w:iCs/>
          <w:color w:val="222222"/>
          <w:shd w:val="clear" w:color="auto" w:fill="FFFFFF"/>
        </w:rPr>
        <w:t>International Review for the Sociology of Sport</w:t>
      </w:r>
      <w:proofErr w:type="gramStart"/>
      <w:r w:rsidRPr="00D96657">
        <w:rPr>
          <w:rFonts w:ascii="Helvetica Neue" w:eastAsia="Times New Roman" w:hAnsi="Helvetica Neue" w:cs="Arial"/>
          <w:color w:val="222222"/>
          <w:shd w:val="clear" w:color="auto" w:fill="FFFFFF"/>
        </w:rPr>
        <w:t>,</w:t>
      </w:r>
      <w:r w:rsidRPr="00D96657">
        <w:rPr>
          <w:rFonts w:ascii="Helvetica Neue" w:eastAsia="Times New Roman" w:hAnsi="Helvetica Neue" w:cs="Arial"/>
          <w:i/>
          <w:iCs/>
          <w:color w:val="222222"/>
          <w:shd w:val="clear" w:color="auto" w:fill="FFFFFF"/>
        </w:rPr>
        <w:t>43</w:t>
      </w:r>
      <w:proofErr w:type="gramEnd"/>
      <w:r w:rsidRPr="00D96657">
        <w:rPr>
          <w:rFonts w:ascii="Helvetica Neue" w:eastAsia="Times New Roman" w:hAnsi="Helvetica Neue" w:cs="Arial"/>
          <w:color w:val="222222"/>
          <w:shd w:val="clear" w:color="auto" w:fill="FFFFFF"/>
        </w:rPr>
        <w:t>(2), 135-150.</w:t>
      </w:r>
    </w:p>
    <w:p w14:paraId="37278048" w14:textId="77777777" w:rsidR="005D77EA" w:rsidRPr="00D96657" w:rsidRDefault="005D77EA" w:rsidP="005D77EA">
      <w:pPr>
        <w:ind w:left="720"/>
        <w:rPr>
          <w:rFonts w:ascii="Helvetica Neue" w:eastAsia="Times New Roman" w:hAnsi="Helvetica Neue" w:cs="Arial"/>
          <w:color w:val="222222"/>
          <w:shd w:val="clear" w:color="auto" w:fill="FFFFFF"/>
        </w:rPr>
      </w:pPr>
    </w:p>
    <w:p w14:paraId="01710FCE" w14:textId="77777777" w:rsidR="005D77EA" w:rsidRPr="00D96657" w:rsidRDefault="005D77EA" w:rsidP="005D77EA">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 xml:space="preserve">Howe, P. D. (2011). Cyborg and </w:t>
      </w:r>
      <w:proofErr w:type="spellStart"/>
      <w:r w:rsidRPr="00D96657">
        <w:rPr>
          <w:rFonts w:ascii="Helvetica Neue" w:eastAsia="Times New Roman" w:hAnsi="Helvetica Neue" w:cs="Arial"/>
          <w:color w:val="222222"/>
          <w:shd w:val="clear" w:color="auto" w:fill="FFFFFF"/>
        </w:rPr>
        <w:t>supercrip</w:t>
      </w:r>
      <w:proofErr w:type="spellEnd"/>
      <w:r w:rsidRPr="00D96657">
        <w:rPr>
          <w:rFonts w:ascii="Helvetica Neue" w:eastAsia="Times New Roman" w:hAnsi="Helvetica Neue" w:cs="Arial"/>
          <w:color w:val="222222"/>
          <w:shd w:val="clear" w:color="auto" w:fill="FFFFFF"/>
        </w:rPr>
        <w:t>: The Paralympics technology and the (dis) empowerment of disabled athletes. </w:t>
      </w:r>
      <w:proofErr w:type="gramStart"/>
      <w:r w:rsidRPr="00D96657">
        <w:rPr>
          <w:rFonts w:ascii="Helvetica Neue" w:eastAsia="Times New Roman" w:hAnsi="Helvetica Neue" w:cs="Arial"/>
          <w:i/>
          <w:iCs/>
          <w:color w:val="222222"/>
          <w:shd w:val="clear" w:color="auto" w:fill="FFFFFF"/>
        </w:rPr>
        <w:t>Sociology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45</w:t>
      </w:r>
      <w:r w:rsidRPr="00D96657">
        <w:rPr>
          <w:rFonts w:ascii="Helvetica Neue" w:eastAsia="Times New Roman" w:hAnsi="Helvetica Neue" w:cs="Arial"/>
          <w:color w:val="222222"/>
          <w:shd w:val="clear" w:color="auto" w:fill="FFFFFF"/>
        </w:rPr>
        <w:t>(5), 868-882.</w:t>
      </w:r>
      <w:proofErr w:type="gramEnd"/>
    </w:p>
    <w:p w14:paraId="6978121F" w14:textId="77777777" w:rsidR="005D77EA" w:rsidRPr="00D96657" w:rsidRDefault="005D77EA" w:rsidP="005D77EA">
      <w:pPr>
        <w:ind w:left="720"/>
        <w:rPr>
          <w:rFonts w:ascii="Helvetica Neue" w:eastAsia="Times New Roman" w:hAnsi="Helvetica Neue" w:cs="Arial"/>
          <w:color w:val="222222"/>
          <w:shd w:val="clear" w:color="auto" w:fill="FFFFFF"/>
        </w:rPr>
      </w:pPr>
    </w:p>
    <w:p w14:paraId="3E5C299F" w14:textId="77777777" w:rsidR="005D77EA" w:rsidRPr="00D96657" w:rsidRDefault="005D77EA" w:rsidP="005D77EA">
      <w:pPr>
        <w:ind w:left="720"/>
        <w:rPr>
          <w:rFonts w:ascii="Helvetica Neue" w:eastAsia="Times New Roman" w:hAnsi="Helvetica Neue" w:cs="Arial"/>
          <w:color w:val="222222"/>
          <w:shd w:val="clear" w:color="auto" w:fill="FFFFFF"/>
        </w:rPr>
      </w:pPr>
      <w:proofErr w:type="spellStart"/>
      <w:r w:rsidRPr="00D96657">
        <w:rPr>
          <w:rFonts w:ascii="Helvetica Neue" w:eastAsia="Times New Roman" w:hAnsi="Helvetica Neue" w:cs="Arial"/>
          <w:color w:val="222222"/>
          <w:shd w:val="clear" w:color="auto" w:fill="FFFFFF"/>
        </w:rPr>
        <w:t>Pappous</w:t>
      </w:r>
      <w:proofErr w:type="spellEnd"/>
      <w:r w:rsidRPr="00D96657">
        <w:rPr>
          <w:rFonts w:ascii="Helvetica Neue" w:eastAsia="Times New Roman" w:hAnsi="Helvetica Neue" w:cs="Arial"/>
          <w:color w:val="222222"/>
          <w:shd w:val="clear" w:color="auto" w:fill="FFFFFF"/>
        </w:rPr>
        <w:t xml:space="preserve">, A., </w:t>
      </w:r>
      <w:proofErr w:type="spellStart"/>
      <w:r w:rsidRPr="00D96657">
        <w:rPr>
          <w:rFonts w:ascii="Helvetica Neue" w:eastAsia="Times New Roman" w:hAnsi="Helvetica Neue" w:cs="Arial"/>
          <w:color w:val="222222"/>
          <w:shd w:val="clear" w:color="auto" w:fill="FFFFFF"/>
        </w:rPr>
        <w:t>Marcellini</w:t>
      </w:r>
      <w:proofErr w:type="spellEnd"/>
      <w:r w:rsidRPr="00D96657">
        <w:rPr>
          <w:rFonts w:ascii="Helvetica Neue" w:eastAsia="Times New Roman" w:hAnsi="Helvetica Neue" w:cs="Arial"/>
          <w:color w:val="222222"/>
          <w:shd w:val="clear" w:color="auto" w:fill="FFFFFF"/>
        </w:rPr>
        <w:t xml:space="preserve">, A., &amp; de </w:t>
      </w:r>
      <w:proofErr w:type="spellStart"/>
      <w:r w:rsidRPr="00D96657">
        <w:rPr>
          <w:rFonts w:ascii="Helvetica Neue" w:eastAsia="Times New Roman" w:hAnsi="Helvetica Neue" w:cs="Arial"/>
          <w:color w:val="222222"/>
          <w:shd w:val="clear" w:color="auto" w:fill="FFFFFF"/>
        </w:rPr>
        <w:t>Léséleuc</w:t>
      </w:r>
      <w:proofErr w:type="spellEnd"/>
      <w:r w:rsidRPr="00D96657">
        <w:rPr>
          <w:rFonts w:ascii="Helvetica Neue" w:eastAsia="Times New Roman" w:hAnsi="Helvetica Neue" w:cs="Arial"/>
          <w:color w:val="222222"/>
          <w:shd w:val="clear" w:color="auto" w:fill="FFFFFF"/>
        </w:rPr>
        <w:t>, E. (2011). From Sydney to Beijing: the evolution of the photographic coverage of Paralympic Games in five European countries. </w:t>
      </w:r>
      <w:proofErr w:type="gramStart"/>
      <w:r w:rsidRPr="00D96657">
        <w:rPr>
          <w:rFonts w:ascii="Helvetica Neue" w:eastAsia="Times New Roman" w:hAnsi="Helvetica Neue" w:cs="Arial"/>
          <w:i/>
          <w:iCs/>
          <w:color w:val="222222"/>
          <w:shd w:val="clear" w:color="auto" w:fill="FFFFFF"/>
        </w:rPr>
        <w:t>Sport in Society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14</w:t>
      </w:r>
      <w:r w:rsidRPr="00D96657">
        <w:rPr>
          <w:rFonts w:ascii="Helvetica Neue" w:eastAsia="Times New Roman" w:hAnsi="Helvetica Neue" w:cs="Arial"/>
          <w:color w:val="222222"/>
          <w:shd w:val="clear" w:color="auto" w:fill="FFFFFF"/>
        </w:rPr>
        <w:t>(03), 345-354.</w:t>
      </w:r>
      <w:proofErr w:type="gramEnd"/>
    </w:p>
    <w:p w14:paraId="70B58F73" w14:textId="77777777" w:rsidR="005D77EA" w:rsidRPr="00D96657" w:rsidRDefault="005D77EA" w:rsidP="005D77EA">
      <w:pPr>
        <w:ind w:left="720"/>
        <w:rPr>
          <w:rFonts w:ascii="Helvetica Neue" w:eastAsia="Times New Roman" w:hAnsi="Helvetica Neue" w:cs="Times New Roman"/>
        </w:rPr>
      </w:pPr>
    </w:p>
    <w:p w14:paraId="004D350E" w14:textId="77777777" w:rsidR="005D77EA" w:rsidRPr="00D96657" w:rsidRDefault="005D77EA" w:rsidP="005D77EA">
      <w:pPr>
        <w:ind w:left="720"/>
        <w:rPr>
          <w:rFonts w:ascii="Helvetica Neue" w:eastAsia="Times New Roman" w:hAnsi="Helvetica Neue" w:cs="Times New Roman"/>
        </w:rPr>
      </w:pPr>
      <w:r w:rsidRPr="00D96657">
        <w:rPr>
          <w:rFonts w:ascii="Helvetica Neue" w:eastAsia="Times New Roman" w:hAnsi="Helvetica Neue" w:cs="Arial"/>
          <w:color w:val="222222"/>
          <w:shd w:val="clear" w:color="auto" w:fill="FFFFFF"/>
        </w:rPr>
        <w:t>Purdue, D. E. J., &amp; Howe, P. D. (2012). See the sport, not the disability: exploring the Paralympic paradox. </w:t>
      </w:r>
      <w:proofErr w:type="gramStart"/>
      <w:r w:rsidRPr="00D96657">
        <w:rPr>
          <w:rFonts w:ascii="Helvetica Neue" w:eastAsia="Times New Roman" w:hAnsi="Helvetica Neue" w:cs="Arial"/>
          <w:i/>
          <w:iCs/>
          <w:color w:val="222222"/>
          <w:shd w:val="clear" w:color="auto" w:fill="FFFFFF"/>
        </w:rPr>
        <w:t>Qualitative Research in Sport, Exercise and Health</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4</w:t>
      </w:r>
      <w:r w:rsidRPr="00D96657">
        <w:rPr>
          <w:rFonts w:ascii="Helvetica Neue" w:eastAsia="Times New Roman" w:hAnsi="Helvetica Neue" w:cs="Arial"/>
          <w:color w:val="222222"/>
          <w:shd w:val="clear" w:color="auto" w:fill="FFFFFF"/>
        </w:rPr>
        <w:t>(2), 189-205.</w:t>
      </w:r>
      <w:proofErr w:type="gramEnd"/>
    </w:p>
    <w:p w14:paraId="2CF8FA62" w14:textId="77777777" w:rsidR="005D77EA" w:rsidRPr="00D96657" w:rsidRDefault="005D77EA" w:rsidP="005D77EA">
      <w:pPr>
        <w:ind w:left="720"/>
        <w:rPr>
          <w:rFonts w:ascii="Helvetica Neue" w:eastAsia="Times New Roman" w:hAnsi="Helvetica Neue" w:cs="Arial"/>
          <w:color w:val="222222"/>
          <w:shd w:val="clear" w:color="auto" w:fill="FFFFFF"/>
        </w:rPr>
      </w:pPr>
    </w:p>
    <w:p w14:paraId="66AA4017" w14:textId="77777777" w:rsidR="005D77EA" w:rsidRPr="00D96657" w:rsidRDefault="005D77EA" w:rsidP="005D77EA">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 xml:space="preserve">Schell, B. L. A., &amp; Rodriguez, S. (2001). Subverting bodies/ambivalent representations: media analysis of </w:t>
      </w:r>
      <w:proofErr w:type="spellStart"/>
      <w:r w:rsidRPr="00D96657">
        <w:rPr>
          <w:rFonts w:ascii="Helvetica Neue" w:eastAsia="Times New Roman" w:hAnsi="Helvetica Neue" w:cs="Arial"/>
          <w:color w:val="222222"/>
          <w:shd w:val="clear" w:color="auto" w:fill="FFFFFF"/>
        </w:rPr>
        <w:t>Paralympian</w:t>
      </w:r>
      <w:proofErr w:type="spellEnd"/>
      <w:r w:rsidRPr="00D96657">
        <w:rPr>
          <w:rFonts w:ascii="Helvetica Neue" w:eastAsia="Times New Roman" w:hAnsi="Helvetica Neue" w:cs="Arial"/>
          <w:color w:val="222222"/>
          <w:shd w:val="clear" w:color="auto" w:fill="FFFFFF"/>
        </w:rPr>
        <w:t xml:space="preserve">, Hope </w:t>
      </w:r>
      <w:proofErr w:type="spellStart"/>
      <w:r w:rsidRPr="00D96657">
        <w:rPr>
          <w:rFonts w:ascii="Helvetica Neue" w:eastAsia="Times New Roman" w:hAnsi="Helvetica Neue" w:cs="Arial"/>
          <w:color w:val="222222"/>
          <w:shd w:val="clear" w:color="auto" w:fill="FFFFFF"/>
        </w:rPr>
        <w:t>Lewellen</w:t>
      </w:r>
      <w:proofErr w:type="spellEnd"/>
      <w:r w:rsidRPr="00D96657">
        <w:rPr>
          <w:rFonts w:ascii="Helvetica Neue" w:eastAsia="Times New Roman" w:hAnsi="Helvetica Neue" w:cs="Arial"/>
          <w:color w:val="222222"/>
          <w:shd w:val="clear" w:color="auto" w:fill="FFFFFF"/>
        </w:rPr>
        <w:t>. </w:t>
      </w:r>
      <w:proofErr w:type="gramStart"/>
      <w:r w:rsidRPr="00D96657">
        <w:rPr>
          <w:rFonts w:ascii="Helvetica Neue" w:eastAsia="Times New Roman" w:hAnsi="Helvetica Neue" w:cs="Arial"/>
          <w:i/>
          <w:iCs/>
          <w:color w:val="222222"/>
          <w:shd w:val="clear" w:color="auto" w:fill="FFFFFF"/>
        </w:rPr>
        <w:t>Sociology of Sport Journal</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18</w:t>
      </w:r>
      <w:r w:rsidRPr="00D96657">
        <w:rPr>
          <w:rFonts w:ascii="Helvetica Neue" w:eastAsia="Times New Roman" w:hAnsi="Helvetica Neue" w:cs="Arial"/>
          <w:color w:val="222222"/>
          <w:shd w:val="clear" w:color="auto" w:fill="FFFFFF"/>
        </w:rPr>
        <w:t>(1), 127-135.</w:t>
      </w:r>
      <w:proofErr w:type="gramEnd"/>
    </w:p>
    <w:p w14:paraId="2C69AD50" w14:textId="77777777" w:rsidR="005D77EA" w:rsidRPr="00D96657" w:rsidRDefault="005D77EA" w:rsidP="005D77EA">
      <w:pPr>
        <w:ind w:left="720"/>
        <w:rPr>
          <w:rFonts w:ascii="Helvetica Neue" w:eastAsia="Times New Roman" w:hAnsi="Helvetica Neue" w:cs="Arial"/>
          <w:color w:val="222222"/>
          <w:shd w:val="clear" w:color="auto" w:fill="FFFFFF"/>
        </w:rPr>
      </w:pPr>
    </w:p>
    <w:p w14:paraId="6D2AB2AC" w14:textId="77777777" w:rsidR="005D77EA" w:rsidRPr="00D96657" w:rsidRDefault="005D77EA" w:rsidP="005D77EA">
      <w:pPr>
        <w:ind w:left="720"/>
        <w:rPr>
          <w:rFonts w:ascii="Helvetica Neue" w:eastAsia="Times New Roman" w:hAnsi="Helvetica Neue" w:cs="Times New Roman"/>
        </w:rPr>
      </w:pPr>
      <w:proofErr w:type="gramStart"/>
      <w:r w:rsidRPr="00D96657">
        <w:rPr>
          <w:rFonts w:ascii="Helvetica Neue" w:eastAsia="Times New Roman" w:hAnsi="Helvetica Neue" w:cs="Arial"/>
          <w:color w:val="222222"/>
          <w:shd w:val="clear" w:color="auto" w:fill="FFFFFF"/>
        </w:rPr>
        <w:t>Silva, C. F., &amp; Howe, P. D. (2012).</w:t>
      </w:r>
      <w:proofErr w:type="gramEnd"/>
      <w:r w:rsidRPr="00D96657">
        <w:rPr>
          <w:rFonts w:ascii="Helvetica Neue" w:eastAsia="Times New Roman" w:hAnsi="Helvetica Neue" w:cs="Arial"/>
          <w:color w:val="222222"/>
          <w:shd w:val="clear" w:color="auto" w:fill="FFFFFF"/>
        </w:rPr>
        <w:t xml:space="preserve"> </w:t>
      </w:r>
      <w:proofErr w:type="gramStart"/>
      <w:r w:rsidRPr="00D96657">
        <w:rPr>
          <w:rFonts w:ascii="Helvetica Neue" w:eastAsia="Times New Roman" w:hAnsi="Helvetica Neue" w:cs="Arial"/>
          <w:color w:val="222222"/>
          <w:shd w:val="clear" w:color="auto" w:fill="FFFFFF"/>
        </w:rPr>
        <w:t xml:space="preserve">The (in) validity of </w:t>
      </w:r>
      <w:proofErr w:type="spellStart"/>
      <w:r w:rsidRPr="00D96657">
        <w:rPr>
          <w:rFonts w:ascii="Helvetica Neue" w:eastAsia="Times New Roman" w:hAnsi="Helvetica Neue" w:cs="Arial"/>
          <w:color w:val="222222"/>
          <w:shd w:val="clear" w:color="auto" w:fill="FFFFFF"/>
        </w:rPr>
        <w:t>supercrip</w:t>
      </w:r>
      <w:proofErr w:type="spellEnd"/>
      <w:r w:rsidRPr="00D96657">
        <w:rPr>
          <w:rFonts w:ascii="Helvetica Neue" w:eastAsia="Times New Roman" w:hAnsi="Helvetica Neue" w:cs="Arial"/>
          <w:color w:val="222222"/>
          <w:shd w:val="clear" w:color="auto" w:fill="FFFFFF"/>
        </w:rPr>
        <w:t xml:space="preserve"> representation of </w:t>
      </w:r>
      <w:proofErr w:type="spellStart"/>
      <w:r w:rsidRPr="00D96657">
        <w:rPr>
          <w:rFonts w:ascii="Helvetica Neue" w:eastAsia="Times New Roman" w:hAnsi="Helvetica Neue" w:cs="Arial"/>
          <w:color w:val="222222"/>
          <w:shd w:val="clear" w:color="auto" w:fill="FFFFFF"/>
        </w:rPr>
        <w:t>Paralympian</w:t>
      </w:r>
      <w:proofErr w:type="spellEnd"/>
      <w:r w:rsidRPr="00D96657">
        <w:rPr>
          <w:rFonts w:ascii="Helvetica Neue" w:eastAsia="Times New Roman" w:hAnsi="Helvetica Neue" w:cs="Arial"/>
          <w:color w:val="222222"/>
          <w:shd w:val="clear" w:color="auto" w:fill="FFFFFF"/>
        </w:rPr>
        <w:t xml:space="preserve"> athletes.</w:t>
      </w:r>
      <w:proofErr w:type="gramEnd"/>
      <w:r w:rsidRPr="00D96657">
        <w:rPr>
          <w:rFonts w:ascii="Helvetica Neue" w:eastAsia="Times New Roman" w:hAnsi="Helvetica Neue" w:cs="Arial"/>
          <w:color w:val="222222"/>
          <w:shd w:val="clear" w:color="auto" w:fill="FFFFFF"/>
        </w:rPr>
        <w:t> </w:t>
      </w:r>
      <w:proofErr w:type="gramStart"/>
      <w:r w:rsidRPr="00D96657">
        <w:rPr>
          <w:rFonts w:ascii="Helvetica Neue" w:eastAsia="Times New Roman" w:hAnsi="Helvetica Neue" w:cs="Arial"/>
          <w:i/>
          <w:iCs/>
          <w:color w:val="222222"/>
          <w:shd w:val="clear" w:color="auto" w:fill="FFFFFF"/>
        </w:rPr>
        <w:t>Journal of Sport &amp; Social Issues</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36</w:t>
      </w:r>
      <w:r w:rsidRPr="00D96657">
        <w:rPr>
          <w:rFonts w:ascii="Helvetica Neue" w:eastAsia="Times New Roman" w:hAnsi="Helvetica Neue" w:cs="Arial"/>
          <w:color w:val="222222"/>
          <w:shd w:val="clear" w:color="auto" w:fill="FFFFFF"/>
        </w:rPr>
        <w:t>(2), 174-194.</w:t>
      </w:r>
      <w:proofErr w:type="gramEnd"/>
    </w:p>
    <w:p w14:paraId="1A155DCF" w14:textId="77777777" w:rsidR="005D77EA" w:rsidRPr="00D96657" w:rsidRDefault="005D77EA" w:rsidP="005D77EA">
      <w:pPr>
        <w:ind w:left="720"/>
        <w:rPr>
          <w:rFonts w:ascii="Helvetica Neue" w:eastAsia="Times New Roman" w:hAnsi="Helvetica Neue" w:cs="Arial"/>
          <w:color w:val="222222"/>
          <w:shd w:val="clear" w:color="auto" w:fill="FFFFFF"/>
        </w:rPr>
      </w:pPr>
    </w:p>
    <w:p w14:paraId="40BC8246" w14:textId="77777777" w:rsidR="005D77EA" w:rsidRPr="00D96657" w:rsidRDefault="005D77EA" w:rsidP="005D77EA">
      <w:pPr>
        <w:ind w:left="720"/>
        <w:rPr>
          <w:rStyle w:val="Heading3Char"/>
        </w:rPr>
      </w:pPr>
      <w:r w:rsidRPr="00D96657">
        <w:rPr>
          <w:rFonts w:ascii="Helvetica Neue" w:eastAsia="Times New Roman" w:hAnsi="Helvetica Neue" w:cs="Arial"/>
          <w:color w:val="222222"/>
          <w:shd w:val="clear" w:color="auto" w:fill="FFFFFF"/>
        </w:rPr>
        <w:t>Thomas, N., &amp; Smith, A. (2003). Preoccupied with able-</w:t>
      </w:r>
      <w:proofErr w:type="spellStart"/>
      <w:r w:rsidRPr="00D96657">
        <w:rPr>
          <w:rFonts w:ascii="Helvetica Neue" w:eastAsia="Times New Roman" w:hAnsi="Helvetica Neue" w:cs="Arial"/>
          <w:color w:val="222222"/>
          <w:shd w:val="clear" w:color="auto" w:fill="FFFFFF"/>
        </w:rPr>
        <w:t>bodiedness</w:t>
      </w:r>
      <w:proofErr w:type="spellEnd"/>
      <w:r w:rsidRPr="00D96657">
        <w:rPr>
          <w:rFonts w:ascii="Helvetica Neue" w:eastAsia="Times New Roman" w:hAnsi="Helvetica Neue" w:cs="Arial"/>
          <w:color w:val="222222"/>
          <w:shd w:val="clear" w:color="auto" w:fill="FFFFFF"/>
        </w:rPr>
        <w:t xml:space="preserve">? </w:t>
      </w:r>
      <w:proofErr w:type="gramStart"/>
      <w:r w:rsidRPr="00D96657">
        <w:rPr>
          <w:rFonts w:ascii="Helvetica Neue" w:eastAsia="Times New Roman" w:hAnsi="Helvetica Neue" w:cs="Arial"/>
          <w:color w:val="222222"/>
          <w:shd w:val="clear" w:color="auto" w:fill="FFFFFF"/>
        </w:rPr>
        <w:t>An analysis of the British media coverage of the 2000 Paralympic Games.</w:t>
      </w:r>
      <w:proofErr w:type="gramEnd"/>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Adapted Physical Activity Quarterly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20</w:t>
      </w:r>
      <w:r w:rsidRPr="00D96657">
        <w:rPr>
          <w:rFonts w:ascii="Helvetica Neue" w:eastAsia="Times New Roman" w:hAnsi="Helvetica Neue" w:cs="Arial"/>
          <w:color w:val="222222"/>
          <w:shd w:val="clear" w:color="auto" w:fill="FFFFFF"/>
        </w:rPr>
        <w:t xml:space="preserve">(2), </w:t>
      </w:r>
      <w:proofErr w:type="gramStart"/>
      <w:r w:rsidRPr="00D96657">
        <w:rPr>
          <w:rFonts w:ascii="Helvetica Neue" w:eastAsia="Times New Roman" w:hAnsi="Helvetica Neue" w:cs="Arial"/>
          <w:color w:val="222222"/>
          <w:shd w:val="clear" w:color="auto" w:fill="FFFFFF"/>
        </w:rPr>
        <w:t>166</w:t>
      </w:r>
      <w:proofErr w:type="gramEnd"/>
      <w:r w:rsidRPr="00D96657">
        <w:rPr>
          <w:rFonts w:ascii="Helvetica Neue" w:eastAsia="Times New Roman" w:hAnsi="Helvetica Neue" w:cs="Arial"/>
          <w:color w:val="222222"/>
          <w:shd w:val="clear" w:color="auto" w:fill="FFFFFF"/>
        </w:rPr>
        <w:t>-181.</w:t>
      </w:r>
    </w:p>
    <w:p w14:paraId="1ADE9A7D" w14:textId="77777777" w:rsidR="005D77EA" w:rsidRPr="00D96657" w:rsidRDefault="005D77EA" w:rsidP="005D77EA">
      <w:pPr>
        <w:pStyle w:val="ListParagraph"/>
        <w:numPr>
          <w:ilvl w:val="0"/>
          <w:numId w:val="0"/>
        </w:numPr>
        <w:ind w:left="720"/>
        <w:rPr>
          <w:rStyle w:val="Heading3Char"/>
          <w:lang w:val="en-GB"/>
        </w:rPr>
      </w:pPr>
    </w:p>
    <w:p w14:paraId="68D965D4" w14:textId="77777777" w:rsidR="005D77EA" w:rsidRPr="00D96657" w:rsidRDefault="005D77EA" w:rsidP="005D7332">
      <w:pPr>
        <w:pStyle w:val="ListParagraph"/>
        <w:numPr>
          <w:ilvl w:val="0"/>
          <w:numId w:val="42"/>
        </w:numPr>
        <w:rPr>
          <w:rStyle w:val="Heading3Char"/>
        </w:rPr>
      </w:pPr>
      <w:r w:rsidRPr="00D96657">
        <w:rPr>
          <w:rStyle w:val="Heading3Char"/>
          <w:rFonts w:ascii="Helvetica Neue" w:hAnsi="Helvetica Neue"/>
        </w:rPr>
        <w:t>Empowerment and the Paralympic Games</w:t>
      </w:r>
    </w:p>
    <w:p w14:paraId="4B8D82E3" w14:textId="77777777" w:rsidR="005D77EA" w:rsidRPr="00D96657" w:rsidRDefault="005D77EA" w:rsidP="00A65ED9">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 xml:space="preserve">Gilbert, K., &amp; </w:t>
      </w:r>
      <w:proofErr w:type="spellStart"/>
      <w:r w:rsidRPr="00D96657">
        <w:rPr>
          <w:rFonts w:ascii="Helvetica Neue" w:eastAsia="Times New Roman" w:hAnsi="Helvetica Neue" w:cs="Arial"/>
          <w:color w:val="222222"/>
          <w:shd w:val="clear" w:color="auto" w:fill="FFFFFF"/>
        </w:rPr>
        <w:t>Schantz</w:t>
      </w:r>
      <w:proofErr w:type="spellEnd"/>
      <w:r w:rsidRPr="00D96657">
        <w:rPr>
          <w:rFonts w:ascii="Helvetica Neue" w:eastAsia="Times New Roman" w:hAnsi="Helvetica Neue" w:cs="Arial"/>
          <w:color w:val="222222"/>
          <w:shd w:val="clear" w:color="auto" w:fill="FFFFFF"/>
        </w:rPr>
        <w:t>, O. J. (Eds.). (2009). </w:t>
      </w:r>
      <w:r w:rsidRPr="00D96657">
        <w:rPr>
          <w:rFonts w:ascii="Helvetica Neue" w:eastAsia="Times New Roman" w:hAnsi="Helvetica Neue" w:cs="Arial"/>
          <w:i/>
          <w:iCs/>
          <w:color w:val="222222"/>
          <w:shd w:val="clear" w:color="auto" w:fill="FFFFFF"/>
        </w:rPr>
        <w:t>The Paralympic Games: Empowerment or sideshow?</w:t>
      </w:r>
      <w:r w:rsidRPr="00D96657">
        <w:rPr>
          <w:rFonts w:ascii="Helvetica Neue" w:eastAsia="Times New Roman" w:hAnsi="Helvetica Neue" w:cs="Arial"/>
          <w:color w:val="222222"/>
          <w:shd w:val="clear" w:color="auto" w:fill="FFFFFF"/>
        </w:rPr>
        <w:t> </w:t>
      </w:r>
      <w:proofErr w:type="gramStart"/>
      <w:r w:rsidRPr="00D96657">
        <w:rPr>
          <w:rFonts w:ascii="Helvetica Neue" w:eastAsia="Times New Roman" w:hAnsi="Helvetica Neue" w:cs="Arial"/>
          <w:color w:val="222222"/>
          <w:shd w:val="clear" w:color="auto" w:fill="FFFFFF"/>
        </w:rPr>
        <w:t>(Vol. 1).</w:t>
      </w:r>
      <w:proofErr w:type="gramEnd"/>
      <w:r w:rsidRPr="00D96657">
        <w:rPr>
          <w:rFonts w:ascii="Helvetica Neue" w:eastAsia="Times New Roman" w:hAnsi="Helvetica Neue" w:cs="Arial"/>
          <w:color w:val="222222"/>
          <w:shd w:val="clear" w:color="auto" w:fill="FFFFFF"/>
        </w:rPr>
        <w:t xml:space="preserve"> </w:t>
      </w:r>
      <w:proofErr w:type="gramStart"/>
      <w:r w:rsidRPr="00D96657">
        <w:rPr>
          <w:rFonts w:ascii="Helvetica Neue" w:eastAsia="Times New Roman" w:hAnsi="Helvetica Neue" w:cs="Arial"/>
          <w:color w:val="222222"/>
          <w:shd w:val="clear" w:color="auto" w:fill="FFFFFF"/>
        </w:rPr>
        <w:t xml:space="preserve">Meyer &amp; Meyer </w:t>
      </w:r>
      <w:proofErr w:type="spellStart"/>
      <w:r w:rsidRPr="00D96657">
        <w:rPr>
          <w:rFonts w:ascii="Helvetica Neue" w:eastAsia="Times New Roman" w:hAnsi="Helvetica Neue" w:cs="Arial"/>
          <w:color w:val="222222"/>
          <w:shd w:val="clear" w:color="auto" w:fill="FFFFFF"/>
        </w:rPr>
        <w:t>Verlag</w:t>
      </w:r>
      <w:proofErr w:type="spellEnd"/>
      <w:r w:rsidRPr="00D96657">
        <w:rPr>
          <w:rFonts w:ascii="Helvetica Neue" w:eastAsia="Times New Roman" w:hAnsi="Helvetica Neue" w:cs="Arial"/>
          <w:color w:val="222222"/>
          <w:shd w:val="clear" w:color="auto" w:fill="FFFFFF"/>
        </w:rPr>
        <w:t>.</w:t>
      </w:r>
      <w:proofErr w:type="gramEnd"/>
    </w:p>
    <w:p w14:paraId="0EE3257F" w14:textId="77777777" w:rsidR="005D77EA" w:rsidRPr="00D96657" w:rsidRDefault="005D77EA" w:rsidP="005D77EA">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ab/>
      </w:r>
    </w:p>
    <w:p w14:paraId="3B22233F" w14:textId="77777777" w:rsidR="005D77EA" w:rsidRPr="00D96657" w:rsidRDefault="005D77EA" w:rsidP="005D77EA">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 xml:space="preserve">Howe, P. D., &amp; Jones, C. (2006). </w:t>
      </w:r>
      <w:proofErr w:type="gramStart"/>
      <w:r w:rsidRPr="00D96657">
        <w:rPr>
          <w:rFonts w:ascii="Helvetica Neue" w:eastAsia="Times New Roman" w:hAnsi="Helvetica Neue" w:cs="Arial"/>
          <w:color w:val="222222"/>
          <w:shd w:val="clear" w:color="auto" w:fill="FFFFFF"/>
        </w:rPr>
        <w:t xml:space="preserve">Classification of disabled athletes:(dis) empowering the </w:t>
      </w:r>
      <w:proofErr w:type="spellStart"/>
      <w:r w:rsidRPr="00D96657">
        <w:rPr>
          <w:rFonts w:ascii="Helvetica Neue" w:eastAsia="Times New Roman" w:hAnsi="Helvetica Neue" w:cs="Arial"/>
          <w:color w:val="222222"/>
          <w:shd w:val="clear" w:color="auto" w:fill="FFFFFF"/>
        </w:rPr>
        <w:t>paralympic</w:t>
      </w:r>
      <w:proofErr w:type="spellEnd"/>
      <w:r w:rsidRPr="00D96657">
        <w:rPr>
          <w:rFonts w:ascii="Helvetica Neue" w:eastAsia="Times New Roman" w:hAnsi="Helvetica Neue" w:cs="Arial"/>
          <w:color w:val="222222"/>
          <w:shd w:val="clear" w:color="auto" w:fill="FFFFFF"/>
        </w:rPr>
        <w:t xml:space="preserve"> practice community.</w:t>
      </w:r>
      <w:proofErr w:type="gramEnd"/>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Sociology of Sport Journal</w:t>
      </w:r>
      <w:proofErr w:type="gramStart"/>
      <w:r w:rsidRPr="00D96657">
        <w:rPr>
          <w:rFonts w:ascii="Helvetica Neue" w:eastAsia="Times New Roman" w:hAnsi="Helvetica Neue" w:cs="Arial"/>
          <w:color w:val="222222"/>
          <w:shd w:val="clear" w:color="auto" w:fill="FFFFFF"/>
        </w:rPr>
        <w:t>,</w:t>
      </w:r>
      <w:r w:rsidRPr="00D96657">
        <w:rPr>
          <w:rFonts w:ascii="Helvetica Neue" w:eastAsia="Times New Roman" w:hAnsi="Helvetica Neue" w:cs="Arial"/>
          <w:i/>
          <w:iCs/>
          <w:color w:val="222222"/>
          <w:shd w:val="clear" w:color="auto" w:fill="FFFFFF"/>
        </w:rPr>
        <w:t>23</w:t>
      </w:r>
      <w:proofErr w:type="gramEnd"/>
      <w:r w:rsidRPr="00D96657">
        <w:rPr>
          <w:rFonts w:ascii="Helvetica Neue" w:eastAsia="Times New Roman" w:hAnsi="Helvetica Neue" w:cs="Arial"/>
          <w:color w:val="222222"/>
          <w:shd w:val="clear" w:color="auto" w:fill="FFFFFF"/>
        </w:rPr>
        <w:t>(1), 29.</w:t>
      </w:r>
    </w:p>
    <w:p w14:paraId="27AF04E0" w14:textId="77777777" w:rsidR="005D77EA" w:rsidRPr="00D96657" w:rsidRDefault="005D77EA" w:rsidP="005D77EA">
      <w:pPr>
        <w:ind w:left="720"/>
        <w:rPr>
          <w:rFonts w:ascii="Helvetica Neue" w:eastAsia="Times New Roman" w:hAnsi="Helvetica Neue" w:cs="Arial"/>
          <w:color w:val="222222"/>
          <w:shd w:val="clear" w:color="auto" w:fill="FFFFFF"/>
        </w:rPr>
      </w:pPr>
    </w:p>
    <w:p w14:paraId="005AC8D1" w14:textId="77777777" w:rsidR="005D77EA" w:rsidRPr="00D96657" w:rsidRDefault="005D77EA" w:rsidP="005D77EA">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 xml:space="preserve">Howe, P. D. (2011). Cyborg and </w:t>
      </w:r>
      <w:proofErr w:type="spellStart"/>
      <w:r w:rsidRPr="00D96657">
        <w:rPr>
          <w:rFonts w:ascii="Helvetica Neue" w:eastAsia="Times New Roman" w:hAnsi="Helvetica Neue" w:cs="Arial"/>
          <w:color w:val="222222"/>
          <w:shd w:val="clear" w:color="auto" w:fill="FFFFFF"/>
        </w:rPr>
        <w:t>supercrip</w:t>
      </w:r>
      <w:proofErr w:type="spellEnd"/>
      <w:r w:rsidRPr="00D96657">
        <w:rPr>
          <w:rFonts w:ascii="Helvetica Neue" w:eastAsia="Times New Roman" w:hAnsi="Helvetica Neue" w:cs="Arial"/>
          <w:color w:val="222222"/>
          <w:shd w:val="clear" w:color="auto" w:fill="FFFFFF"/>
        </w:rPr>
        <w:t>: The Paralympics technology and the (dis) empowerment of disabled athletes. </w:t>
      </w:r>
      <w:proofErr w:type="gramStart"/>
      <w:r w:rsidRPr="00D96657">
        <w:rPr>
          <w:rFonts w:ascii="Helvetica Neue" w:eastAsia="Times New Roman" w:hAnsi="Helvetica Neue" w:cs="Arial"/>
          <w:i/>
          <w:iCs/>
          <w:color w:val="222222"/>
          <w:shd w:val="clear" w:color="auto" w:fill="FFFFFF"/>
        </w:rPr>
        <w:t>Sociology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45</w:t>
      </w:r>
      <w:r w:rsidRPr="00D96657">
        <w:rPr>
          <w:rFonts w:ascii="Helvetica Neue" w:eastAsia="Times New Roman" w:hAnsi="Helvetica Neue" w:cs="Arial"/>
          <w:color w:val="222222"/>
          <w:shd w:val="clear" w:color="auto" w:fill="FFFFFF"/>
        </w:rPr>
        <w:t>(5), 868-882.</w:t>
      </w:r>
      <w:proofErr w:type="gramEnd"/>
    </w:p>
    <w:p w14:paraId="35D69952" w14:textId="77777777" w:rsidR="005D77EA" w:rsidRPr="00D96657" w:rsidRDefault="005D77EA" w:rsidP="005D77EA">
      <w:pPr>
        <w:rPr>
          <w:rFonts w:ascii="Helvetica Neue" w:eastAsia="Times New Roman" w:hAnsi="Helvetica Neue" w:cs="Arial"/>
          <w:color w:val="222222"/>
          <w:shd w:val="clear" w:color="auto" w:fill="FFFFFF"/>
        </w:rPr>
      </w:pPr>
    </w:p>
    <w:p w14:paraId="01147E11" w14:textId="77777777" w:rsidR="00A65ED9" w:rsidRDefault="005D77EA" w:rsidP="00A65ED9">
      <w:pPr>
        <w:ind w:left="720"/>
        <w:rPr>
          <w:rFonts w:ascii="Helvetica Neue" w:eastAsia="Times New Roman" w:hAnsi="Helvetica Neue" w:cs="Times New Roman"/>
        </w:rPr>
      </w:pPr>
      <w:proofErr w:type="gramStart"/>
      <w:r w:rsidRPr="00D96657">
        <w:rPr>
          <w:rFonts w:ascii="Helvetica Neue" w:eastAsia="Times New Roman" w:hAnsi="Helvetica Neue" w:cs="Arial"/>
          <w:color w:val="222222"/>
          <w:shd w:val="clear" w:color="auto" w:fill="FFFFFF"/>
        </w:rPr>
        <w:t>Peers, D. (2009).</w:t>
      </w:r>
      <w:proofErr w:type="gramEnd"/>
      <w:r w:rsidRPr="00D96657">
        <w:rPr>
          <w:rFonts w:ascii="Helvetica Neue" w:eastAsia="Times New Roman" w:hAnsi="Helvetica Neue" w:cs="Arial"/>
          <w:color w:val="222222"/>
          <w:shd w:val="clear" w:color="auto" w:fill="FFFFFF"/>
        </w:rPr>
        <w:t xml:space="preserve"> (Dis) empowering Paralympic histories: absent athletes and disabling discourses. </w:t>
      </w:r>
      <w:r w:rsidRPr="00D96657">
        <w:rPr>
          <w:rFonts w:ascii="Helvetica Neue" w:eastAsia="Times New Roman" w:hAnsi="Helvetica Neue" w:cs="Arial"/>
          <w:i/>
          <w:iCs/>
          <w:color w:val="222222"/>
          <w:shd w:val="clear" w:color="auto" w:fill="FFFFFF"/>
        </w:rPr>
        <w:t>Disability &amp; society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24</w:t>
      </w:r>
      <w:r w:rsidRPr="00D96657">
        <w:rPr>
          <w:rFonts w:ascii="Helvetica Neue" w:eastAsia="Times New Roman" w:hAnsi="Helvetica Neue" w:cs="Arial"/>
          <w:color w:val="222222"/>
          <w:shd w:val="clear" w:color="auto" w:fill="FFFFFF"/>
        </w:rPr>
        <w:t>(5), 653-665.</w:t>
      </w:r>
    </w:p>
    <w:p w14:paraId="69000770" w14:textId="0A3514F1" w:rsidR="005D77EA" w:rsidRPr="00A65ED9" w:rsidRDefault="005D77EA" w:rsidP="00A65ED9">
      <w:pPr>
        <w:ind w:left="720"/>
        <w:rPr>
          <w:rFonts w:ascii="Helvetica Neue" w:eastAsia="Times New Roman" w:hAnsi="Helvetica Neue" w:cs="Times New Roman"/>
        </w:rPr>
      </w:pPr>
      <w:r w:rsidRPr="00D96657">
        <w:rPr>
          <w:rFonts w:ascii="Helvetica Neue" w:eastAsia="Times New Roman" w:hAnsi="Helvetica Neue" w:cs="Arial"/>
          <w:color w:val="222222"/>
          <w:shd w:val="clear" w:color="auto" w:fill="FFFFFF"/>
        </w:rPr>
        <w:t>Purdue, D. E., &amp; Howe, P. D. (2012). Empower, inspire, achieve:(dis) empowerment and the Paralympic Games. </w:t>
      </w:r>
      <w:proofErr w:type="gramStart"/>
      <w:r w:rsidRPr="00D96657">
        <w:rPr>
          <w:rFonts w:ascii="Helvetica Neue" w:eastAsia="Times New Roman" w:hAnsi="Helvetica Neue" w:cs="Arial"/>
          <w:i/>
          <w:iCs/>
          <w:color w:val="222222"/>
          <w:shd w:val="clear" w:color="auto" w:fill="FFFFFF"/>
        </w:rPr>
        <w:t>Disability &amp; Society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27</w:t>
      </w:r>
      <w:r w:rsidRPr="00D96657">
        <w:rPr>
          <w:rFonts w:ascii="Helvetica Neue" w:eastAsia="Times New Roman" w:hAnsi="Helvetica Neue" w:cs="Arial"/>
          <w:color w:val="222222"/>
          <w:shd w:val="clear" w:color="auto" w:fill="FFFFFF"/>
        </w:rPr>
        <w:t>(7), 903-916.</w:t>
      </w:r>
      <w:proofErr w:type="gramEnd"/>
    </w:p>
    <w:p w14:paraId="0DA23D5E" w14:textId="77777777" w:rsidR="005D77EA" w:rsidRPr="00D96657" w:rsidRDefault="005D77EA" w:rsidP="00284599">
      <w:pPr>
        <w:rPr>
          <w:rStyle w:val="Heading3Char"/>
        </w:rPr>
      </w:pPr>
    </w:p>
    <w:p w14:paraId="62A83A7E" w14:textId="77777777" w:rsidR="00A65ED9" w:rsidRDefault="00A65ED9">
      <w:pPr>
        <w:spacing w:after="200" w:line="276" w:lineRule="auto"/>
        <w:rPr>
          <w:rStyle w:val="Heading3Char"/>
          <w:rFonts w:ascii="Helvetica Neue" w:hAnsi="Helvetica Neue"/>
          <w:lang w:val="en-CA"/>
        </w:rPr>
      </w:pPr>
      <w:r>
        <w:rPr>
          <w:rStyle w:val="Heading3Char"/>
          <w:rFonts w:ascii="Helvetica Neue" w:hAnsi="Helvetica Neue"/>
        </w:rPr>
        <w:br w:type="page"/>
      </w:r>
    </w:p>
    <w:p w14:paraId="241904C2" w14:textId="14CEF561" w:rsidR="005D77EA" w:rsidRPr="00D96657" w:rsidRDefault="005D77EA" w:rsidP="005D7332">
      <w:pPr>
        <w:pStyle w:val="ListParagraph"/>
        <w:numPr>
          <w:ilvl w:val="0"/>
          <w:numId w:val="42"/>
        </w:numPr>
        <w:rPr>
          <w:rStyle w:val="Heading3Char"/>
          <w:lang w:val="en-GB"/>
        </w:rPr>
      </w:pPr>
      <w:r w:rsidRPr="00D96657">
        <w:rPr>
          <w:rStyle w:val="Heading3Char"/>
          <w:rFonts w:ascii="Helvetica Neue" w:hAnsi="Helvetica Neue"/>
        </w:rPr>
        <w:lastRenderedPageBreak/>
        <w:t>Disability rights, disability advocacy and the Paralympic Movement</w:t>
      </w:r>
    </w:p>
    <w:p w14:paraId="7C7B4609" w14:textId="77777777" w:rsidR="00284599" w:rsidRPr="00D96657" w:rsidRDefault="00284599" w:rsidP="00A65ED9">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 xml:space="preserve">Bundon, A., &amp; Clarke, L. H. (2014). </w:t>
      </w:r>
      <w:proofErr w:type="gramStart"/>
      <w:r w:rsidRPr="00D96657">
        <w:rPr>
          <w:rFonts w:ascii="Helvetica Neue" w:eastAsia="Times New Roman" w:hAnsi="Helvetica Neue" w:cs="Arial"/>
          <w:color w:val="222222"/>
          <w:shd w:val="clear" w:color="auto" w:fill="FFFFFF"/>
        </w:rPr>
        <w:t>Honey or Vinegar?</w:t>
      </w:r>
      <w:proofErr w:type="gramEnd"/>
      <w:r w:rsidRPr="00D96657">
        <w:rPr>
          <w:rFonts w:ascii="Helvetica Neue" w:eastAsia="Times New Roman" w:hAnsi="Helvetica Neue" w:cs="Arial"/>
          <w:color w:val="222222"/>
          <w:shd w:val="clear" w:color="auto" w:fill="FFFFFF"/>
        </w:rPr>
        <w:t xml:space="preserve"> </w:t>
      </w:r>
      <w:proofErr w:type="gramStart"/>
      <w:r w:rsidRPr="00D96657">
        <w:rPr>
          <w:rFonts w:ascii="Helvetica Neue" w:eastAsia="Times New Roman" w:hAnsi="Helvetica Neue" w:cs="Arial"/>
          <w:color w:val="222222"/>
          <w:shd w:val="clear" w:color="auto" w:fill="FFFFFF"/>
        </w:rPr>
        <w:t>Athletes With Disabilities Discuss Strategies for Advocacy Within the Paralympic Movement.</w:t>
      </w:r>
      <w:proofErr w:type="gramEnd"/>
      <w:r w:rsidRPr="00D96657">
        <w:rPr>
          <w:rFonts w:ascii="Helvetica Neue" w:eastAsia="Times New Roman" w:hAnsi="Helvetica Neue" w:cs="Arial"/>
          <w:color w:val="222222"/>
          <w:shd w:val="clear" w:color="auto" w:fill="FFFFFF"/>
        </w:rPr>
        <w:t> </w:t>
      </w:r>
      <w:proofErr w:type="gramStart"/>
      <w:r w:rsidRPr="00D96657">
        <w:rPr>
          <w:rFonts w:ascii="Helvetica Neue" w:eastAsia="Times New Roman" w:hAnsi="Helvetica Neue" w:cs="Arial"/>
          <w:i/>
          <w:iCs/>
          <w:color w:val="222222"/>
          <w:shd w:val="clear" w:color="auto" w:fill="FFFFFF"/>
        </w:rPr>
        <w:t>Journal of Sport &amp; Social Issues</w:t>
      </w:r>
      <w:r w:rsidRPr="00D96657">
        <w:rPr>
          <w:rFonts w:ascii="Helvetica Neue" w:eastAsia="Times New Roman" w:hAnsi="Helvetica Neue" w:cs="Arial"/>
          <w:color w:val="222222"/>
          <w:shd w:val="clear" w:color="auto" w:fill="FFFFFF"/>
        </w:rPr>
        <w:t>, 0193723514557823.</w:t>
      </w:r>
      <w:proofErr w:type="gramEnd"/>
    </w:p>
    <w:p w14:paraId="203AC9DF" w14:textId="77777777" w:rsidR="00284599" w:rsidRPr="00D96657" w:rsidRDefault="00284599" w:rsidP="00284599">
      <w:pPr>
        <w:ind w:left="720"/>
        <w:rPr>
          <w:rFonts w:ascii="Helvetica Neue" w:eastAsia="Times New Roman" w:hAnsi="Helvetica Neue" w:cs="Arial"/>
          <w:color w:val="222222"/>
          <w:shd w:val="clear" w:color="auto" w:fill="FFFFFF"/>
        </w:rPr>
      </w:pPr>
    </w:p>
    <w:p w14:paraId="0A5F3A92" w14:textId="77777777" w:rsidR="00284599" w:rsidRPr="00D96657" w:rsidRDefault="00284599" w:rsidP="00284599">
      <w:pPr>
        <w:ind w:left="720"/>
        <w:rPr>
          <w:rFonts w:ascii="Helvetica Neue" w:eastAsia="Times New Roman" w:hAnsi="Helvetica Neue" w:cs="Times New Roman"/>
        </w:rPr>
      </w:pPr>
      <w:proofErr w:type="spellStart"/>
      <w:r w:rsidRPr="00D96657">
        <w:rPr>
          <w:rFonts w:ascii="Helvetica Neue" w:eastAsia="Times New Roman" w:hAnsi="Helvetica Neue" w:cs="Arial"/>
          <w:color w:val="222222"/>
          <w:shd w:val="clear" w:color="auto" w:fill="FFFFFF"/>
        </w:rPr>
        <w:t>Blauwet</w:t>
      </w:r>
      <w:proofErr w:type="spellEnd"/>
      <w:r w:rsidRPr="00D96657">
        <w:rPr>
          <w:rFonts w:ascii="Helvetica Neue" w:eastAsia="Times New Roman" w:hAnsi="Helvetica Neue" w:cs="Arial"/>
          <w:color w:val="222222"/>
          <w:shd w:val="clear" w:color="auto" w:fill="FFFFFF"/>
        </w:rPr>
        <w:t xml:space="preserve">, C., &amp; </w:t>
      </w:r>
      <w:proofErr w:type="spellStart"/>
      <w:r w:rsidRPr="00D96657">
        <w:rPr>
          <w:rFonts w:ascii="Helvetica Neue" w:eastAsia="Times New Roman" w:hAnsi="Helvetica Neue" w:cs="Arial"/>
          <w:color w:val="222222"/>
          <w:shd w:val="clear" w:color="auto" w:fill="FFFFFF"/>
        </w:rPr>
        <w:t>Willick</w:t>
      </w:r>
      <w:proofErr w:type="spellEnd"/>
      <w:r w:rsidRPr="00D96657">
        <w:rPr>
          <w:rFonts w:ascii="Helvetica Neue" w:eastAsia="Times New Roman" w:hAnsi="Helvetica Neue" w:cs="Arial"/>
          <w:color w:val="222222"/>
          <w:shd w:val="clear" w:color="auto" w:fill="FFFFFF"/>
        </w:rPr>
        <w:t>, S. E. (2012). The Paralympic Movement: using sports to promote health, disability rights, and social integration for athletes with disabilities. </w:t>
      </w:r>
      <w:r w:rsidRPr="00D96657">
        <w:rPr>
          <w:rFonts w:ascii="Helvetica Neue" w:eastAsia="Times New Roman" w:hAnsi="Helvetica Neue" w:cs="Arial"/>
          <w:i/>
          <w:iCs/>
          <w:color w:val="222222"/>
          <w:shd w:val="clear" w:color="auto" w:fill="FFFFFF"/>
        </w:rPr>
        <w:t>PM&amp;R</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4</w:t>
      </w:r>
      <w:r w:rsidRPr="00D96657">
        <w:rPr>
          <w:rFonts w:ascii="Helvetica Neue" w:eastAsia="Times New Roman" w:hAnsi="Helvetica Neue" w:cs="Arial"/>
          <w:color w:val="222222"/>
          <w:shd w:val="clear" w:color="auto" w:fill="FFFFFF"/>
        </w:rPr>
        <w:t>(11), 851-856</w:t>
      </w:r>
    </w:p>
    <w:p w14:paraId="02569C41" w14:textId="77777777" w:rsidR="00284599" w:rsidRPr="00D96657" w:rsidRDefault="00284599" w:rsidP="00284599">
      <w:pPr>
        <w:ind w:left="720"/>
        <w:rPr>
          <w:rFonts w:ascii="Helvetica Neue" w:eastAsia="Times New Roman" w:hAnsi="Helvetica Neue" w:cs="Arial"/>
          <w:color w:val="222222"/>
          <w:shd w:val="clear" w:color="auto" w:fill="FFFFFF"/>
        </w:rPr>
      </w:pPr>
    </w:p>
    <w:p w14:paraId="4FB51958" w14:textId="77777777" w:rsidR="00284599" w:rsidRPr="00D96657" w:rsidRDefault="00284599" w:rsidP="00284599">
      <w:pPr>
        <w:ind w:left="720"/>
        <w:rPr>
          <w:rFonts w:ascii="Helvetica Neue" w:eastAsia="Times New Roman" w:hAnsi="Helvetica Neue" w:cs="Times New Roman"/>
        </w:rPr>
      </w:pPr>
      <w:proofErr w:type="spellStart"/>
      <w:proofErr w:type="gramStart"/>
      <w:r w:rsidRPr="00D96657">
        <w:rPr>
          <w:rFonts w:ascii="Helvetica Neue" w:eastAsia="Times New Roman" w:hAnsi="Helvetica Neue" w:cs="Arial"/>
          <w:color w:val="222222"/>
          <w:shd w:val="clear" w:color="auto" w:fill="FFFFFF"/>
        </w:rPr>
        <w:t>Braye</w:t>
      </w:r>
      <w:proofErr w:type="spellEnd"/>
      <w:r w:rsidRPr="00D96657">
        <w:rPr>
          <w:rFonts w:ascii="Helvetica Neue" w:eastAsia="Times New Roman" w:hAnsi="Helvetica Neue" w:cs="Arial"/>
          <w:color w:val="222222"/>
          <w:shd w:val="clear" w:color="auto" w:fill="FFFFFF"/>
        </w:rPr>
        <w:t>, S., Dixon, K., &amp; Gibbons, T. (2013).</w:t>
      </w:r>
      <w:proofErr w:type="gramEnd"/>
      <w:r w:rsidRPr="00D96657">
        <w:rPr>
          <w:rFonts w:ascii="Helvetica Neue" w:eastAsia="Times New Roman" w:hAnsi="Helvetica Neue" w:cs="Arial"/>
          <w:color w:val="222222"/>
          <w:shd w:val="clear" w:color="auto" w:fill="FFFFFF"/>
        </w:rPr>
        <w:t xml:space="preserve"> ‘A mockery of equality’: an exploratory investigation into disabled activists’ views of the Paralympic </w:t>
      </w:r>
      <w:proofErr w:type="spellStart"/>
      <w:r w:rsidRPr="00D96657">
        <w:rPr>
          <w:rFonts w:ascii="Helvetica Neue" w:eastAsia="Times New Roman" w:hAnsi="Helvetica Neue" w:cs="Arial"/>
          <w:color w:val="222222"/>
          <w:shd w:val="clear" w:color="auto" w:fill="FFFFFF"/>
        </w:rPr>
        <w:t>Games.</w:t>
      </w:r>
      <w:r w:rsidRPr="00D96657">
        <w:rPr>
          <w:rFonts w:ascii="Helvetica Neue" w:eastAsia="Times New Roman" w:hAnsi="Helvetica Neue" w:cs="Arial"/>
          <w:i/>
          <w:iCs/>
          <w:color w:val="222222"/>
          <w:shd w:val="clear" w:color="auto" w:fill="FFFFFF"/>
        </w:rPr>
        <w:t>Disability</w:t>
      </w:r>
      <w:proofErr w:type="spellEnd"/>
      <w:r w:rsidRPr="00D96657">
        <w:rPr>
          <w:rFonts w:ascii="Helvetica Neue" w:eastAsia="Times New Roman" w:hAnsi="Helvetica Neue" w:cs="Arial"/>
          <w:i/>
          <w:iCs/>
          <w:color w:val="222222"/>
          <w:shd w:val="clear" w:color="auto" w:fill="FFFFFF"/>
        </w:rPr>
        <w:t xml:space="preserve"> &amp; Society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28</w:t>
      </w:r>
      <w:r w:rsidRPr="00D96657">
        <w:rPr>
          <w:rFonts w:ascii="Helvetica Neue" w:eastAsia="Times New Roman" w:hAnsi="Helvetica Neue" w:cs="Arial"/>
          <w:color w:val="222222"/>
          <w:shd w:val="clear" w:color="auto" w:fill="FFFFFF"/>
        </w:rPr>
        <w:t xml:space="preserve">(7), </w:t>
      </w:r>
      <w:proofErr w:type="gramStart"/>
      <w:r w:rsidRPr="00D96657">
        <w:rPr>
          <w:rFonts w:ascii="Helvetica Neue" w:eastAsia="Times New Roman" w:hAnsi="Helvetica Neue" w:cs="Arial"/>
          <w:color w:val="222222"/>
          <w:shd w:val="clear" w:color="auto" w:fill="FFFFFF"/>
        </w:rPr>
        <w:t>984</w:t>
      </w:r>
      <w:proofErr w:type="gramEnd"/>
      <w:r w:rsidRPr="00D96657">
        <w:rPr>
          <w:rFonts w:ascii="Helvetica Neue" w:eastAsia="Times New Roman" w:hAnsi="Helvetica Neue" w:cs="Arial"/>
          <w:color w:val="222222"/>
          <w:shd w:val="clear" w:color="auto" w:fill="FFFFFF"/>
        </w:rPr>
        <w:t>-996.</w:t>
      </w:r>
    </w:p>
    <w:p w14:paraId="719A137E" w14:textId="77777777" w:rsidR="00284599" w:rsidRPr="00D96657" w:rsidRDefault="00284599" w:rsidP="00284599">
      <w:pPr>
        <w:ind w:left="720"/>
        <w:rPr>
          <w:rFonts w:ascii="Helvetica Neue" w:eastAsia="Times New Roman" w:hAnsi="Helvetica Neue" w:cs="Arial"/>
          <w:color w:val="222222"/>
          <w:shd w:val="clear" w:color="auto" w:fill="FFFFFF"/>
        </w:rPr>
      </w:pPr>
    </w:p>
    <w:p w14:paraId="3EEAC767" w14:textId="77777777" w:rsidR="00284599" w:rsidRPr="00D96657" w:rsidRDefault="00284599" w:rsidP="00284599">
      <w:pPr>
        <w:ind w:left="720"/>
        <w:rPr>
          <w:rFonts w:ascii="Helvetica Neue" w:eastAsia="Times New Roman" w:hAnsi="Helvetica Neue" w:cs="Arial"/>
          <w:color w:val="222222"/>
          <w:shd w:val="clear" w:color="auto" w:fill="FFFFFF"/>
        </w:rPr>
      </w:pPr>
      <w:proofErr w:type="spellStart"/>
      <w:proofErr w:type="gramStart"/>
      <w:r w:rsidRPr="00D96657">
        <w:rPr>
          <w:rFonts w:ascii="Helvetica Neue" w:eastAsia="Times New Roman" w:hAnsi="Helvetica Neue" w:cs="Arial"/>
          <w:color w:val="222222"/>
          <w:shd w:val="clear" w:color="auto" w:fill="FFFFFF"/>
        </w:rPr>
        <w:t>Braye</w:t>
      </w:r>
      <w:proofErr w:type="spellEnd"/>
      <w:r w:rsidRPr="00D96657">
        <w:rPr>
          <w:rFonts w:ascii="Helvetica Neue" w:eastAsia="Times New Roman" w:hAnsi="Helvetica Neue" w:cs="Arial"/>
          <w:color w:val="222222"/>
          <w:shd w:val="clear" w:color="auto" w:fill="FFFFFF"/>
        </w:rPr>
        <w:t>, S., Gibbons, T., &amp; Dixon, K. (2013).</w:t>
      </w:r>
      <w:proofErr w:type="gramEnd"/>
      <w:r w:rsidRPr="00D96657">
        <w:rPr>
          <w:rFonts w:ascii="Helvetica Neue" w:eastAsia="Times New Roman" w:hAnsi="Helvetica Neue" w:cs="Arial"/>
          <w:color w:val="222222"/>
          <w:shd w:val="clear" w:color="auto" w:fill="FFFFFF"/>
        </w:rPr>
        <w:t xml:space="preserve"> </w:t>
      </w:r>
      <w:proofErr w:type="spellStart"/>
      <w:proofErr w:type="gramStart"/>
      <w:r w:rsidRPr="00D96657">
        <w:rPr>
          <w:rFonts w:ascii="Helvetica Neue" w:eastAsia="Times New Roman" w:hAnsi="Helvetica Neue" w:cs="Arial"/>
          <w:color w:val="222222"/>
          <w:shd w:val="clear" w:color="auto" w:fill="FFFFFF"/>
        </w:rPr>
        <w:t>Disability'Rights</w:t>
      </w:r>
      <w:proofErr w:type="spellEnd"/>
      <w:r w:rsidRPr="00D96657">
        <w:rPr>
          <w:rFonts w:ascii="Helvetica Neue" w:eastAsia="Times New Roman" w:hAnsi="Helvetica Neue" w:cs="Arial"/>
          <w:color w:val="222222"/>
          <w:shd w:val="clear" w:color="auto" w:fill="FFFFFF"/>
        </w:rPr>
        <w:t xml:space="preserve">' </w:t>
      </w:r>
      <w:proofErr w:type="spellStart"/>
      <w:r w:rsidRPr="00D96657">
        <w:rPr>
          <w:rFonts w:ascii="Helvetica Neue" w:eastAsia="Times New Roman" w:hAnsi="Helvetica Neue" w:cs="Arial"/>
          <w:color w:val="222222"/>
          <w:shd w:val="clear" w:color="auto" w:fill="FFFFFF"/>
        </w:rPr>
        <w:t>or'Wrongs</w:t>
      </w:r>
      <w:proofErr w:type="spellEnd"/>
      <w:r w:rsidRPr="00D96657">
        <w:rPr>
          <w:rFonts w:ascii="Helvetica Neue" w:eastAsia="Times New Roman" w:hAnsi="Helvetica Neue" w:cs="Arial"/>
          <w:color w:val="222222"/>
          <w:shd w:val="clear" w:color="auto" w:fill="FFFFFF"/>
        </w:rPr>
        <w:t>'?</w:t>
      </w:r>
      <w:proofErr w:type="gramEnd"/>
      <w:r w:rsidRPr="00D96657">
        <w:rPr>
          <w:rFonts w:ascii="Helvetica Neue" w:eastAsia="Times New Roman" w:hAnsi="Helvetica Neue" w:cs="Arial"/>
          <w:color w:val="222222"/>
          <w:shd w:val="clear" w:color="auto" w:fill="FFFFFF"/>
        </w:rPr>
        <w:t xml:space="preserve"> </w:t>
      </w:r>
      <w:proofErr w:type="gramStart"/>
      <w:r w:rsidRPr="00D96657">
        <w:rPr>
          <w:rFonts w:ascii="Helvetica Neue" w:eastAsia="Times New Roman" w:hAnsi="Helvetica Neue" w:cs="Arial"/>
          <w:color w:val="222222"/>
          <w:shd w:val="clear" w:color="auto" w:fill="FFFFFF"/>
        </w:rPr>
        <w:t>The Claims of the International Paralympic Committee, the London 2012 Paralympics and Disability Rights in the UK.</w:t>
      </w:r>
      <w:proofErr w:type="gramEnd"/>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Sociological Research Online</w:t>
      </w:r>
      <w:proofErr w:type="gramStart"/>
      <w:r w:rsidRPr="00D96657">
        <w:rPr>
          <w:rFonts w:ascii="Helvetica Neue" w:eastAsia="Times New Roman" w:hAnsi="Helvetica Neue" w:cs="Arial"/>
          <w:color w:val="222222"/>
          <w:shd w:val="clear" w:color="auto" w:fill="FFFFFF"/>
        </w:rPr>
        <w:t>,</w:t>
      </w:r>
      <w:r w:rsidRPr="00D96657">
        <w:rPr>
          <w:rFonts w:ascii="Helvetica Neue" w:eastAsia="Times New Roman" w:hAnsi="Helvetica Neue" w:cs="Arial"/>
          <w:i/>
          <w:iCs/>
          <w:color w:val="222222"/>
          <w:shd w:val="clear" w:color="auto" w:fill="FFFFFF"/>
        </w:rPr>
        <w:t>18</w:t>
      </w:r>
      <w:proofErr w:type="gramEnd"/>
      <w:r w:rsidRPr="00D96657">
        <w:rPr>
          <w:rFonts w:ascii="Helvetica Neue" w:eastAsia="Times New Roman" w:hAnsi="Helvetica Neue" w:cs="Arial"/>
          <w:color w:val="222222"/>
          <w:shd w:val="clear" w:color="auto" w:fill="FFFFFF"/>
        </w:rPr>
        <w:t>(3), 16.</w:t>
      </w:r>
    </w:p>
    <w:p w14:paraId="4FF0935B" w14:textId="77777777" w:rsidR="00284599" w:rsidRPr="00D96657" w:rsidRDefault="00284599" w:rsidP="00284599">
      <w:pPr>
        <w:rPr>
          <w:rFonts w:ascii="Helvetica Neue" w:eastAsia="Times New Roman" w:hAnsi="Helvetica Neue" w:cs="Arial"/>
          <w:color w:val="222222"/>
          <w:shd w:val="clear" w:color="auto" w:fill="FFFFFF"/>
        </w:rPr>
      </w:pPr>
    </w:p>
    <w:p w14:paraId="5B51FB33" w14:textId="77777777" w:rsidR="00284599" w:rsidRPr="00D96657" w:rsidRDefault="00284599" w:rsidP="00284599">
      <w:pPr>
        <w:ind w:left="720"/>
        <w:rPr>
          <w:rFonts w:ascii="Helvetica Neue" w:eastAsia="Times New Roman" w:hAnsi="Helvetica Neue" w:cs="Arial"/>
          <w:color w:val="222222"/>
          <w:shd w:val="clear" w:color="auto" w:fill="FFFFFF"/>
        </w:rPr>
      </w:pPr>
      <w:proofErr w:type="gramStart"/>
      <w:r w:rsidRPr="00D96657">
        <w:rPr>
          <w:rFonts w:ascii="Helvetica Neue" w:eastAsia="Times New Roman" w:hAnsi="Helvetica Neue" w:cs="Arial"/>
          <w:color w:val="222222"/>
          <w:shd w:val="clear" w:color="auto" w:fill="FFFFFF"/>
        </w:rPr>
        <w:t xml:space="preserve">Burkett, B., McNamee, M., &amp; </w:t>
      </w:r>
      <w:proofErr w:type="spellStart"/>
      <w:r w:rsidRPr="00D96657">
        <w:rPr>
          <w:rFonts w:ascii="Helvetica Neue" w:eastAsia="Times New Roman" w:hAnsi="Helvetica Neue" w:cs="Arial"/>
          <w:color w:val="222222"/>
          <w:shd w:val="clear" w:color="auto" w:fill="FFFFFF"/>
        </w:rPr>
        <w:t>Potthast</w:t>
      </w:r>
      <w:proofErr w:type="spellEnd"/>
      <w:r w:rsidRPr="00D96657">
        <w:rPr>
          <w:rFonts w:ascii="Helvetica Neue" w:eastAsia="Times New Roman" w:hAnsi="Helvetica Neue" w:cs="Arial"/>
          <w:color w:val="222222"/>
          <w:shd w:val="clear" w:color="auto" w:fill="FFFFFF"/>
        </w:rPr>
        <w:t>, W. (2011).</w:t>
      </w:r>
      <w:proofErr w:type="gramEnd"/>
      <w:r w:rsidRPr="00D96657">
        <w:rPr>
          <w:rFonts w:ascii="Helvetica Neue" w:eastAsia="Times New Roman" w:hAnsi="Helvetica Neue" w:cs="Arial"/>
          <w:color w:val="222222"/>
          <w:shd w:val="clear" w:color="auto" w:fill="FFFFFF"/>
        </w:rPr>
        <w:t xml:space="preserve"> Shifting boundaries in sports technology and disability: equal rights or unfair advantage in the case of Oscar </w:t>
      </w:r>
      <w:proofErr w:type="spellStart"/>
      <w:r w:rsidRPr="00D96657">
        <w:rPr>
          <w:rFonts w:ascii="Helvetica Neue" w:eastAsia="Times New Roman" w:hAnsi="Helvetica Neue" w:cs="Arial"/>
          <w:color w:val="222222"/>
          <w:shd w:val="clear" w:color="auto" w:fill="FFFFFF"/>
        </w:rPr>
        <w:t>Pistorius</w:t>
      </w:r>
      <w:proofErr w:type="spellEnd"/>
      <w:proofErr w:type="gramStart"/>
      <w:r w:rsidRPr="00D96657">
        <w:rPr>
          <w:rFonts w:ascii="Helvetica Neue" w:eastAsia="Times New Roman" w:hAnsi="Helvetica Neue" w:cs="Arial"/>
          <w:color w:val="222222"/>
          <w:shd w:val="clear" w:color="auto" w:fill="FFFFFF"/>
        </w:rPr>
        <w:t>?.</w:t>
      </w:r>
      <w:proofErr w:type="gramEnd"/>
      <w:r w:rsidRPr="00D96657">
        <w:rPr>
          <w:rFonts w:ascii="Helvetica Neue" w:eastAsia="Times New Roman" w:hAnsi="Helvetica Neue" w:cs="Arial"/>
          <w:color w:val="222222"/>
          <w:shd w:val="clear" w:color="auto" w:fill="FFFFFF"/>
        </w:rPr>
        <w:t> </w:t>
      </w:r>
      <w:proofErr w:type="gramStart"/>
      <w:r w:rsidRPr="00D96657">
        <w:rPr>
          <w:rFonts w:ascii="Helvetica Neue" w:eastAsia="Times New Roman" w:hAnsi="Helvetica Neue" w:cs="Arial"/>
          <w:i/>
          <w:iCs/>
          <w:color w:val="222222"/>
          <w:shd w:val="clear" w:color="auto" w:fill="FFFFFF"/>
        </w:rPr>
        <w:t>Disability &amp; Society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26</w:t>
      </w:r>
      <w:r w:rsidRPr="00D96657">
        <w:rPr>
          <w:rFonts w:ascii="Helvetica Neue" w:eastAsia="Times New Roman" w:hAnsi="Helvetica Neue" w:cs="Arial"/>
          <w:color w:val="222222"/>
          <w:shd w:val="clear" w:color="auto" w:fill="FFFFFF"/>
        </w:rPr>
        <w:t>(5), 643-654.</w:t>
      </w:r>
      <w:proofErr w:type="gramEnd"/>
    </w:p>
    <w:p w14:paraId="731EB801" w14:textId="77777777" w:rsidR="00284599" w:rsidRPr="00D96657" w:rsidRDefault="00284599" w:rsidP="00284599">
      <w:pPr>
        <w:ind w:left="720"/>
        <w:rPr>
          <w:rFonts w:ascii="Helvetica Neue" w:eastAsia="Times New Roman" w:hAnsi="Helvetica Neue" w:cs="Arial"/>
          <w:color w:val="222222"/>
          <w:shd w:val="clear" w:color="auto" w:fill="FFFFFF"/>
        </w:rPr>
      </w:pPr>
    </w:p>
    <w:p w14:paraId="7C85EE74" w14:textId="77777777" w:rsidR="00284599" w:rsidRPr="00D96657" w:rsidRDefault="00284599" w:rsidP="00284599">
      <w:pPr>
        <w:ind w:left="720"/>
        <w:rPr>
          <w:rFonts w:ascii="Helvetica Neue" w:eastAsia="Times New Roman" w:hAnsi="Helvetica Neue" w:cs="Times New Roman"/>
        </w:rPr>
      </w:pPr>
      <w:r w:rsidRPr="00D96657">
        <w:rPr>
          <w:rFonts w:ascii="Helvetica Neue" w:eastAsia="Times New Roman" w:hAnsi="Helvetica Neue" w:cs="Arial"/>
          <w:color w:val="222222"/>
          <w:shd w:val="clear" w:color="auto" w:fill="FFFFFF"/>
        </w:rPr>
        <w:t>Darcy, S. (2003). The politics of disability and access: the Sydney 2000 Games experience. </w:t>
      </w:r>
      <w:proofErr w:type="gramStart"/>
      <w:r w:rsidRPr="00D96657">
        <w:rPr>
          <w:rFonts w:ascii="Helvetica Neue" w:eastAsia="Times New Roman" w:hAnsi="Helvetica Neue" w:cs="Arial"/>
          <w:i/>
          <w:iCs/>
          <w:color w:val="222222"/>
          <w:shd w:val="clear" w:color="auto" w:fill="FFFFFF"/>
        </w:rPr>
        <w:t>Disability &amp; Society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18</w:t>
      </w:r>
      <w:r w:rsidRPr="00D96657">
        <w:rPr>
          <w:rFonts w:ascii="Helvetica Neue" w:eastAsia="Times New Roman" w:hAnsi="Helvetica Neue" w:cs="Arial"/>
          <w:color w:val="222222"/>
          <w:shd w:val="clear" w:color="auto" w:fill="FFFFFF"/>
        </w:rPr>
        <w:t>(6), 737-757.</w:t>
      </w:r>
      <w:proofErr w:type="gramEnd"/>
    </w:p>
    <w:p w14:paraId="2E068B4E" w14:textId="77777777" w:rsidR="00284599" w:rsidRPr="00D96657" w:rsidRDefault="00284599" w:rsidP="00E67920">
      <w:pPr>
        <w:rPr>
          <w:rStyle w:val="Heading3Char"/>
        </w:rPr>
      </w:pPr>
    </w:p>
    <w:p w14:paraId="4C1B00B5" w14:textId="77777777" w:rsidR="008034A3" w:rsidRPr="00D96657" w:rsidRDefault="00284599" w:rsidP="008034A3">
      <w:pPr>
        <w:pStyle w:val="ListParagraph"/>
        <w:numPr>
          <w:ilvl w:val="0"/>
          <w:numId w:val="42"/>
        </w:numPr>
        <w:rPr>
          <w:rFonts w:ascii="Helvetica Neue" w:eastAsiaTheme="majorEastAsia" w:hAnsi="Helvetica Neue" w:cstheme="majorBidi"/>
          <w:b/>
          <w:bCs/>
          <w:color w:val="244A69"/>
        </w:rPr>
      </w:pPr>
      <w:r w:rsidRPr="00D96657">
        <w:rPr>
          <w:rStyle w:val="Heading3Char"/>
          <w:rFonts w:ascii="Helvetica Neue" w:hAnsi="Helvetica Neue"/>
        </w:rPr>
        <w:t>Inclusion, exclusion, integration and segregation of athletes with disabilities</w:t>
      </w:r>
    </w:p>
    <w:p w14:paraId="19533C90" w14:textId="77777777" w:rsidR="00284599" w:rsidRPr="00D96657" w:rsidRDefault="00284599" w:rsidP="00A65ED9">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 xml:space="preserve">Howe, P. D. (2007). </w:t>
      </w:r>
      <w:proofErr w:type="gramStart"/>
      <w:r w:rsidRPr="00D96657">
        <w:rPr>
          <w:rFonts w:ascii="Helvetica Neue" w:eastAsia="Times New Roman" w:hAnsi="Helvetica Neue" w:cs="Arial"/>
          <w:color w:val="222222"/>
          <w:shd w:val="clear" w:color="auto" w:fill="FFFFFF"/>
        </w:rPr>
        <w:t>Integration of Paralympic athletes into athletics Canada.</w:t>
      </w:r>
      <w:proofErr w:type="gramEnd"/>
      <w:r w:rsidRPr="00D96657">
        <w:rPr>
          <w:rFonts w:ascii="Helvetica Neue" w:eastAsia="Times New Roman" w:hAnsi="Helvetica Neue" w:cs="Arial"/>
          <w:color w:val="222222"/>
          <w:shd w:val="clear" w:color="auto" w:fill="FFFFFF"/>
        </w:rPr>
        <w:t xml:space="preserve"> </w:t>
      </w:r>
      <w:r w:rsidRPr="00D96657">
        <w:rPr>
          <w:rFonts w:ascii="Helvetica Neue" w:eastAsia="Times New Roman" w:hAnsi="Helvetica Neue" w:cs="Arial"/>
          <w:i/>
          <w:iCs/>
          <w:color w:val="222222"/>
          <w:shd w:val="clear" w:color="auto" w:fill="FFFFFF"/>
        </w:rPr>
        <w:t xml:space="preserve">International Journal of Canadian Studies/Revue </w:t>
      </w:r>
      <w:proofErr w:type="spellStart"/>
      <w:proofErr w:type="gramStart"/>
      <w:r w:rsidRPr="00D96657">
        <w:rPr>
          <w:rFonts w:ascii="Helvetica Neue" w:eastAsia="Times New Roman" w:hAnsi="Helvetica Neue" w:cs="Arial"/>
          <w:i/>
          <w:iCs/>
          <w:color w:val="222222"/>
          <w:shd w:val="clear" w:color="auto" w:fill="FFFFFF"/>
        </w:rPr>
        <w:t>internationale</w:t>
      </w:r>
      <w:proofErr w:type="spellEnd"/>
      <w:proofErr w:type="gramEnd"/>
      <w:r w:rsidRPr="00D96657">
        <w:rPr>
          <w:rFonts w:ascii="Helvetica Neue" w:eastAsia="Times New Roman" w:hAnsi="Helvetica Neue" w:cs="Arial"/>
          <w:i/>
          <w:iCs/>
          <w:color w:val="222222"/>
          <w:shd w:val="clear" w:color="auto" w:fill="FFFFFF"/>
        </w:rPr>
        <w:t xml:space="preserve"> </w:t>
      </w:r>
      <w:proofErr w:type="spellStart"/>
      <w:r w:rsidRPr="00D96657">
        <w:rPr>
          <w:rFonts w:ascii="Helvetica Neue" w:eastAsia="Times New Roman" w:hAnsi="Helvetica Neue" w:cs="Arial"/>
          <w:i/>
          <w:iCs/>
          <w:color w:val="222222"/>
          <w:shd w:val="clear" w:color="auto" w:fill="FFFFFF"/>
        </w:rPr>
        <w:t>d’études</w:t>
      </w:r>
      <w:proofErr w:type="spellEnd"/>
      <w:r w:rsidRPr="00D96657">
        <w:rPr>
          <w:rFonts w:ascii="Helvetica Neue" w:eastAsia="Times New Roman" w:hAnsi="Helvetica Neue" w:cs="Arial"/>
          <w:i/>
          <w:iCs/>
          <w:color w:val="222222"/>
          <w:shd w:val="clear" w:color="auto" w:fill="FFFFFF"/>
        </w:rPr>
        <w:t xml:space="preserve"> </w:t>
      </w:r>
      <w:proofErr w:type="spellStart"/>
      <w:r w:rsidRPr="00D96657">
        <w:rPr>
          <w:rFonts w:ascii="Helvetica Neue" w:eastAsia="Times New Roman" w:hAnsi="Helvetica Neue" w:cs="Arial"/>
          <w:i/>
          <w:iCs/>
          <w:color w:val="222222"/>
          <w:shd w:val="clear" w:color="auto" w:fill="FFFFFF"/>
        </w:rPr>
        <w:t>canadiennes</w:t>
      </w:r>
      <w:proofErr w:type="spellEnd"/>
      <w:r w:rsidRPr="00D96657">
        <w:rPr>
          <w:rFonts w:ascii="Helvetica Neue" w:eastAsia="Times New Roman" w:hAnsi="Helvetica Neue" w:cs="Arial"/>
          <w:color w:val="222222"/>
          <w:shd w:val="clear" w:color="auto" w:fill="FFFFFF"/>
        </w:rPr>
        <w:t>, (35), 133-150.</w:t>
      </w:r>
    </w:p>
    <w:p w14:paraId="29472A91" w14:textId="77777777" w:rsidR="00284599" w:rsidRPr="00D96657" w:rsidRDefault="00284599" w:rsidP="00284599">
      <w:pPr>
        <w:ind w:left="720"/>
        <w:rPr>
          <w:rFonts w:ascii="Helvetica Neue" w:eastAsia="Times New Roman" w:hAnsi="Helvetica Neue" w:cs="Arial"/>
          <w:color w:val="222222"/>
          <w:shd w:val="clear" w:color="auto" w:fill="FFFFFF"/>
        </w:rPr>
      </w:pPr>
    </w:p>
    <w:p w14:paraId="2A38D6BE" w14:textId="77777777" w:rsidR="00284599" w:rsidRPr="00D96657" w:rsidRDefault="00284599" w:rsidP="00284599">
      <w:pPr>
        <w:ind w:left="720"/>
        <w:rPr>
          <w:rFonts w:ascii="Helvetica Neue" w:eastAsia="Times New Roman" w:hAnsi="Helvetica Neue" w:cs="Arial"/>
          <w:color w:val="222222"/>
          <w:shd w:val="clear" w:color="auto" w:fill="FFFFFF"/>
        </w:rPr>
      </w:pPr>
      <w:proofErr w:type="gramStart"/>
      <w:r w:rsidRPr="00D96657">
        <w:rPr>
          <w:rFonts w:ascii="Helvetica Neue" w:eastAsia="Times New Roman" w:hAnsi="Helvetica Neue" w:cs="Arial"/>
          <w:color w:val="222222"/>
          <w:shd w:val="clear" w:color="auto" w:fill="FFFFFF"/>
        </w:rPr>
        <w:t>Hums, M. A., Moorman, A. M., &amp; Wolff, E. A. (2003).</w:t>
      </w:r>
      <w:proofErr w:type="gramEnd"/>
      <w:r w:rsidRPr="00D96657">
        <w:rPr>
          <w:rFonts w:ascii="Helvetica Neue" w:eastAsia="Times New Roman" w:hAnsi="Helvetica Neue" w:cs="Arial"/>
          <w:color w:val="222222"/>
          <w:shd w:val="clear" w:color="auto" w:fill="FFFFFF"/>
        </w:rPr>
        <w:t xml:space="preserve"> The Inclusion of the Paralympics in the Olympic and Amateur Sports Act Legal and Policy Implications for Integration of Athletes with Disabilities into the United States Olympic Committee and National Governing Bodies. </w:t>
      </w:r>
      <w:proofErr w:type="gramStart"/>
      <w:r w:rsidRPr="00D96657">
        <w:rPr>
          <w:rFonts w:ascii="Helvetica Neue" w:eastAsia="Times New Roman" w:hAnsi="Helvetica Neue" w:cs="Arial"/>
          <w:i/>
          <w:iCs/>
          <w:color w:val="222222"/>
          <w:shd w:val="clear" w:color="auto" w:fill="FFFFFF"/>
        </w:rPr>
        <w:t>Journal of Sport &amp; Social Issues</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27</w:t>
      </w:r>
      <w:r w:rsidRPr="00D96657">
        <w:rPr>
          <w:rFonts w:ascii="Helvetica Neue" w:eastAsia="Times New Roman" w:hAnsi="Helvetica Neue" w:cs="Arial"/>
          <w:color w:val="222222"/>
          <w:shd w:val="clear" w:color="auto" w:fill="FFFFFF"/>
        </w:rPr>
        <w:t>(3), 261-275.</w:t>
      </w:r>
      <w:proofErr w:type="gramEnd"/>
    </w:p>
    <w:p w14:paraId="6192F73C" w14:textId="77777777" w:rsidR="00284599" w:rsidRPr="00D96657" w:rsidRDefault="00284599" w:rsidP="00284599">
      <w:pPr>
        <w:ind w:left="720"/>
        <w:rPr>
          <w:rFonts w:ascii="Helvetica Neue" w:eastAsia="Times New Roman" w:hAnsi="Helvetica Neue" w:cs="Times New Roman"/>
        </w:rPr>
      </w:pPr>
    </w:p>
    <w:p w14:paraId="5E23AC2F" w14:textId="77777777" w:rsidR="007463A6" w:rsidRPr="00D96657" w:rsidRDefault="007463A6" w:rsidP="00284599">
      <w:pPr>
        <w:ind w:left="720"/>
        <w:rPr>
          <w:rFonts w:ascii="Helvetica Neue" w:eastAsia="Times New Roman" w:hAnsi="Helvetica Neue" w:cs="Arial"/>
          <w:color w:val="222222"/>
          <w:shd w:val="clear" w:color="auto" w:fill="FFFFFF"/>
        </w:rPr>
      </w:pPr>
      <w:r w:rsidRPr="00D96657">
        <w:rPr>
          <w:rFonts w:ascii="Helvetica Neue" w:eastAsia="Times New Roman" w:hAnsi="Helvetica Neue" w:cs="Arial"/>
          <w:color w:val="222222"/>
          <w:shd w:val="clear" w:color="auto" w:fill="FFFFFF"/>
        </w:rPr>
        <w:t xml:space="preserve">Legg, D., Fay, T., Hums, M. A., &amp; Wolff, E. (2009). Examining the inclusion of wheelchair exhibition events within the Olympic </w:t>
      </w:r>
      <w:proofErr w:type="gramStart"/>
      <w:r w:rsidRPr="00D96657">
        <w:rPr>
          <w:rFonts w:ascii="Helvetica Neue" w:eastAsia="Times New Roman" w:hAnsi="Helvetica Neue" w:cs="Arial"/>
          <w:color w:val="222222"/>
          <w:shd w:val="clear" w:color="auto" w:fill="FFFFFF"/>
        </w:rPr>
        <w:t>Games</w:t>
      </w:r>
      <w:proofErr w:type="gramEnd"/>
      <w:r w:rsidRPr="00D96657">
        <w:rPr>
          <w:rFonts w:ascii="Helvetica Neue" w:eastAsia="Times New Roman" w:hAnsi="Helvetica Neue" w:cs="Arial"/>
          <w:color w:val="222222"/>
          <w:shd w:val="clear" w:color="auto" w:fill="FFFFFF"/>
        </w:rPr>
        <w:t xml:space="preserve"> 1984–2004. </w:t>
      </w:r>
      <w:proofErr w:type="gramStart"/>
      <w:r w:rsidRPr="00D96657">
        <w:rPr>
          <w:rFonts w:ascii="Helvetica Neue" w:eastAsia="Times New Roman" w:hAnsi="Helvetica Neue" w:cs="Arial"/>
          <w:i/>
          <w:iCs/>
          <w:color w:val="222222"/>
          <w:shd w:val="clear" w:color="auto" w:fill="FFFFFF"/>
        </w:rPr>
        <w:t>European Sport Management Quarterly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9</w:t>
      </w:r>
      <w:r w:rsidRPr="00D96657">
        <w:rPr>
          <w:rFonts w:ascii="Helvetica Neue" w:eastAsia="Times New Roman" w:hAnsi="Helvetica Neue" w:cs="Arial"/>
          <w:color w:val="222222"/>
          <w:shd w:val="clear" w:color="auto" w:fill="FFFFFF"/>
        </w:rPr>
        <w:t>(3), 243-258.</w:t>
      </w:r>
      <w:proofErr w:type="gramEnd"/>
    </w:p>
    <w:p w14:paraId="19917CCA" w14:textId="77777777" w:rsidR="00284599" w:rsidRPr="00D96657" w:rsidRDefault="00284599" w:rsidP="00284599">
      <w:pPr>
        <w:ind w:left="720"/>
        <w:rPr>
          <w:rFonts w:ascii="Helvetica Neue" w:eastAsia="Times New Roman" w:hAnsi="Helvetica Neue" w:cs="Arial"/>
          <w:color w:val="222222"/>
          <w:shd w:val="clear" w:color="auto" w:fill="FFFFFF"/>
        </w:rPr>
      </w:pPr>
    </w:p>
    <w:p w14:paraId="7D6D1291" w14:textId="77777777" w:rsidR="007463A6" w:rsidRPr="00D96657" w:rsidRDefault="007463A6" w:rsidP="00284599">
      <w:pPr>
        <w:ind w:left="720"/>
        <w:rPr>
          <w:rFonts w:ascii="Helvetica Neue" w:eastAsia="Times New Roman" w:hAnsi="Helvetica Neue" w:cs="Arial"/>
          <w:color w:val="222222"/>
          <w:shd w:val="clear" w:color="auto" w:fill="FFFFFF"/>
        </w:rPr>
      </w:pPr>
      <w:proofErr w:type="spellStart"/>
      <w:r w:rsidRPr="00D96657">
        <w:rPr>
          <w:rFonts w:ascii="Helvetica Neue" w:eastAsia="Times New Roman" w:hAnsi="Helvetica Neue" w:cs="Arial"/>
          <w:color w:val="222222"/>
          <w:shd w:val="clear" w:color="auto" w:fill="FFFFFF"/>
        </w:rPr>
        <w:t>Misener</w:t>
      </w:r>
      <w:proofErr w:type="spellEnd"/>
      <w:r w:rsidRPr="00D96657">
        <w:rPr>
          <w:rFonts w:ascii="Helvetica Neue" w:eastAsia="Times New Roman" w:hAnsi="Helvetica Neue" w:cs="Arial"/>
          <w:color w:val="222222"/>
          <w:shd w:val="clear" w:color="auto" w:fill="FFFFFF"/>
        </w:rPr>
        <w:t>, L., &amp; Darcy, S. (2014). Managing disability sport: From athletes with disabilities to inclusive organisational perspectives. </w:t>
      </w:r>
      <w:r w:rsidRPr="00D96657">
        <w:rPr>
          <w:rFonts w:ascii="Helvetica Neue" w:eastAsia="Times New Roman" w:hAnsi="Helvetica Neue" w:cs="Arial"/>
          <w:i/>
          <w:iCs/>
          <w:color w:val="222222"/>
          <w:shd w:val="clear" w:color="auto" w:fill="FFFFFF"/>
        </w:rPr>
        <w:t>Sport Management Review</w:t>
      </w:r>
      <w:proofErr w:type="gramStart"/>
      <w:r w:rsidRPr="00D96657">
        <w:rPr>
          <w:rFonts w:ascii="Helvetica Neue" w:eastAsia="Times New Roman" w:hAnsi="Helvetica Neue" w:cs="Arial"/>
          <w:color w:val="222222"/>
          <w:shd w:val="clear" w:color="auto" w:fill="FFFFFF"/>
        </w:rPr>
        <w:t>,</w:t>
      </w:r>
      <w:r w:rsidRPr="00D96657">
        <w:rPr>
          <w:rFonts w:ascii="Helvetica Neue" w:eastAsia="Times New Roman" w:hAnsi="Helvetica Neue" w:cs="Arial"/>
          <w:i/>
          <w:iCs/>
          <w:color w:val="222222"/>
          <w:shd w:val="clear" w:color="auto" w:fill="FFFFFF"/>
        </w:rPr>
        <w:t>17</w:t>
      </w:r>
      <w:proofErr w:type="gramEnd"/>
      <w:r w:rsidRPr="00D96657">
        <w:rPr>
          <w:rFonts w:ascii="Helvetica Neue" w:eastAsia="Times New Roman" w:hAnsi="Helvetica Neue" w:cs="Arial"/>
          <w:color w:val="222222"/>
          <w:shd w:val="clear" w:color="auto" w:fill="FFFFFF"/>
        </w:rPr>
        <w:t>(1), 1-7.</w:t>
      </w:r>
    </w:p>
    <w:p w14:paraId="5C6E45ED" w14:textId="77777777" w:rsidR="005D7332" w:rsidRPr="00D96657" w:rsidRDefault="005D7332" w:rsidP="00284599">
      <w:pPr>
        <w:ind w:left="720"/>
        <w:rPr>
          <w:rFonts w:ascii="Helvetica Neue" w:eastAsia="Times New Roman" w:hAnsi="Helvetica Neue" w:cs="Arial"/>
          <w:color w:val="222222"/>
          <w:shd w:val="clear" w:color="auto" w:fill="FFFFFF"/>
        </w:rPr>
      </w:pPr>
    </w:p>
    <w:p w14:paraId="0D7D7BAE" w14:textId="77777777" w:rsidR="00284599" w:rsidRPr="00D96657" w:rsidRDefault="00284599" w:rsidP="00284599">
      <w:pPr>
        <w:ind w:left="720"/>
        <w:rPr>
          <w:rFonts w:ascii="Helvetica Neue" w:eastAsia="Times New Roman" w:hAnsi="Helvetica Neue" w:cs="Times New Roman"/>
        </w:rPr>
      </w:pPr>
      <w:proofErr w:type="gramStart"/>
      <w:r w:rsidRPr="00D96657">
        <w:rPr>
          <w:rFonts w:ascii="Helvetica Neue" w:eastAsia="Times New Roman" w:hAnsi="Helvetica Neue" w:cs="Arial"/>
          <w:color w:val="222222"/>
          <w:shd w:val="clear" w:color="auto" w:fill="FFFFFF"/>
        </w:rPr>
        <w:t>Spencer-</w:t>
      </w:r>
      <w:proofErr w:type="spellStart"/>
      <w:r w:rsidRPr="00D96657">
        <w:rPr>
          <w:rFonts w:ascii="Helvetica Neue" w:eastAsia="Times New Roman" w:hAnsi="Helvetica Neue" w:cs="Arial"/>
          <w:color w:val="222222"/>
          <w:shd w:val="clear" w:color="auto" w:fill="FFFFFF"/>
        </w:rPr>
        <w:t>Cavaliere</w:t>
      </w:r>
      <w:proofErr w:type="spellEnd"/>
      <w:r w:rsidRPr="00D96657">
        <w:rPr>
          <w:rFonts w:ascii="Helvetica Neue" w:eastAsia="Times New Roman" w:hAnsi="Helvetica Neue" w:cs="Arial"/>
          <w:color w:val="222222"/>
          <w:shd w:val="clear" w:color="auto" w:fill="FFFFFF"/>
        </w:rPr>
        <w:t>, N., &amp; Peers, D. (2011).</w:t>
      </w:r>
      <w:proofErr w:type="gramEnd"/>
      <w:r w:rsidRPr="00D96657">
        <w:rPr>
          <w:rFonts w:ascii="Helvetica Neue" w:eastAsia="Times New Roman" w:hAnsi="Helvetica Neue" w:cs="Arial"/>
          <w:color w:val="222222"/>
          <w:shd w:val="clear" w:color="auto" w:fill="FFFFFF"/>
        </w:rPr>
        <w:t xml:space="preserve"> “What’s the Difference?” </w:t>
      </w:r>
      <w:proofErr w:type="gramStart"/>
      <w:r w:rsidRPr="00D96657">
        <w:rPr>
          <w:rFonts w:ascii="Helvetica Neue" w:eastAsia="Times New Roman" w:hAnsi="Helvetica Neue" w:cs="Arial"/>
          <w:color w:val="222222"/>
          <w:shd w:val="clear" w:color="auto" w:fill="FFFFFF"/>
        </w:rPr>
        <w:t>Women’s Wheelchair Basketball, Reverse Integration, and the Question (</w:t>
      </w:r>
      <w:proofErr w:type="spellStart"/>
      <w:r w:rsidRPr="00D96657">
        <w:rPr>
          <w:rFonts w:ascii="Helvetica Neue" w:eastAsia="Times New Roman" w:hAnsi="Helvetica Neue" w:cs="Arial"/>
          <w:color w:val="222222"/>
          <w:shd w:val="clear" w:color="auto" w:fill="FFFFFF"/>
        </w:rPr>
        <w:t>ing</w:t>
      </w:r>
      <w:proofErr w:type="spellEnd"/>
      <w:r w:rsidRPr="00D96657">
        <w:rPr>
          <w:rFonts w:ascii="Helvetica Neue" w:eastAsia="Times New Roman" w:hAnsi="Helvetica Neue" w:cs="Arial"/>
          <w:color w:val="222222"/>
          <w:shd w:val="clear" w:color="auto" w:fill="FFFFFF"/>
        </w:rPr>
        <w:t xml:space="preserve">) of </w:t>
      </w:r>
      <w:proofErr w:type="spellStart"/>
      <w:r w:rsidRPr="00D96657">
        <w:rPr>
          <w:rFonts w:ascii="Helvetica Neue" w:eastAsia="Times New Roman" w:hAnsi="Helvetica Neue" w:cs="Arial"/>
          <w:color w:val="222222"/>
          <w:shd w:val="clear" w:color="auto" w:fill="FFFFFF"/>
        </w:rPr>
        <w:t>Disability.</w:t>
      </w:r>
      <w:r w:rsidRPr="00D96657">
        <w:rPr>
          <w:rFonts w:ascii="Helvetica Neue" w:eastAsia="Times New Roman" w:hAnsi="Helvetica Neue" w:cs="Arial"/>
          <w:i/>
          <w:iCs/>
          <w:color w:val="222222"/>
          <w:shd w:val="clear" w:color="auto" w:fill="FFFFFF"/>
        </w:rPr>
        <w:t>Adapted</w:t>
      </w:r>
      <w:proofErr w:type="spellEnd"/>
      <w:r w:rsidRPr="00D96657">
        <w:rPr>
          <w:rFonts w:ascii="Helvetica Neue" w:eastAsia="Times New Roman" w:hAnsi="Helvetica Neue" w:cs="Arial"/>
          <w:i/>
          <w:iCs/>
          <w:color w:val="222222"/>
          <w:shd w:val="clear" w:color="auto" w:fill="FFFFFF"/>
        </w:rPr>
        <w:t xml:space="preserve"> Physical Activity Quarterly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28</w:t>
      </w:r>
      <w:r w:rsidRPr="00D96657">
        <w:rPr>
          <w:rFonts w:ascii="Helvetica Neue" w:eastAsia="Times New Roman" w:hAnsi="Helvetica Neue" w:cs="Arial"/>
          <w:color w:val="222222"/>
          <w:shd w:val="clear" w:color="auto" w:fill="FFFFFF"/>
        </w:rPr>
        <w:t>(4), 291-309.</w:t>
      </w:r>
      <w:proofErr w:type="gramEnd"/>
    </w:p>
    <w:p w14:paraId="21FE68E0" w14:textId="77777777" w:rsidR="00284599" w:rsidRPr="00D96657" w:rsidRDefault="00284599" w:rsidP="00284599">
      <w:pPr>
        <w:ind w:left="720"/>
        <w:rPr>
          <w:rFonts w:ascii="Helvetica Neue" w:eastAsia="Times New Roman" w:hAnsi="Helvetica Neue" w:cs="Arial"/>
          <w:color w:val="222222"/>
          <w:shd w:val="clear" w:color="auto" w:fill="FFFFFF"/>
        </w:rPr>
      </w:pPr>
    </w:p>
    <w:p w14:paraId="62FC575C" w14:textId="1A325343" w:rsidR="007463A6" w:rsidRPr="00CB25AB" w:rsidRDefault="005D7332" w:rsidP="00A65ED9">
      <w:pPr>
        <w:ind w:left="720"/>
        <w:rPr>
          <w:rFonts w:ascii="Helvetica Neue" w:eastAsia="Times New Roman" w:hAnsi="Helvetica Neue" w:cs="Times New Roman"/>
        </w:rPr>
      </w:pPr>
      <w:proofErr w:type="spellStart"/>
      <w:r w:rsidRPr="00D96657">
        <w:rPr>
          <w:rFonts w:ascii="Helvetica Neue" w:eastAsia="Times New Roman" w:hAnsi="Helvetica Neue" w:cs="Arial"/>
          <w:color w:val="222222"/>
          <w:shd w:val="clear" w:color="auto" w:fill="FFFFFF"/>
        </w:rPr>
        <w:t>Wolbring</w:t>
      </w:r>
      <w:proofErr w:type="spellEnd"/>
      <w:r w:rsidRPr="00D96657">
        <w:rPr>
          <w:rFonts w:ascii="Helvetica Neue" w:eastAsia="Times New Roman" w:hAnsi="Helvetica Neue" w:cs="Arial"/>
          <w:color w:val="222222"/>
          <w:shd w:val="clear" w:color="auto" w:fill="FFFFFF"/>
        </w:rPr>
        <w:t xml:space="preserve">, G., Legg, D., &amp; </w:t>
      </w:r>
      <w:proofErr w:type="spellStart"/>
      <w:r w:rsidRPr="00D96657">
        <w:rPr>
          <w:rFonts w:ascii="Helvetica Neue" w:eastAsia="Times New Roman" w:hAnsi="Helvetica Neue" w:cs="Arial"/>
          <w:color w:val="222222"/>
          <w:shd w:val="clear" w:color="auto" w:fill="FFFFFF"/>
        </w:rPr>
        <w:t>Stahnisch</w:t>
      </w:r>
      <w:proofErr w:type="spellEnd"/>
      <w:r w:rsidRPr="00D96657">
        <w:rPr>
          <w:rFonts w:ascii="Helvetica Neue" w:eastAsia="Times New Roman" w:hAnsi="Helvetica Neue" w:cs="Arial"/>
          <w:color w:val="222222"/>
          <w:shd w:val="clear" w:color="auto" w:fill="FFFFFF"/>
        </w:rPr>
        <w:t xml:space="preserve">, F. W. (2010). </w:t>
      </w:r>
      <w:proofErr w:type="gramStart"/>
      <w:r w:rsidRPr="00D96657">
        <w:rPr>
          <w:rFonts w:ascii="Helvetica Neue" w:eastAsia="Times New Roman" w:hAnsi="Helvetica Neue" w:cs="Arial"/>
          <w:color w:val="222222"/>
          <w:shd w:val="clear" w:color="auto" w:fill="FFFFFF"/>
        </w:rPr>
        <w:t>Meaning of Inclusion throughout the History of the Paralympic Games and Movement.</w:t>
      </w:r>
      <w:proofErr w:type="gramEnd"/>
      <w:r w:rsidRPr="00D96657">
        <w:rPr>
          <w:rFonts w:ascii="Helvetica Neue" w:eastAsia="Times New Roman" w:hAnsi="Helvetica Neue" w:cs="Arial"/>
          <w:color w:val="222222"/>
          <w:shd w:val="clear" w:color="auto" w:fill="FFFFFF"/>
        </w:rPr>
        <w:t> </w:t>
      </w:r>
      <w:proofErr w:type="gramStart"/>
      <w:r w:rsidRPr="00D96657">
        <w:rPr>
          <w:rFonts w:ascii="Helvetica Neue" w:eastAsia="Times New Roman" w:hAnsi="Helvetica Neue" w:cs="Arial"/>
          <w:i/>
          <w:iCs/>
          <w:color w:val="222222"/>
          <w:shd w:val="clear" w:color="auto" w:fill="FFFFFF"/>
        </w:rPr>
        <w:t>The International Journal of Sport &amp; Society</w:t>
      </w:r>
      <w:r w:rsidRPr="00D96657">
        <w:rPr>
          <w:rFonts w:ascii="Helvetica Neue" w:eastAsia="Times New Roman" w:hAnsi="Helvetica Neue" w:cs="Arial"/>
          <w:color w:val="222222"/>
          <w:shd w:val="clear" w:color="auto" w:fill="FFFFFF"/>
        </w:rPr>
        <w:t>, </w:t>
      </w:r>
      <w:r w:rsidRPr="00D96657">
        <w:rPr>
          <w:rFonts w:ascii="Helvetica Neue" w:eastAsia="Times New Roman" w:hAnsi="Helvetica Neue" w:cs="Arial"/>
          <w:i/>
          <w:iCs/>
          <w:color w:val="222222"/>
          <w:shd w:val="clear" w:color="auto" w:fill="FFFFFF"/>
        </w:rPr>
        <w:t>1</w:t>
      </w:r>
      <w:r w:rsidRPr="00D96657">
        <w:rPr>
          <w:rFonts w:ascii="Helvetica Neue" w:eastAsia="Times New Roman" w:hAnsi="Helvetica Neue" w:cs="Arial"/>
          <w:color w:val="222222"/>
          <w:shd w:val="clear" w:color="auto" w:fill="FFFFFF"/>
        </w:rPr>
        <w:t>(3), 81-93.</w:t>
      </w:r>
      <w:proofErr w:type="gramEnd"/>
      <w:r w:rsidR="00A65ED9" w:rsidRPr="00CB25AB">
        <w:rPr>
          <w:rFonts w:ascii="Helvetica Neue" w:eastAsia="Times New Roman" w:hAnsi="Helvetica Neue" w:cs="Times New Roman"/>
        </w:rPr>
        <w:t xml:space="preserve"> </w:t>
      </w:r>
    </w:p>
    <w:p w14:paraId="1C128176" w14:textId="77777777" w:rsidR="00E56AD7" w:rsidRPr="00CB25AB" w:rsidRDefault="00E56AD7">
      <w:pPr>
        <w:spacing w:after="200" w:line="276" w:lineRule="auto"/>
        <w:rPr>
          <w:rFonts w:ascii="Helvetica Neue" w:eastAsiaTheme="majorEastAsia" w:hAnsi="Helvetica Neue" w:cstheme="majorBidi"/>
          <w:b/>
          <w:bCs/>
          <w:color w:val="0B1934"/>
        </w:rPr>
      </w:pPr>
    </w:p>
    <w:sectPr w:rsidR="00E56AD7" w:rsidRPr="00CB25AB" w:rsidSect="001104FB">
      <w:pgSz w:w="12240" w:h="15840"/>
      <w:pgMar w:top="1134" w:right="1440" w:bottom="108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65DF3" w14:textId="77777777" w:rsidR="009D4011" w:rsidRDefault="009D4011" w:rsidP="00BF3DEA">
      <w:r>
        <w:separator/>
      </w:r>
    </w:p>
  </w:endnote>
  <w:endnote w:type="continuationSeparator" w:id="0">
    <w:p w14:paraId="447A360F" w14:textId="77777777" w:rsidR="009D4011" w:rsidRDefault="009D4011" w:rsidP="00BF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0464" w14:textId="77777777" w:rsidR="009D4011" w:rsidRDefault="009D4011" w:rsidP="001104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0CBD68" w14:textId="77777777" w:rsidR="009D4011" w:rsidRDefault="009D4011" w:rsidP="001104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7C41" w14:textId="77777777" w:rsidR="009D4011" w:rsidRDefault="009D4011" w:rsidP="001104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455">
      <w:rPr>
        <w:rStyle w:val="PageNumber"/>
        <w:noProof/>
      </w:rPr>
      <w:t>1</w:t>
    </w:r>
    <w:r>
      <w:rPr>
        <w:rStyle w:val="PageNumber"/>
      </w:rPr>
      <w:fldChar w:fldCharType="end"/>
    </w:r>
  </w:p>
  <w:p w14:paraId="74C6276E" w14:textId="46532A53" w:rsidR="009D4011" w:rsidRPr="00A156F4" w:rsidRDefault="009D4011" w:rsidP="001104FB">
    <w:pPr>
      <w:pStyle w:val="Footer"/>
      <w:ind w:right="360"/>
      <w:rPr>
        <w:lang w:val="en-CA"/>
      </w:rPr>
    </w:pPr>
    <w:r>
      <w:rPr>
        <w:lang w:val="en-C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7A389" w14:textId="77777777" w:rsidR="009D4011" w:rsidRDefault="009D4011" w:rsidP="00BF3DEA">
      <w:r>
        <w:separator/>
      </w:r>
    </w:p>
  </w:footnote>
  <w:footnote w:type="continuationSeparator" w:id="0">
    <w:p w14:paraId="2D57E5B0" w14:textId="77777777" w:rsidR="009D4011" w:rsidRDefault="009D4011" w:rsidP="00BF3D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5408F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5B4180"/>
    <w:multiLevelType w:val="hybridMultilevel"/>
    <w:tmpl w:val="25F81A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2F52C3"/>
    <w:multiLevelType w:val="hybridMultilevel"/>
    <w:tmpl w:val="A4C828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935FF"/>
    <w:multiLevelType w:val="hybridMultilevel"/>
    <w:tmpl w:val="546AC6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F1461"/>
    <w:multiLevelType w:val="hybridMultilevel"/>
    <w:tmpl w:val="0A7480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2367F"/>
    <w:multiLevelType w:val="hybridMultilevel"/>
    <w:tmpl w:val="A36631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A5F75"/>
    <w:multiLevelType w:val="hybridMultilevel"/>
    <w:tmpl w:val="8E2A86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475D4"/>
    <w:multiLevelType w:val="hybridMultilevel"/>
    <w:tmpl w:val="29586B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963A2"/>
    <w:multiLevelType w:val="hybridMultilevel"/>
    <w:tmpl w:val="346C68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E149BB"/>
    <w:multiLevelType w:val="hybridMultilevel"/>
    <w:tmpl w:val="A5F06E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0B10B2"/>
    <w:multiLevelType w:val="hybridMultilevel"/>
    <w:tmpl w:val="D0FE59CC"/>
    <w:lvl w:ilvl="0" w:tplc="70444AA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895FA6"/>
    <w:multiLevelType w:val="hybridMultilevel"/>
    <w:tmpl w:val="40905E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3452C"/>
    <w:multiLevelType w:val="hybridMultilevel"/>
    <w:tmpl w:val="C1B6E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A2F91"/>
    <w:multiLevelType w:val="hybridMultilevel"/>
    <w:tmpl w:val="0C927E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D36524"/>
    <w:multiLevelType w:val="hybridMultilevel"/>
    <w:tmpl w:val="C256CE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60D67"/>
    <w:multiLevelType w:val="hybridMultilevel"/>
    <w:tmpl w:val="9EB03D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956B7"/>
    <w:multiLevelType w:val="hybridMultilevel"/>
    <w:tmpl w:val="D7E885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46EED"/>
    <w:multiLevelType w:val="hybridMultilevel"/>
    <w:tmpl w:val="ACF608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66389"/>
    <w:multiLevelType w:val="hybridMultilevel"/>
    <w:tmpl w:val="852C88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864A95"/>
    <w:multiLevelType w:val="hybridMultilevel"/>
    <w:tmpl w:val="02B8A6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025DE"/>
    <w:multiLevelType w:val="hybridMultilevel"/>
    <w:tmpl w:val="E132D9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64740"/>
    <w:multiLevelType w:val="hybridMultilevel"/>
    <w:tmpl w:val="402C23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E33B2"/>
    <w:multiLevelType w:val="hybridMultilevel"/>
    <w:tmpl w:val="FA32F8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C34D7"/>
    <w:multiLevelType w:val="hybridMultilevel"/>
    <w:tmpl w:val="D68C5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43DD4"/>
    <w:multiLevelType w:val="hybridMultilevel"/>
    <w:tmpl w:val="476C4F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E64764"/>
    <w:multiLevelType w:val="hybridMultilevel"/>
    <w:tmpl w:val="0F78BD00"/>
    <w:lvl w:ilvl="0" w:tplc="1B308838">
      <w:start w:val="1"/>
      <w:numFmt w:val="bullet"/>
      <w:pStyle w:val="schedule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3451BA"/>
    <w:multiLevelType w:val="hybridMultilevel"/>
    <w:tmpl w:val="4B823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90498"/>
    <w:multiLevelType w:val="hybridMultilevel"/>
    <w:tmpl w:val="DA64B2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938B7"/>
    <w:multiLevelType w:val="hybridMultilevel"/>
    <w:tmpl w:val="E9F061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617608"/>
    <w:multiLevelType w:val="hybridMultilevel"/>
    <w:tmpl w:val="C55033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53E0D"/>
    <w:multiLevelType w:val="hybridMultilevel"/>
    <w:tmpl w:val="993E72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986AAB"/>
    <w:multiLevelType w:val="hybridMultilevel"/>
    <w:tmpl w:val="CD721A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A2CB1"/>
    <w:multiLevelType w:val="multilevel"/>
    <w:tmpl w:val="083EA78A"/>
    <w:styleLink w:val="Listno-spacing"/>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2E36A4"/>
    <w:multiLevelType w:val="hybridMultilevel"/>
    <w:tmpl w:val="005C19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D94D91"/>
    <w:multiLevelType w:val="hybridMultilevel"/>
    <w:tmpl w:val="0AA0D7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DB6CBB"/>
    <w:multiLevelType w:val="hybridMultilevel"/>
    <w:tmpl w:val="093C89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EB661C"/>
    <w:multiLevelType w:val="hybridMultilevel"/>
    <w:tmpl w:val="306025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70900"/>
    <w:multiLevelType w:val="hybridMultilevel"/>
    <w:tmpl w:val="E5BCF0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9264E4"/>
    <w:multiLevelType w:val="hybridMultilevel"/>
    <w:tmpl w:val="B0B0D8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353D5D"/>
    <w:multiLevelType w:val="hybridMultilevel"/>
    <w:tmpl w:val="23164F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82782"/>
    <w:multiLevelType w:val="hybridMultilevel"/>
    <w:tmpl w:val="A566B4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847C96"/>
    <w:multiLevelType w:val="hybridMultilevel"/>
    <w:tmpl w:val="ACDAD8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34F44"/>
    <w:multiLevelType w:val="hybridMultilevel"/>
    <w:tmpl w:val="671633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A2A52"/>
    <w:multiLevelType w:val="hybridMultilevel"/>
    <w:tmpl w:val="7A5CBA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15AD6"/>
    <w:multiLevelType w:val="hybridMultilevel"/>
    <w:tmpl w:val="30DEFA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44B9B"/>
    <w:multiLevelType w:val="hybridMultilevel"/>
    <w:tmpl w:val="80326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0"/>
  </w:num>
  <w:num w:numId="4">
    <w:abstractNumId w:val="32"/>
  </w:num>
  <w:num w:numId="5">
    <w:abstractNumId w:val="45"/>
  </w:num>
  <w:num w:numId="6">
    <w:abstractNumId w:val="26"/>
  </w:num>
  <w:num w:numId="7">
    <w:abstractNumId w:val="17"/>
  </w:num>
  <w:num w:numId="8">
    <w:abstractNumId w:val="13"/>
  </w:num>
  <w:num w:numId="9">
    <w:abstractNumId w:val="9"/>
  </w:num>
  <w:num w:numId="10">
    <w:abstractNumId w:val="1"/>
  </w:num>
  <w:num w:numId="11">
    <w:abstractNumId w:val="6"/>
  </w:num>
  <w:num w:numId="12">
    <w:abstractNumId w:val="37"/>
  </w:num>
  <w:num w:numId="13">
    <w:abstractNumId w:val="16"/>
  </w:num>
  <w:num w:numId="14">
    <w:abstractNumId w:val="19"/>
  </w:num>
  <w:num w:numId="15">
    <w:abstractNumId w:val="11"/>
  </w:num>
  <w:num w:numId="16">
    <w:abstractNumId w:val="8"/>
  </w:num>
  <w:num w:numId="17">
    <w:abstractNumId w:val="30"/>
  </w:num>
  <w:num w:numId="18">
    <w:abstractNumId w:val="24"/>
  </w:num>
  <w:num w:numId="19">
    <w:abstractNumId w:val="29"/>
  </w:num>
  <w:num w:numId="20">
    <w:abstractNumId w:val="34"/>
  </w:num>
  <w:num w:numId="21">
    <w:abstractNumId w:val="35"/>
  </w:num>
  <w:num w:numId="22">
    <w:abstractNumId w:val="38"/>
  </w:num>
  <w:num w:numId="23">
    <w:abstractNumId w:val="21"/>
  </w:num>
  <w:num w:numId="24">
    <w:abstractNumId w:val="33"/>
  </w:num>
  <w:num w:numId="25">
    <w:abstractNumId w:val="43"/>
  </w:num>
  <w:num w:numId="26">
    <w:abstractNumId w:val="36"/>
  </w:num>
  <w:num w:numId="27">
    <w:abstractNumId w:val="40"/>
  </w:num>
  <w:num w:numId="28">
    <w:abstractNumId w:val="41"/>
  </w:num>
  <w:num w:numId="29">
    <w:abstractNumId w:val="7"/>
  </w:num>
  <w:num w:numId="30">
    <w:abstractNumId w:val="15"/>
  </w:num>
  <w:num w:numId="31">
    <w:abstractNumId w:val="42"/>
  </w:num>
  <w:num w:numId="32">
    <w:abstractNumId w:val="3"/>
  </w:num>
  <w:num w:numId="33">
    <w:abstractNumId w:val="4"/>
  </w:num>
  <w:num w:numId="34">
    <w:abstractNumId w:val="5"/>
  </w:num>
  <w:num w:numId="35">
    <w:abstractNumId w:val="18"/>
  </w:num>
  <w:num w:numId="36">
    <w:abstractNumId w:val="23"/>
  </w:num>
  <w:num w:numId="37">
    <w:abstractNumId w:val="28"/>
  </w:num>
  <w:num w:numId="38">
    <w:abstractNumId w:val="14"/>
  </w:num>
  <w:num w:numId="39">
    <w:abstractNumId w:val="44"/>
  </w:num>
  <w:num w:numId="40">
    <w:abstractNumId w:val="27"/>
  </w:num>
  <w:num w:numId="41">
    <w:abstractNumId w:val="20"/>
  </w:num>
  <w:num w:numId="42">
    <w:abstractNumId w:val="39"/>
  </w:num>
  <w:num w:numId="43">
    <w:abstractNumId w:val="31"/>
  </w:num>
  <w:num w:numId="44">
    <w:abstractNumId w:val="2"/>
  </w:num>
  <w:num w:numId="45">
    <w:abstractNumId w:val="12"/>
  </w:num>
  <w:num w:numId="46">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AB"/>
    <w:rsid w:val="00000B55"/>
    <w:rsid w:val="000034A9"/>
    <w:rsid w:val="00004003"/>
    <w:rsid w:val="000042AB"/>
    <w:rsid w:val="000050CB"/>
    <w:rsid w:val="00005A63"/>
    <w:rsid w:val="00005D3E"/>
    <w:rsid w:val="000067A2"/>
    <w:rsid w:val="00006FDE"/>
    <w:rsid w:val="00007379"/>
    <w:rsid w:val="000106C8"/>
    <w:rsid w:val="000106E6"/>
    <w:rsid w:val="00010A34"/>
    <w:rsid w:val="000128E7"/>
    <w:rsid w:val="00012D80"/>
    <w:rsid w:val="00013B82"/>
    <w:rsid w:val="00013F27"/>
    <w:rsid w:val="00013FAE"/>
    <w:rsid w:val="000140EB"/>
    <w:rsid w:val="000152A1"/>
    <w:rsid w:val="00016368"/>
    <w:rsid w:val="00016386"/>
    <w:rsid w:val="00016D75"/>
    <w:rsid w:val="00017713"/>
    <w:rsid w:val="0001797E"/>
    <w:rsid w:val="00017E9A"/>
    <w:rsid w:val="000200D9"/>
    <w:rsid w:val="00020D29"/>
    <w:rsid w:val="00020DE7"/>
    <w:rsid w:val="00021C22"/>
    <w:rsid w:val="00023FDD"/>
    <w:rsid w:val="00025747"/>
    <w:rsid w:val="000260ED"/>
    <w:rsid w:val="00030352"/>
    <w:rsid w:val="00030491"/>
    <w:rsid w:val="00030B12"/>
    <w:rsid w:val="00030B71"/>
    <w:rsid w:val="00031BD6"/>
    <w:rsid w:val="00031DC1"/>
    <w:rsid w:val="00031FE7"/>
    <w:rsid w:val="000324D4"/>
    <w:rsid w:val="00033E9D"/>
    <w:rsid w:val="00033EF5"/>
    <w:rsid w:val="00034EEB"/>
    <w:rsid w:val="00037724"/>
    <w:rsid w:val="0003786E"/>
    <w:rsid w:val="00040C6A"/>
    <w:rsid w:val="00040E12"/>
    <w:rsid w:val="00041188"/>
    <w:rsid w:val="00042EF6"/>
    <w:rsid w:val="000437A8"/>
    <w:rsid w:val="0004550A"/>
    <w:rsid w:val="00046064"/>
    <w:rsid w:val="000477E3"/>
    <w:rsid w:val="00047834"/>
    <w:rsid w:val="00047AAC"/>
    <w:rsid w:val="00050B58"/>
    <w:rsid w:val="00051F73"/>
    <w:rsid w:val="0005254A"/>
    <w:rsid w:val="00053137"/>
    <w:rsid w:val="00054558"/>
    <w:rsid w:val="000553E7"/>
    <w:rsid w:val="00057210"/>
    <w:rsid w:val="000603D7"/>
    <w:rsid w:val="00060865"/>
    <w:rsid w:val="00060ADD"/>
    <w:rsid w:val="00061FF9"/>
    <w:rsid w:val="00062C37"/>
    <w:rsid w:val="000630C0"/>
    <w:rsid w:val="0006348E"/>
    <w:rsid w:val="00063D5B"/>
    <w:rsid w:val="000643BE"/>
    <w:rsid w:val="000643EF"/>
    <w:rsid w:val="00064F65"/>
    <w:rsid w:val="00065A60"/>
    <w:rsid w:val="0006637D"/>
    <w:rsid w:val="0006699A"/>
    <w:rsid w:val="0006733E"/>
    <w:rsid w:val="00070397"/>
    <w:rsid w:val="00070747"/>
    <w:rsid w:val="0007148B"/>
    <w:rsid w:val="0007249E"/>
    <w:rsid w:val="00072A4E"/>
    <w:rsid w:val="00072AD0"/>
    <w:rsid w:val="00072DC5"/>
    <w:rsid w:val="00074802"/>
    <w:rsid w:val="00074B7D"/>
    <w:rsid w:val="000758A6"/>
    <w:rsid w:val="00075F2A"/>
    <w:rsid w:val="0007634B"/>
    <w:rsid w:val="000765BB"/>
    <w:rsid w:val="0007663E"/>
    <w:rsid w:val="00076B9B"/>
    <w:rsid w:val="000773F1"/>
    <w:rsid w:val="00077AF2"/>
    <w:rsid w:val="00081C01"/>
    <w:rsid w:val="0008212E"/>
    <w:rsid w:val="00082971"/>
    <w:rsid w:val="00082EAE"/>
    <w:rsid w:val="0008363A"/>
    <w:rsid w:val="00083753"/>
    <w:rsid w:val="00084204"/>
    <w:rsid w:val="00086C9E"/>
    <w:rsid w:val="00086CA4"/>
    <w:rsid w:val="000876E9"/>
    <w:rsid w:val="000908CA"/>
    <w:rsid w:val="00091887"/>
    <w:rsid w:val="00091B97"/>
    <w:rsid w:val="00091C0B"/>
    <w:rsid w:val="00092AC5"/>
    <w:rsid w:val="00092CC1"/>
    <w:rsid w:val="00092EE1"/>
    <w:rsid w:val="00094085"/>
    <w:rsid w:val="000940F3"/>
    <w:rsid w:val="000960AE"/>
    <w:rsid w:val="00096512"/>
    <w:rsid w:val="00096B87"/>
    <w:rsid w:val="00097551"/>
    <w:rsid w:val="000A09A7"/>
    <w:rsid w:val="000A0B06"/>
    <w:rsid w:val="000A2B0A"/>
    <w:rsid w:val="000A42B2"/>
    <w:rsid w:val="000A42DC"/>
    <w:rsid w:val="000A5DF1"/>
    <w:rsid w:val="000A64A4"/>
    <w:rsid w:val="000A65F8"/>
    <w:rsid w:val="000A72A7"/>
    <w:rsid w:val="000B0F93"/>
    <w:rsid w:val="000B12CD"/>
    <w:rsid w:val="000B1B81"/>
    <w:rsid w:val="000B2204"/>
    <w:rsid w:val="000B52DA"/>
    <w:rsid w:val="000B539D"/>
    <w:rsid w:val="000B588E"/>
    <w:rsid w:val="000B6673"/>
    <w:rsid w:val="000B6B26"/>
    <w:rsid w:val="000B7204"/>
    <w:rsid w:val="000B729C"/>
    <w:rsid w:val="000B793E"/>
    <w:rsid w:val="000C0073"/>
    <w:rsid w:val="000C2747"/>
    <w:rsid w:val="000C2C88"/>
    <w:rsid w:val="000C3B29"/>
    <w:rsid w:val="000C3DD8"/>
    <w:rsid w:val="000C471D"/>
    <w:rsid w:val="000C4E0C"/>
    <w:rsid w:val="000D1E02"/>
    <w:rsid w:val="000D23C4"/>
    <w:rsid w:val="000D2426"/>
    <w:rsid w:val="000D29D6"/>
    <w:rsid w:val="000D29F0"/>
    <w:rsid w:val="000D2B07"/>
    <w:rsid w:val="000D5DB8"/>
    <w:rsid w:val="000E0309"/>
    <w:rsid w:val="000E12B3"/>
    <w:rsid w:val="000E1B0A"/>
    <w:rsid w:val="000E460A"/>
    <w:rsid w:val="000E5A6E"/>
    <w:rsid w:val="000E6118"/>
    <w:rsid w:val="000E6BD5"/>
    <w:rsid w:val="000E7086"/>
    <w:rsid w:val="000E745F"/>
    <w:rsid w:val="000E76D6"/>
    <w:rsid w:val="000E78A0"/>
    <w:rsid w:val="000E7A08"/>
    <w:rsid w:val="000F0FBB"/>
    <w:rsid w:val="000F2474"/>
    <w:rsid w:val="000F2672"/>
    <w:rsid w:val="000F53A8"/>
    <w:rsid w:val="000F5B0F"/>
    <w:rsid w:val="000F6D67"/>
    <w:rsid w:val="000F70D6"/>
    <w:rsid w:val="000F72A2"/>
    <w:rsid w:val="000F7D97"/>
    <w:rsid w:val="0010029F"/>
    <w:rsid w:val="00100327"/>
    <w:rsid w:val="00100411"/>
    <w:rsid w:val="00101162"/>
    <w:rsid w:val="00102C98"/>
    <w:rsid w:val="001033CB"/>
    <w:rsid w:val="0010430D"/>
    <w:rsid w:val="001045A0"/>
    <w:rsid w:val="001057AD"/>
    <w:rsid w:val="001060F5"/>
    <w:rsid w:val="001067D6"/>
    <w:rsid w:val="00106C58"/>
    <w:rsid w:val="00106CDE"/>
    <w:rsid w:val="00106FEF"/>
    <w:rsid w:val="001104FB"/>
    <w:rsid w:val="001124C1"/>
    <w:rsid w:val="00113488"/>
    <w:rsid w:val="0011389A"/>
    <w:rsid w:val="00113E35"/>
    <w:rsid w:val="00115022"/>
    <w:rsid w:val="00116195"/>
    <w:rsid w:val="00116A52"/>
    <w:rsid w:val="00116C38"/>
    <w:rsid w:val="00117165"/>
    <w:rsid w:val="00117404"/>
    <w:rsid w:val="00117E63"/>
    <w:rsid w:val="00120BC7"/>
    <w:rsid w:val="00121D6D"/>
    <w:rsid w:val="00123761"/>
    <w:rsid w:val="00123B8D"/>
    <w:rsid w:val="00123F29"/>
    <w:rsid w:val="0012489E"/>
    <w:rsid w:val="00126312"/>
    <w:rsid w:val="0012675B"/>
    <w:rsid w:val="00127291"/>
    <w:rsid w:val="00127DF0"/>
    <w:rsid w:val="00127F59"/>
    <w:rsid w:val="00127F6F"/>
    <w:rsid w:val="0013041E"/>
    <w:rsid w:val="00130DDE"/>
    <w:rsid w:val="00131FB6"/>
    <w:rsid w:val="001323D2"/>
    <w:rsid w:val="00132A3C"/>
    <w:rsid w:val="00133546"/>
    <w:rsid w:val="001337FA"/>
    <w:rsid w:val="00134448"/>
    <w:rsid w:val="00134ABE"/>
    <w:rsid w:val="00135327"/>
    <w:rsid w:val="001360BD"/>
    <w:rsid w:val="0013670B"/>
    <w:rsid w:val="00137131"/>
    <w:rsid w:val="00142A46"/>
    <w:rsid w:val="00143257"/>
    <w:rsid w:val="00143740"/>
    <w:rsid w:val="00143B94"/>
    <w:rsid w:val="00144203"/>
    <w:rsid w:val="00144A91"/>
    <w:rsid w:val="00145908"/>
    <w:rsid w:val="00146DF9"/>
    <w:rsid w:val="00150460"/>
    <w:rsid w:val="001515DB"/>
    <w:rsid w:val="00151FCB"/>
    <w:rsid w:val="001521B4"/>
    <w:rsid w:val="00152A9E"/>
    <w:rsid w:val="001536B9"/>
    <w:rsid w:val="00153EB6"/>
    <w:rsid w:val="00154CD1"/>
    <w:rsid w:val="00154F76"/>
    <w:rsid w:val="001556A0"/>
    <w:rsid w:val="00155970"/>
    <w:rsid w:val="00156E23"/>
    <w:rsid w:val="00161434"/>
    <w:rsid w:val="00162FE9"/>
    <w:rsid w:val="00163224"/>
    <w:rsid w:val="00163451"/>
    <w:rsid w:val="00163706"/>
    <w:rsid w:val="00164E74"/>
    <w:rsid w:val="001655A4"/>
    <w:rsid w:val="00165892"/>
    <w:rsid w:val="00166087"/>
    <w:rsid w:val="00166171"/>
    <w:rsid w:val="001661D6"/>
    <w:rsid w:val="001677AC"/>
    <w:rsid w:val="0017069F"/>
    <w:rsid w:val="001708AF"/>
    <w:rsid w:val="001736DE"/>
    <w:rsid w:val="00173AFE"/>
    <w:rsid w:val="00174F46"/>
    <w:rsid w:val="001754BD"/>
    <w:rsid w:val="00175A4C"/>
    <w:rsid w:val="00175CBA"/>
    <w:rsid w:val="001772AC"/>
    <w:rsid w:val="001772B4"/>
    <w:rsid w:val="001804E2"/>
    <w:rsid w:val="00180FFD"/>
    <w:rsid w:val="00181353"/>
    <w:rsid w:val="00183260"/>
    <w:rsid w:val="001847C7"/>
    <w:rsid w:val="00184FB4"/>
    <w:rsid w:val="00185043"/>
    <w:rsid w:val="001851F7"/>
    <w:rsid w:val="001857FF"/>
    <w:rsid w:val="00186843"/>
    <w:rsid w:val="00192A28"/>
    <w:rsid w:val="001933E0"/>
    <w:rsid w:val="001951CC"/>
    <w:rsid w:val="00195E89"/>
    <w:rsid w:val="00195F12"/>
    <w:rsid w:val="001A1AB8"/>
    <w:rsid w:val="001A3B84"/>
    <w:rsid w:val="001A496D"/>
    <w:rsid w:val="001A4AFA"/>
    <w:rsid w:val="001A517F"/>
    <w:rsid w:val="001A5DBE"/>
    <w:rsid w:val="001A638B"/>
    <w:rsid w:val="001A64A2"/>
    <w:rsid w:val="001A67D7"/>
    <w:rsid w:val="001A7601"/>
    <w:rsid w:val="001A7677"/>
    <w:rsid w:val="001B0D88"/>
    <w:rsid w:val="001B18A6"/>
    <w:rsid w:val="001B1D37"/>
    <w:rsid w:val="001B22CA"/>
    <w:rsid w:val="001B27AB"/>
    <w:rsid w:val="001B2DE7"/>
    <w:rsid w:val="001B3232"/>
    <w:rsid w:val="001B4034"/>
    <w:rsid w:val="001B41DD"/>
    <w:rsid w:val="001B648C"/>
    <w:rsid w:val="001C003E"/>
    <w:rsid w:val="001C1239"/>
    <w:rsid w:val="001C1E0E"/>
    <w:rsid w:val="001C1FCF"/>
    <w:rsid w:val="001C2195"/>
    <w:rsid w:val="001C2997"/>
    <w:rsid w:val="001C4E75"/>
    <w:rsid w:val="001C4EEB"/>
    <w:rsid w:val="001C58AB"/>
    <w:rsid w:val="001C5D54"/>
    <w:rsid w:val="001C6C20"/>
    <w:rsid w:val="001C7604"/>
    <w:rsid w:val="001C7F27"/>
    <w:rsid w:val="001D0F6A"/>
    <w:rsid w:val="001D12DC"/>
    <w:rsid w:val="001D1431"/>
    <w:rsid w:val="001D1469"/>
    <w:rsid w:val="001D20D7"/>
    <w:rsid w:val="001D2950"/>
    <w:rsid w:val="001D2B02"/>
    <w:rsid w:val="001D3979"/>
    <w:rsid w:val="001D3AC8"/>
    <w:rsid w:val="001D425C"/>
    <w:rsid w:val="001D48B8"/>
    <w:rsid w:val="001D66AC"/>
    <w:rsid w:val="001D73BB"/>
    <w:rsid w:val="001D79B4"/>
    <w:rsid w:val="001E16E5"/>
    <w:rsid w:val="001E198C"/>
    <w:rsid w:val="001E1E8A"/>
    <w:rsid w:val="001E23C4"/>
    <w:rsid w:val="001E349E"/>
    <w:rsid w:val="001E365D"/>
    <w:rsid w:val="001E48E6"/>
    <w:rsid w:val="001E6C01"/>
    <w:rsid w:val="001E7787"/>
    <w:rsid w:val="001E7D7F"/>
    <w:rsid w:val="001F1253"/>
    <w:rsid w:val="001F2A5A"/>
    <w:rsid w:val="001F2E67"/>
    <w:rsid w:val="001F2EEA"/>
    <w:rsid w:val="001F4977"/>
    <w:rsid w:val="001F4E6C"/>
    <w:rsid w:val="001F50B2"/>
    <w:rsid w:val="001F77D1"/>
    <w:rsid w:val="001F7F3F"/>
    <w:rsid w:val="002006EE"/>
    <w:rsid w:val="002008BB"/>
    <w:rsid w:val="00200D19"/>
    <w:rsid w:val="00201F14"/>
    <w:rsid w:val="00202039"/>
    <w:rsid w:val="002022FE"/>
    <w:rsid w:val="00203A5D"/>
    <w:rsid w:val="002048AA"/>
    <w:rsid w:val="002050C2"/>
    <w:rsid w:val="00205CFA"/>
    <w:rsid w:val="00206159"/>
    <w:rsid w:val="00206CB5"/>
    <w:rsid w:val="00206F0B"/>
    <w:rsid w:val="002071EA"/>
    <w:rsid w:val="00207EE6"/>
    <w:rsid w:val="00210544"/>
    <w:rsid w:val="002106FF"/>
    <w:rsid w:val="00210FBF"/>
    <w:rsid w:val="00212614"/>
    <w:rsid w:val="00212A33"/>
    <w:rsid w:val="00212B3A"/>
    <w:rsid w:val="00213A03"/>
    <w:rsid w:val="00214CF3"/>
    <w:rsid w:val="002151A3"/>
    <w:rsid w:val="00215517"/>
    <w:rsid w:val="002169C1"/>
    <w:rsid w:val="0022004F"/>
    <w:rsid w:val="0022155A"/>
    <w:rsid w:val="00223150"/>
    <w:rsid w:val="00223220"/>
    <w:rsid w:val="002244AB"/>
    <w:rsid w:val="00224929"/>
    <w:rsid w:val="00225B7D"/>
    <w:rsid w:val="002261D0"/>
    <w:rsid w:val="002262D5"/>
    <w:rsid w:val="0022632E"/>
    <w:rsid w:val="002265FE"/>
    <w:rsid w:val="002266C0"/>
    <w:rsid w:val="00226A94"/>
    <w:rsid w:val="00227CF7"/>
    <w:rsid w:val="00230B4D"/>
    <w:rsid w:val="002311DC"/>
    <w:rsid w:val="002318C8"/>
    <w:rsid w:val="00231FB0"/>
    <w:rsid w:val="00232229"/>
    <w:rsid w:val="0023229E"/>
    <w:rsid w:val="00232D7A"/>
    <w:rsid w:val="00232E6A"/>
    <w:rsid w:val="002348D5"/>
    <w:rsid w:val="00234F22"/>
    <w:rsid w:val="0023608B"/>
    <w:rsid w:val="002362AD"/>
    <w:rsid w:val="00236ED0"/>
    <w:rsid w:val="00237DF4"/>
    <w:rsid w:val="002401DF"/>
    <w:rsid w:val="002411F5"/>
    <w:rsid w:val="00241FB7"/>
    <w:rsid w:val="00242BEB"/>
    <w:rsid w:val="00243725"/>
    <w:rsid w:val="00245588"/>
    <w:rsid w:val="002465B5"/>
    <w:rsid w:val="00246B07"/>
    <w:rsid w:val="002507ED"/>
    <w:rsid w:val="00250998"/>
    <w:rsid w:val="00252D5B"/>
    <w:rsid w:val="00252E5A"/>
    <w:rsid w:val="0025309D"/>
    <w:rsid w:val="002532DE"/>
    <w:rsid w:val="00253956"/>
    <w:rsid w:val="00253A7F"/>
    <w:rsid w:val="002542ED"/>
    <w:rsid w:val="0025477E"/>
    <w:rsid w:val="002555EA"/>
    <w:rsid w:val="0025742A"/>
    <w:rsid w:val="00257F6B"/>
    <w:rsid w:val="002613E4"/>
    <w:rsid w:val="002617D3"/>
    <w:rsid w:val="002622AE"/>
    <w:rsid w:val="00262732"/>
    <w:rsid w:val="00264508"/>
    <w:rsid w:val="002657A9"/>
    <w:rsid w:val="00266926"/>
    <w:rsid w:val="00267A0D"/>
    <w:rsid w:val="002716E0"/>
    <w:rsid w:val="00271FB1"/>
    <w:rsid w:val="002721B3"/>
    <w:rsid w:val="00272975"/>
    <w:rsid w:val="00273416"/>
    <w:rsid w:val="00273FEC"/>
    <w:rsid w:val="0027412B"/>
    <w:rsid w:val="00275328"/>
    <w:rsid w:val="00276397"/>
    <w:rsid w:val="0027799F"/>
    <w:rsid w:val="0028004F"/>
    <w:rsid w:val="00280439"/>
    <w:rsid w:val="002804A6"/>
    <w:rsid w:val="00280657"/>
    <w:rsid w:val="0028165B"/>
    <w:rsid w:val="00281FA5"/>
    <w:rsid w:val="00284599"/>
    <w:rsid w:val="002852BF"/>
    <w:rsid w:val="00285CD2"/>
    <w:rsid w:val="00286240"/>
    <w:rsid w:val="00286A3A"/>
    <w:rsid w:val="00286CE8"/>
    <w:rsid w:val="00286F46"/>
    <w:rsid w:val="00287D74"/>
    <w:rsid w:val="00290256"/>
    <w:rsid w:val="0029063D"/>
    <w:rsid w:val="002909B5"/>
    <w:rsid w:val="00290CB1"/>
    <w:rsid w:val="00290CEC"/>
    <w:rsid w:val="002913AB"/>
    <w:rsid w:val="0029228A"/>
    <w:rsid w:val="002930F3"/>
    <w:rsid w:val="0029385B"/>
    <w:rsid w:val="00293B80"/>
    <w:rsid w:val="00294889"/>
    <w:rsid w:val="0029529C"/>
    <w:rsid w:val="00295637"/>
    <w:rsid w:val="00295639"/>
    <w:rsid w:val="00295AEE"/>
    <w:rsid w:val="00296861"/>
    <w:rsid w:val="002A02D0"/>
    <w:rsid w:val="002A0CD3"/>
    <w:rsid w:val="002A131C"/>
    <w:rsid w:val="002A1423"/>
    <w:rsid w:val="002A15C9"/>
    <w:rsid w:val="002A1DB6"/>
    <w:rsid w:val="002A1F24"/>
    <w:rsid w:val="002A20D4"/>
    <w:rsid w:val="002A4A64"/>
    <w:rsid w:val="002A5765"/>
    <w:rsid w:val="002A68C9"/>
    <w:rsid w:val="002A6915"/>
    <w:rsid w:val="002A6A35"/>
    <w:rsid w:val="002A712C"/>
    <w:rsid w:val="002A78C3"/>
    <w:rsid w:val="002B0BC2"/>
    <w:rsid w:val="002B0D6B"/>
    <w:rsid w:val="002B2349"/>
    <w:rsid w:val="002B2B0F"/>
    <w:rsid w:val="002B2C01"/>
    <w:rsid w:val="002B2F2A"/>
    <w:rsid w:val="002B397F"/>
    <w:rsid w:val="002B4108"/>
    <w:rsid w:val="002B4DC8"/>
    <w:rsid w:val="002B587E"/>
    <w:rsid w:val="002B5A61"/>
    <w:rsid w:val="002B614D"/>
    <w:rsid w:val="002B61FB"/>
    <w:rsid w:val="002B681E"/>
    <w:rsid w:val="002B6D69"/>
    <w:rsid w:val="002B796C"/>
    <w:rsid w:val="002C0679"/>
    <w:rsid w:val="002C0ED1"/>
    <w:rsid w:val="002C16FF"/>
    <w:rsid w:val="002C2407"/>
    <w:rsid w:val="002C2A57"/>
    <w:rsid w:val="002C2B72"/>
    <w:rsid w:val="002C47A5"/>
    <w:rsid w:val="002C4B8D"/>
    <w:rsid w:val="002C4DAF"/>
    <w:rsid w:val="002C57AE"/>
    <w:rsid w:val="002C64BD"/>
    <w:rsid w:val="002C6BDD"/>
    <w:rsid w:val="002D0C54"/>
    <w:rsid w:val="002D1396"/>
    <w:rsid w:val="002D2250"/>
    <w:rsid w:val="002D314F"/>
    <w:rsid w:val="002D34B7"/>
    <w:rsid w:val="002D3C2A"/>
    <w:rsid w:val="002D4F9F"/>
    <w:rsid w:val="002D5C6D"/>
    <w:rsid w:val="002D619C"/>
    <w:rsid w:val="002D6336"/>
    <w:rsid w:val="002D680B"/>
    <w:rsid w:val="002E0ED1"/>
    <w:rsid w:val="002E2EC2"/>
    <w:rsid w:val="002E35DC"/>
    <w:rsid w:val="002E3FE5"/>
    <w:rsid w:val="002E486D"/>
    <w:rsid w:val="002E4D23"/>
    <w:rsid w:val="002E4DED"/>
    <w:rsid w:val="002E5045"/>
    <w:rsid w:val="002E689B"/>
    <w:rsid w:val="002E7185"/>
    <w:rsid w:val="002E77D9"/>
    <w:rsid w:val="002F03FA"/>
    <w:rsid w:val="002F05EF"/>
    <w:rsid w:val="002F0C7F"/>
    <w:rsid w:val="002F10B8"/>
    <w:rsid w:val="002F1F82"/>
    <w:rsid w:val="002F256F"/>
    <w:rsid w:val="002F2AE1"/>
    <w:rsid w:val="002F2B50"/>
    <w:rsid w:val="002F4018"/>
    <w:rsid w:val="002F4A3B"/>
    <w:rsid w:val="002F4BA6"/>
    <w:rsid w:val="002F4F9B"/>
    <w:rsid w:val="002F59E0"/>
    <w:rsid w:val="002F5EE4"/>
    <w:rsid w:val="002F6084"/>
    <w:rsid w:val="002F67B9"/>
    <w:rsid w:val="002F74C8"/>
    <w:rsid w:val="002F7578"/>
    <w:rsid w:val="002F78CA"/>
    <w:rsid w:val="00300140"/>
    <w:rsid w:val="00301474"/>
    <w:rsid w:val="00301F55"/>
    <w:rsid w:val="00302ED4"/>
    <w:rsid w:val="00303729"/>
    <w:rsid w:val="00304507"/>
    <w:rsid w:val="0030629C"/>
    <w:rsid w:val="00306D1F"/>
    <w:rsid w:val="0030765B"/>
    <w:rsid w:val="003126F1"/>
    <w:rsid w:val="00313548"/>
    <w:rsid w:val="003143F1"/>
    <w:rsid w:val="0031476B"/>
    <w:rsid w:val="00314D59"/>
    <w:rsid w:val="00315FE5"/>
    <w:rsid w:val="003161B2"/>
    <w:rsid w:val="003162B0"/>
    <w:rsid w:val="003162E8"/>
    <w:rsid w:val="00316D64"/>
    <w:rsid w:val="0032140B"/>
    <w:rsid w:val="003221F5"/>
    <w:rsid w:val="003236DB"/>
    <w:rsid w:val="00324A2C"/>
    <w:rsid w:val="0032696A"/>
    <w:rsid w:val="003303A1"/>
    <w:rsid w:val="00332364"/>
    <w:rsid w:val="003329FE"/>
    <w:rsid w:val="00333941"/>
    <w:rsid w:val="00333F6C"/>
    <w:rsid w:val="00333F9A"/>
    <w:rsid w:val="003341C1"/>
    <w:rsid w:val="00334802"/>
    <w:rsid w:val="00335DF0"/>
    <w:rsid w:val="00335F93"/>
    <w:rsid w:val="003368A4"/>
    <w:rsid w:val="00340039"/>
    <w:rsid w:val="00341CCA"/>
    <w:rsid w:val="003423B7"/>
    <w:rsid w:val="00342E45"/>
    <w:rsid w:val="00343991"/>
    <w:rsid w:val="003443DE"/>
    <w:rsid w:val="00344676"/>
    <w:rsid w:val="003456E0"/>
    <w:rsid w:val="00345C1A"/>
    <w:rsid w:val="00345F62"/>
    <w:rsid w:val="003462F7"/>
    <w:rsid w:val="00346A07"/>
    <w:rsid w:val="00346F2F"/>
    <w:rsid w:val="00346F4B"/>
    <w:rsid w:val="00350EC0"/>
    <w:rsid w:val="0035118E"/>
    <w:rsid w:val="0035176D"/>
    <w:rsid w:val="00351EE1"/>
    <w:rsid w:val="00352AB6"/>
    <w:rsid w:val="00353933"/>
    <w:rsid w:val="00353B18"/>
    <w:rsid w:val="00353EF9"/>
    <w:rsid w:val="00354DA1"/>
    <w:rsid w:val="003553AB"/>
    <w:rsid w:val="00355812"/>
    <w:rsid w:val="00355D12"/>
    <w:rsid w:val="00357865"/>
    <w:rsid w:val="00361C68"/>
    <w:rsid w:val="003623C9"/>
    <w:rsid w:val="003627B1"/>
    <w:rsid w:val="00363267"/>
    <w:rsid w:val="0036331E"/>
    <w:rsid w:val="00364C26"/>
    <w:rsid w:val="00364E09"/>
    <w:rsid w:val="00364F51"/>
    <w:rsid w:val="00366F1F"/>
    <w:rsid w:val="00370121"/>
    <w:rsid w:val="003702C0"/>
    <w:rsid w:val="00370418"/>
    <w:rsid w:val="00370659"/>
    <w:rsid w:val="003708A4"/>
    <w:rsid w:val="0037247B"/>
    <w:rsid w:val="00373235"/>
    <w:rsid w:val="00373E3C"/>
    <w:rsid w:val="00373F07"/>
    <w:rsid w:val="00374577"/>
    <w:rsid w:val="00374985"/>
    <w:rsid w:val="00375A71"/>
    <w:rsid w:val="00376634"/>
    <w:rsid w:val="00377E4D"/>
    <w:rsid w:val="00381BAB"/>
    <w:rsid w:val="00382852"/>
    <w:rsid w:val="00382924"/>
    <w:rsid w:val="00383BD4"/>
    <w:rsid w:val="00383F6B"/>
    <w:rsid w:val="00385822"/>
    <w:rsid w:val="00385F83"/>
    <w:rsid w:val="00386B05"/>
    <w:rsid w:val="00386D88"/>
    <w:rsid w:val="00387B1E"/>
    <w:rsid w:val="0039029B"/>
    <w:rsid w:val="00391049"/>
    <w:rsid w:val="003910A3"/>
    <w:rsid w:val="00393E4D"/>
    <w:rsid w:val="0039479D"/>
    <w:rsid w:val="00394851"/>
    <w:rsid w:val="00394AA8"/>
    <w:rsid w:val="00395305"/>
    <w:rsid w:val="00395404"/>
    <w:rsid w:val="0039575B"/>
    <w:rsid w:val="00396462"/>
    <w:rsid w:val="00396A95"/>
    <w:rsid w:val="003A1D79"/>
    <w:rsid w:val="003A20AA"/>
    <w:rsid w:val="003A2A2A"/>
    <w:rsid w:val="003A2BD4"/>
    <w:rsid w:val="003A2FD9"/>
    <w:rsid w:val="003A3E8F"/>
    <w:rsid w:val="003A3F0C"/>
    <w:rsid w:val="003A3FBF"/>
    <w:rsid w:val="003A4A9D"/>
    <w:rsid w:val="003A53DF"/>
    <w:rsid w:val="003A5C75"/>
    <w:rsid w:val="003A5E0B"/>
    <w:rsid w:val="003A7724"/>
    <w:rsid w:val="003A7EDA"/>
    <w:rsid w:val="003B0058"/>
    <w:rsid w:val="003B018C"/>
    <w:rsid w:val="003B19B6"/>
    <w:rsid w:val="003B1CCA"/>
    <w:rsid w:val="003B1CF1"/>
    <w:rsid w:val="003B1E1B"/>
    <w:rsid w:val="003B22BB"/>
    <w:rsid w:val="003B434B"/>
    <w:rsid w:val="003B4ECD"/>
    <w:rsid w:val="003B5339"/>
    <w:rsid w:val="003B58CE"/>
    <w:rsid w:val="003B5FCC"/>
    <w:rsid w:val="003B66F5"/>
    <w:rsid w:val="003B6CE8"/>
    <w:rsid w:val="003C08B4"/>
    <w:rsid w:val="003C105B"/>
    <w:rsid w:val="003C1551"/>
    <w:rsid w:val="003C21B4"/>
    <w:rsid w:val="003C267B"/>
    <w:rsid w:val="003C38CE"/>
    <w:rsid w:val="003C413A"/>
    <w:rsid w:val="003C46FB"/>
    <w:rsid w:val="003C4CAD"/>
    <w:rsid w:val="003C4FEC"/>
    <w:rsid w:val="003C584A"/>
    <w:rsid w:val="003C6061"/>
    <w:rsid w:val="003C6470"/>
    <w:rsid w:val="003C66EC"/>
    <w:rsid w:val="003C71E8"/>
    <w:rsid w:val="003C79BB"/>
    <w:rsid w:val="003D02C5"/>
    <w:rsid w:val="003D04EE"/>
    <w:rsid w:val="003D2D57"/>
    <w:rsid w:val="003D3859"/>
    <w:rsid w:val="003D3BC5"/>
    <w:rsid w:val="003D57F2"/>
    <w:rsid w:val="003D5EEA"/>
    <w:rsid w:val="003D5F23"/>
    <w:rsid w:val="003D6143"/>
    <w:rsid w:val="003E2130"/>
    <w:rsid w:val="003E235F"/>
    <w:rsid w:val="003E2D4E"/>
    <w:rsid w:val="003E3AF1"/>
    <w:rsid w:val="003E40B6"/>
    <w:rsid w:val="003E41B8"/>
    <w:rsid w:val="003E44AC"/>
    <w:rsid w:val="003E4608"/>
    <w:rsid w:val="003E5680"/>
    <w:rsid w:val="003E642D"/>
    <w:rsid w:val="003E72A3"/>
    <w:rsid w:val="003E7BB9"/>
    <w:rsid w:val="003E7ED5"/>
    <w:rsid w:val="003F088F"/>
    <w:rsid w:val="003F13F4"/>
    <w:rsid w:val="003F15BD"/>
    <w:rsid w:val="003F169A"/>
    <w:rsid w:val="003F22BC"/>
    <w:rsid w:val="003F2C88"/>
    <w:rsid w:val="003F35DD"/>
    <w:rsid w:val="003F36FD"/>
    <w:rsid w:val="003F6B2F"/>
    <w:rsid w:val="003F6CBD"/>
    <w:rsid w:val="003F6DA8"/>
    <w:rsid w:val="003F71B8"/>
    <w:rsid w:val="00401645"/>
    <w:rsid w:val="00401F6D"/>
    <w:rsid w:val="00402121"/>
    <w:rsid w:val="0040248B"/>
    <w:rsid w:val="00402E12"/>
    <w:rsid w:val="0040341C"/>
    <w:rsid w:val="004034EA"/>
    <w:rsid w:val="00403B0E"/>
    <w:rsid w:val="00404EAF"/>
    <w:rsid w:val="004100E2"/>
    <w:rsid w:val="0041162D"/>
    <w:rsid w:val="004127E7"/>
    <w:rsid w:val="00415252"/>
    <w:rsid w:val="004158DA"/>
    <w:rsid w:val="00415E33"/>
    <w:rsid w:val="00416D75"/>
    <w:rsid w:val="00417216"/>
    <w:rsid w:val="00417A38"/>
    <w:rsid w:val="004204DB"/>
    <w:rsid w:val="00420A18"/>
    <w:rsid w:val="00420C0B"/>
    <w:rsid w:val="00420E19"/>
    <w:rsid w:val="00421C91"/>
    <w:rsid w:val="00422871"/>
    <w:rsid w:val="004231FD"/>
    <w:rsid w:val="00423BF3"/>
    <w:rsid w:val="00423DD8"/>
    <w:rsid w:val="00424B06"/>
    <w:rsid w:val="00426B46"/>
    <w:rsid w:val="00427552"/>
    <w:rsid w:val="004277A9"/>
    <w:rsid w:val="0042791C"/>
    <w:rsid w:val="00427925"/>
    <w:rsid w:val="00427FF2"/>
    <w:rsid w:val="004301B4"/>
    <w:rsid w:val="0043058F"/>
    <w:rsid w:val="00430E75"/>
    <w:rsid w:val="00431F01"/>
    <w:rsid w:val="0043228D"/>
    <w:rsid w:val="00432C7A"/>
    <w:rsid w:val="0043367E"/>
    <w:rsid w:val="004347F5"/>
    <w:rsid w:val="0043551D"/>
    <w:rsid w:val="00435592"/>
    <w:rsid w:val="00435BFA"/>
    <w:rsid w:val="00436503"/>
    <w:rsid w:val="00436BA8"/>
    <w:rsid w:val="004377B5"/>
    <w:rsid w:val="00437CD2"/>
    <w:rsid w:val="00437DF7"/>
    <w:rsid w:val="00440AA2"/>
    <w:rsid w:val="00440CFE"/>
    <w:rsid w:val="00440D62"/>
    <w:rsid w:val="0044139E"/>
    <w:rsid w:val="004427FF"/>
    <w:rsid w:val="004428B1"/>
    <w:rsid w:val="00442D2F"/>
    <w:rsid w:val="00443C94"/>
    <w:rsid w:val="0044407C"/>
    <w:rsid w:val="004442A0"/>
    <w:rsid w:val="0044477A"/>
    <w:rsid w:val="00444D87"/>
    <w:rsid w:val="0044528A"/>
    <w:rsid w:val="00445D18"/>
    <w:rsid w:val="00446459"/>
    <w:rsid w:val="00446792"/>
    <w:rsid w:val="004469F2"/>
    <w:rsid w:val="00447271"/>
    <w:rsid w:val="00450B77"/>
    <w:rsid w:val="00450FA8"/>
    <w:rsid w:val="004518C6"/>
    <w:rsid w:val="00451DCE"/>
    <w:rsid w:val="00452B45"/>
    <w:rsid w:val="00452FB8"/>
    <w:rsid w:val="00454FF9"/>
    <w:rsid w:val="00455C8D"/>
    <w:rsid w:val="00455CF8"/>
    <w:rsid w:val="00455DC1"/>
    <w:rsid w:val="004569F0"/>
    <w:rsid w:val="00457573"/>
    <w:rsid w:val="004602B1"/>
    <w:rsid w:val="0046044D"/>
    <w:rsid w:val="00460550"/>
    <w:rsid w:val="00460D6D"/>
    <w:rsid w:val="00461235"/>
    <w:rsid w:val="004622EB"/>
    <w:rsid w:val="004644C9"/>
    <w:rsid w:val="00464528"/>
    <w:rsid w:val="00464E2B"/>
    <w:rsid w:val="0046541F"/>
    <w:rsid w:val="00465C76"/>
    <w:rsid w:val="00466288"/>
    <w:rsid w:val="00467971"/>
    <w:rsid w:val="00467A0C"/>
    <w:rsid w:val="00470963"/>
    <w:rsid w:val="00470E9D"/>
    <w:rsid w:val="004716F3"/>
    <w:rsid w:val="004741AE"/>
    <w:rsid w:val="004747DE"/>
    <w:rsid w:val="00474B71"/>
    <w:rsid w:val="00474FE7"/>
    <w:rsid w:val="00475CE3"/>
    <w:rsid w:val="004763C1"/>
    <w:rsid w:val="00477006"/>
    <w:rsid w:val="00482D2C"/>
    <w:rsid w:val="00484069"/>
    <w:rsid w:val="004840F8"/>
    <w:rsid w:val="00485762"/>
    <w:rsid w:val="004857DF"/>
    <w:rsid w:val="004867BB"/>
    <w:rsid w:val="0048748F"/>
    <w:rsid w:val="00487B3C"/>
    <w:rsid w:val="00490DC2"/>
    <w:rsid w:val="00491BEF"/>
    <w:rsid w:val="00491D6A"/>
    <w:rsid w:val="004921D8"/>
    <w:rsid w:val="004927D1"/>
    <w:rsid w:val="00492D26"/>
    <w:rsid w:val="004947A9"/>
    <w:rsid w:val="00494FF4"/>
    <w:rsid w:val="00496BF5"/>
    <w:rsid w:val="00497393"/>
    <w:rsid w:val="00497542"/>
    <w:rsid w:val="004A07D0"/>
    <w:rsid w:val="004A08A2"/>
    <w:rsid w:val="004A0B26"/>
    <w:rsid w:val="004A1555"/>
    <w:rsid w:val="004A1D3A"/>
    <w:rsid w:val="004A1D5C"/>
    <w:rsid w:val="004A4474"/>
    <w:rsid w:val="004A4FD2"/>
    <w:rsid w:val="004A52AF"/>
    <w:rsid w:val="004A539B"/>
    <w:rsid w:val="004A5764"/>
    <w:rsid w:val="004A5CF5"/>
    <w:rsid w:val="004B20E1"/>
    <w:rsid w:val="004B2747"/>
    <w:rsid w:val="004B432F"/>
    <w:rsid w:val="004B451C"/>
    <w:rsid w:val="004B4D93"/>
    <w:rsid w:val="004B5655"/>
    <w:rsid w:val="004B6CA5"/>
    <w:rsid w:val="004C0CBF"/>
    <w:rsid w:val="004C1840"/>
    <w:rsid w:val="004C1BBF"/>
    <w:rsid w:val="004C1CF8"/>
    <w:rsid w:val="004C22EB"/>
    <w:rsid w:val="004C3D69"/>
    <w:rsid w:val="004C4C56"/>
    <w:rsid w:val="004C4E35"/>
    <w:rsid w:val="004C5E06"/>
    <w:rsid w:val="004C66F3"/>
    <w:rsid w:val="004C6EF5"/>
    <w:rsid w:val="004D0703"/>
    <w:rsid w:val="004D0B98"/>
    <w:rsid w:val="004D135F"/>
    <w:rsid w:val="004D211D"/>
    <w:rsid w:val="004D2177"/>
    <w:rsid w:val="004D33B6"/>
    <w:rsid w:val="004D365B"/>
    <w:rsid w:val="004D4AFA"/>
    <w:rsid w:val="004D4DFE"/>
    <w:rsid w:val="004D53A9"/>
    <w:rsid w:val="004D7023"/>
    <w:rsid w:val="004D7502"/>
    <w:rsid w:val="004E00F8"/>
    <w:rsid w:val="004E0211"/>
    <w:rsid w:val="004E0482"/>
    <w:rsid w:val="004E2247"/>
    <w:rsid w:val="004E2C33"/>
    <w:rsid w:val="004E3152"/>
    <w:rsid w:val="004E3727"/>
    <w:rsid w:val="004E5181"/>
    <w:rsid w:val="004E51B7"/>
    <w:rsid w:val="004E5385"/>
    <w:rsid w:val="004E6506"/>
    <w:rsid w:val="004E65F4"/>
    <w:rsid w:val="004E6B5E"/>
    <w:rsid w:val="004E7201"/>
    <w:rsid w:val="004E79DB"/>
    <w:rsid w:val="004E7B3D"/>
    <w:rsid w:val="004F01B8"/>
    <w:rsid w:val="004F0984"/>
    <w:rsid w:val="004F0B99"/>
    <w:rsid w:val="004F0D7A"/>
    <w:rsid w:val="004F1219"/>
    <w:rsid w:val="004F12AF"/>
    <w:rsid w:val="004F1C63"/>
    <w:rsid w:val="004F3D24"/>
    <w:rsid w:val="004F440F"/>
    <w:rsid w:val="004F44A2"/>
    <w:rsid w:val="004F5E8B"/>
    <w:rsid w:val="004F5F8B"/>
    <w:rsid w:val="004F6E69"/>
    <w:rsid w:val="005008A3"/>
    <w:rsid w:val="00501036"/>
    <w:rsid w:val="005016DF"/>
    <w:rsid w:val="005019EE"/>
    <w:rsid w:val="00501FCA"/>
    <w:rsid w:val="00503293"/>
    <w:rsid w:val="00504602"/>
    <w:rsid w:val="00507955"/>
    <w:rsid w:val="005105FA"/>
    <w:rsid w:val="00510E6A"/>
    <w:rsid w:val="00511053"/>
    <w:rsid w:val="00511C95"/>
    <w:rsid w:val="00512332"/>
    <w:rsid w:val="00512BD0"/>
    <w:rsid w:val="00512BF8"/>
    <w:rsid w:val="00514E32"/>
    <w:rsid w:val="005150E0"/>
    <w:rsid w:val="0051588C"/>
    <w:rsid w:val="00516F36"/>
    <w:rsid w:val="00517633"/>
    <w:rsid w:val="00520280"/>
    <w:rsid w:val="0052077B"/>
    <w:rsid w:val="005209AB"/>
    <w:rsid w:val="00520C5F"/>
    <w:rsid w:val="00520D77"/>
    <w:rsid w:val="00521946"/>
    <w:rsid w:val="005219BD"/>
    <w:rsid w:val="0052293F"/>
    <w:rsid w:val="00522F75"/>
    <w:rsid w:val="00523784"/>
    <w:rsid w:val="00523826"/>
    <w:rsid w:val="00523AC7"/>
    <w:rsid w:val="00524376"/>
    <w:rsid w:val="00524C9E"/>
    <w:rsid w:val="00525CB0"/>
    <w:rsid w:val="00525EB2"/>
    <w:rsid w:val="00531394"/>
    <w:rsid w:val="00531803"/>
    <w:rsid w:val="00533F02"/>
    <w:rsid w:val="00534D39"/>
    <w:rsid w:val="00535E0E"/>
    <w:rsid w:val="005363E3"/>
    <w:rsid w:val="00536944"/>
    <w:rsid w:val="00540060"/>
    <w:rsid w:val="00541958"/>
    <w:rsid w:val="005419A0"/>
    <w:rsid w:val="00542CE9"/>
    <w:rsid w:val="005431A4"/>
    <w:rsid w:val="00543C59"/>
    <w:rsid w:val="00543E7C"/>
    <w:rsid w:val="0054560D"/>
    <w:rsid w:val="00545656"/>
    <w:rsid w:val="00545946"/>
    <w:rsid w:val="00545CA0"/>
    <w:rsid w:val="00545D3B"/>
    <w:rsid w:val="00545DAA"/>
    <w:rsid w:val="00547809"/>
    <w:rsid w:val="00550251"/>
    <w:rsid w:val="00550D56"/>
    <w:rsid w:val="0055216F"/>
    <w:rsid w:val="0055220F"/>
    <w:rsid w:val="00553075"/>
    <w:rsid w:val="005539B3"/>
    <w:rsid w:val="00553A90"/>
    <w:rsid w:val="00555155"/>
    <w:rsid w:val="005570C5"/>
    <w:rsid w:val="005571AE"/>
    <w:rsid w:val="00560432"/>
    <w:rsid w:val="005608E1"/>
    <w:rsid w:val="00560AC1"/>
    <w:rsid w:val="00560E5F"/>
    <w:rsid w:val="005613EF"/>
    <w:rsid w:val="00563701"/>
    <w:rsid w:val="005638CA"/>
    <w:rsid w:val="00564CA0"/>
    <w:rsid w:val="00565438"/>
    <w:rsid w:val="00565760"/>
    <w:rsid w:val="00565AF7"/>
    <w:rsid w:val="00565D15"/>
    <w:rsid w:val="0056637F"/>
    <w:rsid w:val="0056680F"/>
    <w:rsid w:val="00566D69"/>
    <w:rsid w:val="00566DE1"/>
    <w:rsid w:val="0057216B"/>
    <w:rsid w:val="0057311F"/>
    <w:rsid w:val="00573356"/>
    <w:rsid w:val="00573E15"/>
    <w:rsid w:val="00576D6F"/>
    <w:rsid w:val="005779D0"/>
    <w:rsid w:val="00580365"/>
    <w:rsid w:val="00581728"/>
    <w:rsid w:val="005821B2"/>
    <w:rsid w:val="00583296"/>
    <w:rsid w:val="0058572A"/>
    <w:rsid w:val="005857CE"/>
    <w:rsid w:val="005861E2"/>
    <w:rsid w:val="00586229"/>
    <w:rsid w:val="00586A21"/>
    <w:rsid w:val="00587047"/>
    <w:rsid w:val="00587530"/>
    <w:rsid w:val="00590519"/>
    <w:rsid w:val="00590B12"/>
    <w:rsid w:val="00590EC7"/>
    <w:rsid w:val="005910F3"/>
    <w:rsid w:val="00591292"/>
    <w:rsid w:val="00591785"/>
    <w:rsid w:val="00591B57"/>
    <w:rsid w:val="00594EF9"/>
    <w:rsid w:val="00594F12"/>
    <w:rsid w:val="00595168"/>
    <w:rsid w:val="00595233"/>
    <w:rsid w:val="005953C4"/>
    <w:rsid w:val="005962F5"/>
    <w:rsid w:val="00596BDE"/>
    <w:rsid w:val="005A1882"/>
    <w:rsid w:val="005A1B3E"/>
    <w:rsid w:val="005A23BD"/>
    <w:rsid w:val="005A2B9C"/>
    <w:rsid w:val="005A2ECA"/>
    <w:rsid w:val="005A356A"/>
    <w:rsid w:val="005A4555"/>
    <w:rsid w:val="005A47E9"/>
    <w:rsid w:val="005A4AAF"/>
    <w:rsid w:val="005A55E8"/>
    <w:rsid w:val="005A5C3B"/>
    <w:rsid w:val="005A5EA0"/>
    <w:rsid w:val="005A6694"/>
    <w:rsid w:val="005B06C0"/>
    <w:rsid w:val="005B2371"/>
    <w:rsid w:val="005B2969"/>
    <w:rsid w:val="005B30C3"/>
    <w:rsid w:val="005B3A75"/>
    <w:rsid w:val="005B42CE"/>
    <w:rsid w:val="005B504F"/>
    <w:rsid w:val="005B6064"/>
    <w:rsid w:val="005B619F"/>
    <w:rsid w:val="005B640E"/>
    <w:rsid w:val="005B6584"/>
    <w:rsid w:val="005B742A"/>
    <w:rsid w:val="005C0744"/>
    <w:rsid w:val="005C1897"/>
    <w:rsid w:val="005C22CE"/>
    <w:rsid w:val="005C2A63"/>
    <w:rsid w:val="005C2F8E"/>
    <w:rsid w:val="005C30BE"/>
    <w:rsid w:val="005C4744"/>
    <w:rsid w:val="005C47ED"/>
    <w:rsid w:val="005C4ED4"/>
    <w:rsid w:val="005C6102"/>
    <w:rsid w:val="005C62AC"/>
    <w:rsid w:val="005C6A5E"/>
    <w:rsid w:val="005C7F54"/>
    <w:rsid w:val="005D0397"/>
    <w:rsid w:val="005D1012"/>
    <w:rsid w:val="005D1373"/>
    <w:rsid w:val="005D144D"/>
    <w:rsid w:val="005D190C"/>
    <w:rsid w:val="005D2135"/>
    <w:rsid w:val="005D252A"/>
    <w:rsid w:val="005D2EC7"/>
    <w:rsid w:val="005D3174"/>
    <w:rsid w:val="005D4E87"/>
    <w:rsid w:val="005D5208"/>
    <w:rsid w:val="005D6199"/>
    <w:rsid w:val="005D674B"/>
    <w:rsid w:val="005D7332"/>
    <w:rsid w:val="005D77EA"/>
    <w:rsid w:val="005E045F"/>
    <w:rsid w:val="005E1331"/>
    <w:rsid w:val="005E159A"/>
    <w:rsid w:val="005E1FB0"/>
    <w:rsid w:val="005E20C5"/>
    <w:rsid w:val="005E27EE"/>
    <w:rsid w:val="005E2988"/>
    <w:rsid w:val="005E2B5F"/>
    <w:rsid w:val="005E3032"/>
    <w:rsid w:val="005E362A"/>
    <w:rsid w:val="005E39CD"/>
    <w:rsid w:val="005E4871"/>
    <w:rsid w:val="005E4A24"/>
    <w:rsid w:val="005E4EF2"/>
    <w:rsid w:val="005E5092"/>
    <w:rsid w:val="005E522D"/>
    <w:rsid w:val="005E599E"/>
    <w:rsid w:val="005E5EA0"/>
    <w:rsid w:val="005E6067"/>
    <w:rsid w:val="005E6AE5"/>
    <w:rsid w:val="005E6C96"/>
    <w:rsid w:val="005E79DB"/>
    <w:rsid w:val="005F1315"/>
    <w:rsid w:val="005F14EB"/>
    <w:rsid w:val="005F17A4"/>
    <w:rsid w:val="005F18C5"/>
    <w:rsid w:val="005F1984"/>
    <w:rsid w:val="005F1A90"/>
    <w:rsid w:val="005F1AC2"/>
    <w:rsid w:val="005F1C0E"/>
    <w:rsid w:val="005F2205"/>
    <w:rsid w:val="005F2538"/>
    <w:rsid w:val="005F2873"/>
    <w:rsid w:val="005F3D44"/>
    <w:rsid w:val="005F4B9D"/>
    <w:rsid w:val="005F5417"/>
    <w:rsid w:val="005F62B4"/>
    <w:rsid w:val="006002F9"/>
    <w:rsid w:val="00600E90"/>
    <w:rsid w:val="00601635"/>
    <w:rsid w:val="00602105"/>
    <w:rsid w:val="00602313"/>
    <w:rsid w:val="00603867"/>
    <w:rsid w:val="00604C20"/>
    <w:rsid w:val="006054C8"/>
    <w:rsid w:val="00605F95"/>
    <w:rsid w:val="00605FFC"/>
    <w:rsid w:val="00606531"/>
    <w:rsid w:val="00607249"/>
    <w:rsid w:val="00610FD2"/>
    <w:rsid w:val="0061124F"/>
    <w:rsid w:val="0061153B"/>
    <w:rsid w:val="006150BB"/>
    <w:rsid w:val="00617DDF"/>
    <w:rsid w:val="00620693"/>
    <w:rsid w:val="00620908"/>
    <w:rsid w:val="00620D07"/>
    <w:rsid w:val="0062169B"/>
    <w:rsid w:val="0062192D"/>
    <w:rsid w:val="00621B92"/>
    <w:rsid w:val="0062323D"/>
    <w:rsid w:val="0062375B"/>
    <w:rsid w:val="00624B32"/>
    <w:rsid w:val="006257FC"/>
    <w:rsid w:val="006266B6"/>
    <w:rsid w:val="00626A63"/>
    <w:rsid w:val="0062787C"/>
    <w:rsid w:val="006300B4"/>
    <w:rsid w:val="00630362"/>
    <w:rsid w:val="00630809"/>
    <w:rsid w:val="00630905"/>
    <w:rsid w:val="00630A26"/>
    <w:rsid w:val="006334FA"/>
    <w:rsid w:val="00634682"/>
    <w:rsid w:val="00635B4C"/>
    <w:rsid w:val="00636C89"/>
    <w:rsid w:val="00637F2A"/>
    <w:rsid w:val="006406D1"/>
    <w:rsid w:val="00641007"/>
    <w:rsid w:val="006418D5"/>
    <w:rsid w:val="00641A9C"/>
    <w:rsid w:val="006430D1"/>
    <w:rsid w:val="006448B4"/>
    <w:rsid w:val="006458A7"/>
    <w:rsid w:val="00646199"/>
    <w:rsid w:val="0064679C"/>
    <w:rsid w:val="00647346"/>
    <w:rsid w:val="00650B48"/>
    <w:rsid w:val="00651EFE"/>
    <w:rsid w:val="00652AC7"/>
    <w:rsid w:val="00652C63"/>
    <w:rsid w:val="00653BAB"/>
    <w:rsid w:val="0065470C"/>
    <w:rsid w:val="00654D92"/>
    <w:rsid w:val="00655D47"/>
    <w:rsid w:val="00655DF4"/>
    <w:rsid w:val="006562B0"/>
    <w:rsid w:val="00657128"/>
    <w:rsid w:val="00657C91"/>
    <w:rsid w:val="00657E53"/>
    <w:rsid w:val="00660142"/>
    <w:rsid w:val="00660A1E"/>
    <w:rsid w:val="00660BB6"/>
    <w:rsid w:val="00660C79"/>
    <w:rsid w:val="00661AA2"/>
    <w:rsid w:val="00662159"/>
    <w:rsid w:val="0066228B"/>
    <w:rsid w:val="00663C13"/>
    <w:rsid w:val="0066419C"/>
    <w:rsid w:val="00666451"/>
    <w:rsid w:val="00666692"/>
    <w:rsid w:val="00666A74"/>
    <w:rsid w:val="00667978"/>
    <w:rsid w:val="00667ADC"/>
    <w:rsid w:val="006705FB"/>
    <w:rsid w:val="00670C8B"/>
    <w:rsid w:val="00671213"/>
    <w:rsid w:val="00673F1F"/>
    <w:rsid w:val="00674C7A"/>
    <w:rsid w:val="00674F99"/>
    <w:rsid w:val="0067538F"/>
    <w:rsid w:val="00675498"/>
    <w:rsid w:val="00675B8B"/>
    <w:rsid w:val="00680398"/>
    <w:rsid w:val="006829DA"/>
    <w:rsid w:val="00682E71"/>
    <w:rsid w:val="006831BD"/>
    <w:rsid w:val="00683B9A"/>
    <w:rsid w:val="006842AB"/>
    <w:rsid w:val="0068488D"/>
    <w:rsid w:val="006850B6"/>
    <w:rsid w:val="00685CF8"/>
    <w:rsid w:val="00686A63"/>
    <w:rsid w:val="00687B37"/>
    <w:rsid w:val="00687E33"/>
    <w:rsid w:val="00687E6A"/>
    <w:rsid w:val="00687FAA"/>
    <w:rsid w:val="00692D6B"/>
    <w:rsid w:val="006932C3"/>
    <w:rsid w:val="00693C0C"/>
    <w:rsid w:val="006954EB"/>
    <w:rsid w:val="006957FA"/>
    <w:rsid w:val="00695A80"/>
    <w:rsid w:val="00696875"/>
    <w:rsid w:val="00696D04"/>
    <w:rsid w:val="00696EC0"/>
    <w:rsid w:val="006A004A"/>
    <w:rsid w:val="006A0219"/>
    <w:rsid w:val="006A117E"/>
    <w:rsid w:val="006A18B2"/>
    <w:rsid w:val="006A20AE"/>
    <w:rsid w:val="006A3009"/>
    <w:rsid w:val="006A35BD"/>
    <w:rsid w:val="006A455D"/>
    <w:rsid w:val="006A511E"/>
    <w:rsid w:val="006A51CA"/>
    <w:rsid w:val="006A5797"/>
    <w:rsid w:val="006A5C74"/>
    <w:rsid w:val="006A5D7B"/>
    <w:rsid w:val="006A6179"/>
    <w:rsid w:val="006A6228"/>
    <w:rsid w:val="006A684C"/>
    <w:rsid w:val="006A6D57"/>
    <w:rsid w:val="006A72F4"/>
    <w:rsid w:val="006B08D7"/>
    <w:rsid w:val="006B0C62"/>
    <w:rsid w:val="006B12A5"/>
    <w:rsid w:val="006B1630"/>
    <w:rsid w:val="006B24A0"/>
    <w:rsid w:val="006B2F36"/>
    <w:rsid w:val="006B44AA"/>
    <w:rsid w:val="006B4E0C"/>
    <w:rsid w:val="006B6484"/>
    <w:rsid w:val="006B6B95"/>
    <w:rsid w:val="006B6C12"/>
    <w:rsid w:val="006B7874"/>
    <w:rsid w:val="006B7BB4"/>
    <w:rsid w:val="006B7FD7"/>
    <w:rsid w:val="006C0DE9"/>
    <w:rsid w:val="006C21AA"/>
    <w:rsid w:val="006C2C7F"/>
    <w:rsid w:val="006C3F13"/>
    <w:rsid w:val="006C4C49"/>
    <w:rsid w:val="006C5840"/>
    <w:rsid w:val="006C5FF2"/>
    <w:rsid w:val="006C6672"/>
    <w:rsid w:val="006C73AD"/>
    <w:rsid w:val="006D14FA"/>
    <w:rsid w:val="006D36C4"/>
    <w:rsid w:val="006D39CE"/>
    <w:rsid w:val="006D45B1"/>
    <w:rsid w:val="006D49D4"/>
    <w:rsid w:val="006D4C85"/>
    <w:rsid w:val="006D4FFE"/>
    <w:rsid w:val="006D52F6"/>
    <w:rsid w:val="006D5837"/>
    <w:rsid w:val="006D5C54"/>
    <w:rsid w:val="006D6776"/>
    <w:rsid w:val="006D744F"/>
    <w:rsid w:val="006D74F9"/>
    <w:rsid w:val="006E01EC"/>
    <w:rsid w:val="006E057E"/>
    <w:rsid w:val="006E10AE"/>
    <w:rsid w:val="006E11E6"/>
    <w:rsid w:val="006E1796"/>
    <w:rsid w:val="006E234E"/>
    <w:rsid w:val="006E25EE"/>
    <w:rsid w:val="006E3416"/>
    <w:rsid w:val="006E3AB4"/>
    <w:rsid w:val="006E3B64"/>
    <w:rsid w:val="006E5AE0"/>
    <w:rsid w:val="006E76FA"/>
    <w:rsid w:val="006E7A40"/>
    <w:rsid w:val="006F02C5"/>
    <w:rsid w:val="006F17AA"/>
    <w:rsid w:val="006F2865"/>
    <w:rsid w:val="006F2D46"/>
    <w:rsid w:val="006F48AE"/>
    <w:rsid w:val="006F4E70"/>
    <w:rsid w:val="006F5695"/>
    <w:rsid w:val="006F62AE"/>
    <w:rsid w:val="006F66FD"/>
    <w:rsid w:val="006F700C"/>
    <w:rsid w:val="00700C4E"/>
    <w:rsid w:val="00700D57"/>
    <w:rsid w:val="00700ED9"/>
    <w:rsid w:val="00701C02"/>
    <w:rsid w:val="00701C5E"/>
    <w:rsid w:val="00701C94"/>
    <w:rsid w:val="00702402"/>
    <w:rsid w:val="00702772"/>
    <w:rsid w:val="00703F76"/>
    <w:rsid w:val="00705074"/>
    <w:rsid w:val="00706390"/>
    <w:rsid w:val="00706860"/>
    <w:rsid w:val="00706D9C"/>
    <w:rsid w:val="00706DCA"/>
    <w:rsid w:val="00707662"/>
    <w:rsid w:val="00710544"/>
    <w:rsid w:val="00710677"/>
    <w:rsid w:val="00710735"/>
    <w:rsid w:val="007121AB"/>
    <w:rsid w:val="00712C5E"/>
    <w:rsid w:val="00713550"/>
    <w:rsid w:val="00714040"/>
    <w:rsid w:val="00714832"/>
    <w:rsid w:val="00715312"/>
    <w:rsid w:val="007157C6"/>
    <w:rsid w:val="007159AC"/>
    <w:rsid w:val="00715C92"/>
    <w:rsid w:val="00715FD4"/>
    <w:rsid w:val="007167FF"/>
    <w:rsid w:val="00716A36"/>
    <w:rsid w:val="00717367"/>
    <w:rsid w:val="00717C23"/>
    <w:rsid w:val="00720BDC"/>
    <w:rsid w:val="00721283"/>
    <w:rsid w:val="00721A45"/>
    <w:rsid w:val="00722FC1"/>
    <w:rsid w:val="00723518"/>
    <w:rsid w:val="00723E74"/>
    <w:rsid w:val="007243DC"/>
    <w:rsid w:val="00724CFF"/>
    <w:rsid w:val="00725ACC"/>
    <w:rsid w:val="00726063"/>
    <w:rsid w:val="007309BE"/>
    <w:rsid w:val="00730D78"/>
    <w:rsid w:val="00732599"/>
    <w:rsid w:val="00732D37"/>
    <w:rsid w:val="00732F63"/>
    <w:rsid w:val="0073507C"/>
    <w:rsid w:val="00735B85"/>
    <w:rsid w:val="007362FE"/>
    <w:rsid w:val="00736A66"/>
    <w:rsid w:val="00737070"/>
    <w:rsid w:val="00737E1D"/>
    <w:rsid w:val="0074014F"/>
    <w:rsid w:val="00740C9E"/>
    <w:rsid w:val="00741E43"/>
    <w:rsid w:val="0074350C"/>
    <w:rsid w:val="007456EF"/>
    <w:rsid w:val="0074591D"/>
    <w:rsid w:val="007462F9"/>
    <w:rsid w:val="007463A6"/>
    <w:rsid w:val="0074643D"/>
    <w:rsid w:val="00746728"/>
    <w:rsid w:val="00746F8E"/>
    <w:rsid w:val="007473BE"/>
    <w:rsid w:val="00752599"/>
    <w:rsid w:val="007536F4"/>
    <w:rsid w:val="00754481"/>
    <w:rsid w:val="00755820"/>
    <w:rsid w:val="00755CCD"/>
    <w:rsid w:val="00756457"/>
    <w:rsid w:val="00760A80"/>
    <w:rsid w:val="00761FE1"/>
    <w:rsid w:val="0076269B"/>
    <w:rsid w:val="00762E86"/>
    <w:rsid w:val="00763DF7"/>
    <w:rsid w:val="00764169"/>
    <w:rsid w:val="007642C1"/>
    <w:rsid w:val="007643BE"/>
    <w:rsid w:val="00764C8F"/>
    <w:rsid w:val="00765232"/>
    <w:rsid w:val="00765792"/>
    <w:rsid w:val="00765E48"/>
    <w:rsid w:val="0076683E"/>
    <w:rsid w:val="00771E21"/>
    <w:rsid w:val="00773294"/>
    <w:rsid w:val="00773726"/>
    <w:rsid w:val="00773771"/>
    <w:rsid w:val="00774363"/>
    <w:rsid w:val="0077517E"/>
    <w:rsid w:val="007756C1"/>
    <w:rsid w:val="00775AB4"/>
    <w:rsid w:val="00776106"/>
    <w:rsid w:val="00776D3C"/>
    <w:rsid w:val="00776D5F"/>
    <w:rsid w:val="00777264"/>
    <w:rsid w:val="00777393"/>
    <w:rsid w:val="00780084"/>
    <w:rsid w:val="007815BA"/>
    <w:rsid w:val="00782FAC"/>
    <w:rsid w:val="00783293"/>
    <w:rsid w:val="007836EF"/>
    <w:rsid w:val="007839FE"/>
    <w:rsid w:val="007841C5"/>
    <w:rsid w:val="00784346"/>
    <w:rsid w:val="00784C56"/>
    <w:rsid w:val="00785AA5"/>
    <w:rsid w:val="00787261"/>
    <w:rsid w:val="00787B94"/>
    <w:rsid w:val="00787E5F"/>
    <w:rsid w:val="007908AA"/>
    <w:rsid w:val="007918D9"/>
    <w:rsid w:val="00791D71"/>
    <w:rsid w:val="00792F10"/>
    <w:rsid w:val="00793113"/>
    <w:rsid w:val="00793919"/>
    <w:rsid w:val="007943DE"/>
    <w:rsid w:val="007946D7"/>
    <w:rsid w:val="00795057"/>
    <w:rsid w:val="007960D7"/>
    <w:rsid w:val="00796AF6"/>
    <w:rsid w:val="007979B3"/>
    <w:rsid w:val="00797CC1"/>
    <w:rsid w:val="007A18F7"/>
    <w:rsid w:val="007A233B"/>
    <w:rsid w:val="007A2709"/>
    <w:rsid w:val="007A56BB"/>
    <w:rsid w:val="007A63D0"/>
    <w:rsid w:val="007B0B82"/>
    <w:rsid w:val="007B1617"/>
    <w:rsid w:val="007B216F"/>
    <w:rsid w:val="007B275A"/>
    <w:rsid w:val="007B30DE"/>
    <w:rsid w:val="007B3A04"/>
    <w:rsid w:val="007B3F81"/>
    <w:rsid w:val="007B4428"/>
    <w:rsid w:val="007B4B5D"/>
    <w:rsid w:val="007B4E80"/>
    <w:rsid w:val="007B5E61"/>
    <w:rsid w:val="007B6959"/>
    <w:rsid w:val="007B6CA8"/>
    <w:rsid w:val="007B700E"/>
    <w:rsid w:val="007B7737"/>
    <w:rsid w:val="007C0599"/>
    <w:rsid w:val="007C0800"/>
    <w:rsid w:val="007C09FF"/>
    <w:rsid w:val="007C118C"/>
    <w:rsid w:val="007C1D6B"/>
    <w:rsid w:val="007C1FD9"/>
    <w:rsid w:val="007C2379"/>
    <w:rsid w:val="007C3358"/>
    <w:rsid w:val="007C3AF8"/>
    <w:rsid w:val="007C45CE"/>
    <w:rsid w:val="007C493C"/>
    <w:rsid w:val="007C6EA4"/>
    <w:rsid w:val="007C7471"/>
    <w:rsid w:val="007C7F51"/>
    <w:rsid w:val="007D03D6"/>
    <w:rsid w:val="007D0891"/>
    <w:rsid w:val="007D102D"/>
    <w:rsid w:val="007D1593"/>
    <w:rsid w:val="007D1A32"/>
    <w:rsid w:val="007D286F"/>
    <w:rsid w:val="007D3278"/>
    <w:rsid w:val="007D3F8D"/>
    <w:rsid w:val="007D4778"/>
    <w:rsid w:val="007D4FC9"/>
    <w:rsid w:val="007D5BD0"/>
    <w:rsid w:val="007D60E0"/>
    <w:rsid w:val="007D6361"/>
    <w:rsid w:val="007D70C3"/>
    <w:rsid w:val="007E00EE"/>
    <w:rsid w:val="007E1BBA"/>
    <w:rsid w:val="007E1FF5"/>
    <w:rsid w:val="007E25B3"/>
    <w:rsid w:val="007E2D9C"/>
    <w:rsid w:val="007E4271"/>
    <w:rsid w:val="007E47CE"/>
    <w:rsid w:val="007E4E00"/>
    <w:rsid w:val="007E502D"/>
    <w:rsid w:val="007E5B25"/>
    <w:rsid w:val="007E5C52"/>
    <w:rsid w:val="007E5CB8"/>
    <w:rsid w:val="007E5EBF"/>
    <w:rsid w:val="007E69D0"/>
    <w:rsid w:val="007E6C42"/>
    <w:rsid w:val="007E769C"/>
    <w:rsid w:val="007F01FD"/>
    <w:rsid w:val="007F0B40"/>
    <w:rsid w:val="007F149B"/>
    <w:rsid w:val="007F2270"/>
    <w:rsid w:val="007F29DC"/>
    <w:rsid w:val="007F32C9"/>
    <w:rsid w:val="007F3A51"/>
    <w:rsid w:val="007F3E17"/>
    <w:rsid w:val="007F558C"/>
    <w:rsid w:val="007F5F5C"/>
    <w:rsid w:val="0080026E"/>
    <w:rsid w:val="00800BD8"/>
    <w:rsid w:val="00800F58"/>
    <w:rsid w:val="0080143A"/>
    <w:rsid w:val="00801A83"/>
    <w:rsid w:val="00802012"/>
    <w:rsid w:val="00802A58"/>
    <w:rsid w:val="00802EBE"/>
    <w:rsid w:val="008034A3"/>
    <w:rsid w:val="00803822"/>
    <w:rsid w:val="008049B3"/>
    <w:rsid w:val="008055E9"/>
    <w:rsid w:val="00805E34"/>
    <w:rsid w:val="00806004"/>
    <w:rsid w:val="008071F7"/>
    <w:rsid w:val="008073C1"/>
    <w:rsid w:val="00807D39"/>
    <w:rsid w:val="0081013E"/>
    <w:rsid w:val="00810478"/>
    <w:rsid w:val="00811836"/>
    <w:rsid w:val="00811B1D"/>
    <w:rsid w:val="00811B65"/>
    <w:rsid w:val="00811B8A"/>
    <w:rsid w:val="0081237B"/>
    <w:rsid w:val="00812AE5"/>
    <w:rsid w:val="00812C18"/>
    <w:rsid w:val="00813A65"/>
    <w:rsid w:val="00814134"/>
    <w:rsid w:val="0081414D"/>
    <w:rsid w:val="008141B0"/>
    <w:rsid w:val="00814D5A"/>
    <w:rsid w:val="008159B0"/>
    <w:rsid w:val="00817185"/>
    <w:rsid w:val="00817F94"/>
    <w:rsid w:val="00820B0A"/>
    <w:rsid w:val="00820E08"/>
    <w:rsid w:val="00820E5A"/>
    <w:rsid w:val="00822BC0"/>
    <w:rsid w:val="00823913"/>
    <w:rsid w:val="00824352"/>
    <w:rsid w:val="008251A3"/>
    <w:rsid w:val="008255FE"/>
    <w:rsid w:val="008256AF"/>
    <w:rsid w:val="00825C61"/>
    <w:rsid w:val="0082615C"/>
    <w:rsid w:val="00826B7B"/>
    <w:rsid w:val="00827EAD"/>
    <w:rsid w:val="00827EBE"/>
    <w:rsid w:val="008307A8"/>
    <w:rsid w:val="008314EA"/>
    <w:rsid w:val="00831CB8"/>
    <w:rsid w:val="008321B1"/>
    <w:rsid w:val="00832574"/>
    <w:rsid w:val="00833DB3"/>
    <w:rsid w:val="0083480E"/>
    <w:rsid w:val="008348EA"/>
    <w:rsid w:val="008355E7"/>
    <w:rsid w:val="00836369"/>
    <w:rsid w:val="00836F4D"/>
    <w:rsid w:val="00837080"/>
    <w:rsid w:val="00837BA9"/>
    <w:rsid w:val="008405A4"/>
    <w:rsid w:val="008413CA"/>
    <w:rsid w:val="00841B3E"/>
    <w:rsid w:val="00841E04"/>
    <w:rsid w:val="008427FA"/>
    <w:rsid w:val="0084393D"/>
    <w:rsid w:val="00843B00"/>
    <w:rsid w:val="0084492F"/>
    <w:rsid w:val="00844AAD"/>
    <w:rsid w:val="00846009"/>
    <w:rsid w:val="00847200"/>
    <w:rsid w:val="00847D0D"/>
    <w:rsid w:val="00850285"/>
    <w:rsid w:val="00850EA6"/>
    <w:rsid w:val="008516AF"/>
    <w:rsid w:val="00852CD8"/>
    <w:rsid w:val="00852F85"/>
    <w:rsid w:val="008536A1"/>
    <w:rsid w:val="00853D71"/>
    <w:rsid w:val="00854C23"/>
    <w:rsid w:val="00855CDE"/>
    <w:rsid w:val="00856176"/>
    <w:rsid w:val="0085624E"/>
    <w:rsid w:val="008565CD"/>
    <w:rsid w:val="008571A5"/>
    <w:rsid w:val="0085785E"/>
    <w:rsid w:val="00860C4B"/>
    <w:rsid w:val="0086127F"/>
    <w:rsid w:val="008618D0"/>
    <w:rsid w:val="00861F4B"/>
    <w:rsid w:val="00863206"/>
    <w:rsid w:val="00864A30"/>
    <w:rsid w:val="00865455"/>
    <w:rsid w:val="00865B1E"/>
    <w:rsid w:val="00865B6D"/>
    <w:rsid w:val="0086618E"/>
    <w:rsid w:val="00866A16"/>
    <w:rsid w:val="008670C6"/>
    <w:rsid w:val="00870055"/>
    <w:rsid w:val="00870566"/>
    <w:rsid w:val="008718FA"/>
    <w:rsid w:val="00871996"/>
    <w:rsid w:val="00873589"/>
    <w:rsid w:val="00874D6E"/>
    <w:rsid w:val="00875953"/>
    <w:rsid w:val="00877240"/>
    <w:rsid w:val="00881638"/>
    <w:rsid w:val="00883ECE"/>
    <w:rsid w:val="008841E3"/>
    <w:rsid w:val="008843B5"/>
    <w:rsid w:val="008847AB"/>
    <w:rsid w:val="008851B2"/>
    <w:rsid w:val="00885E3F"/>
    <w:rsid w:val="0088698C"/>
    <w:rsid w:val="008907C8"/>
    <w:rsid w:val="00890E14"/>
    <w:rsid w:val="00891320"/>
    <w:rsid w:val="00892D44"/>
    <w:rsid w:val="00893C1F"/>
    <w:rsid w:val="00894B30"/>
    <w:rsid w:val="0089627D"/>
    <w:rsid w:val="00896324"/>
    <w:rsid w:val="008969B3"/>
    <w:rsid w:val="00896EA2"/>
    <w:rsid w:val="008A0FDF"/>
    <w:rsid w:val="008A10CD"/>
    <w:rsid w:val="008A121F"/>
    <w:rsid w:val="008A16D9"/>
    <w:rsid w:val="008A2AA2"/>
    <w:rsid w:val="008A38E3"/>
    <w:rsid w:val="008A4241"/>
    <w:rsid w:val="008A4BAC"/>
    <w:rsid w:val="008A4CBB"/>
    <w:rsid w:val="008A5A3E"/>
    <w:rsid w:val="008A5F78"/>
    <w:rsid w:val="008A7393"/>
    <w:rsid w:val="008B156E"/>
    <w:rsid w:val="008B177A"/>
    <w:rsid w:val="008B1B04"/>
    <w:rsid w:val="008B2C67"/>
    <w:rsid w:val="008B2E8E"/>
    <w:rsid w:val="008B47F7"/>
    <w:rsid w:val="008B58A0"/>
    <w:rsid w:val="008B7007"/>
    <w:rsid w:val="008B7523"/>
    <w:rsid w:val="008B7FB0"/>
    <w:rsid w:val="008C2061"/>
    <w:rsid w:val="008C228C"/>
    <w:rsid w:val="008C4597"/>
    <w:rsid w:val="008C46AB"/>
    <w:rsid w:val="008C582C"/>
    <w:rsid w:val="008C5A5E"/>
    <w:rsid w:val="008C61BE"/>
    <w:rsid w:val="008C66A7"/>
    <w:rsid w:val="008C7C64"/>
    <w:rsid w:val="008D0030"/>
    <w:rsid w:val="008D08D9"/>
    <w:rsid w:val="008D0A9B"/>
    <w:rsid w:val="008D1668"/>
    <w:rsid w:val="008D1D29"/>
    <w:rsid w:val="008D3EA1"/>
    <w:rsid w:val="008D5212"/>
    <w:rsid w:val="008D5842"/>
    <w:rsid w:val="008D5CC3"/>
    <w:rsid w:val="008D6648"/>
    <w:rsid w:val="008D6691"/>
    <w:rsid w:val="008D7070"/>
    <w:rsid w:val="008D74B6"/>
    <w:rsid w:val="008D7EB8"/>
    <w:rsid w:val="008E1D69"/>
    <w:rsid w:val="008E1F70"/>
    <w:rsid w:val="008E2381"/>
    <w:rsid w:val="008E2D21"/>
    <w:rsid w:val="008E2FCA"/>
    <w:rsid w:val="008E3280"/>
    <w:rsid w:val="008E38E5"/>
    <w:rsid w:val="008E7745"/>
    <w:rsid w:val="008F0780"/>
    <w:rsid w:val="008F175C"/>
    <w:rsid w:val="008F1EAF"/>
    <w:rsid w:val="008F1FA2"/>
    <w:rsid w:val="008F20C0"/>
    <w:rsid w:val="008F47B2"/>
    <w:rsid w:val="008F4976"/>
    <w:rsid w:val="008F4B95"/>
    <w:rsid w:val="008F546F"/>
    <w:rsid w:val="008F56BE"/>
    <w:rsid w:val="008F574F"/>
    <w:rsid w:val="008F64E1"/>
    <w:rsid w:val="008F66DB"/>
    <w:rsid w:val="008F6971"/>
    <w:rsid w:val="009004E6"/>
    <w:rsid w:val="009012D3"/>
    <w:rsid w:val="0090249E"/>
    <w:rsid w:val="009035CA"/>
    <w:rsid w:val="00904031"/>
    <w:rsid w:val="009053FD"/>
    <w:rsid w:val="00905476"/>
    <w:rsid w:val="0090673A"/>
    <w:rsid w:val="0091022F"/>
    <w:rsid w:val="00910397"/>
    <w:rsid w:val="009107AD"/>
    <w:rsid w:val="00910DC3"/>
    <w:rsid w:val="00911030"/>
    <w:rsid w:val="00911373"/>
    <w:rsid w:val="009126B0"/>
    <w:rsid w:val="009131D8"/>
    <w:rsid w:val="009134B2"/>
    <w:rsid w:val="00913D4F"/>
    <w:rsid w:val="00914175"/>
    <w:rsid w:val="009156D5"/>
    <w:rsid w:val="009176B4"/>
    <w:rsid w:val="00920140"/>
    <w:rsid w:val="009220A0"/>
    <w:rsid w:val="00922BAF"/>
    <w:rsid w:val="0092344E"/>
    <w:rsid w:val="00923A44"/>
    <w:rsid w:val="0092428F"/>
    <w:rsid w:val="0092609E"/>
    <w:rsid w:val="00926BF8"/>
    <w:rsid w:val="00927FC9"/>
    <w:rsid w:val="009305BB"/>
    <w:rsid w:val="009315BD"/>
    <w:rsid w:val="00932F2F"/>
    <w:rsid w:val="009338CA"/>
    <w:rsid w:val="0093480F"/>
    <w:rsid w:val="00934933"/>
    <w:rsid w:val="00936467"/>
    <w:rsid w:val="009370D8"/>
    <w:rsid w:val="009379BA"/>
    <w:rsid w:val="00937CD6"/>
    <w:rsid w:val="009407AC"/>
    <w:rsid w:val="0094133E"/>
    <w:rsid w:val="00941C37"/>
    <w:rsid w:val="00942740"/>
    <w:rsid w:val="009435C5"/>
    <w:rsid w:val="009454EB"/>
    <w:rsid w:val="009457D4"/>
    <w:rsid w:val="009459CA"/>
    <w:rsid w:val="009462F6"/>
    <w:rsid w:val="009463DF"/>
    <w:rsid w:val="00946D79"/>
    <w:rsid w:val="00947743"/>
    <w:rsid w:val="00951160"/>
    <w:rsid w:val="00951ED7"/>
    <w:rsid w:val="00952D5B"/>
    <w:rsid w:val="00953A6F"/>
    <w:rsid w:val="009540EF"/>
    <w:rsid w:val="009542EB"/>
    <w:rsid w:val="009558B3"/>
    <w:rsid w:val="00956B7B"/>
    <w:rsid w:val="00957335"/>
    <w:rsid w:val="00957C6A"/>
    <w:rsid w:val="0096076A"/>
    <w:rsid w:val="00962B53"/>
    <w:rsid w:val="00963789"/>
    <w:rsid w:val="00964235"/>
    <w:rsid w:val="0096427B"/>
    <w:rsid w:val="00964337"/>
    <w:rsid w:val="0096468E"/>
    <w:rsid w:val="00964871"/>
    <w:rsid w:val="0096491E"/>
    <w:rsid w:val="009668D6"/>
    <w:rsid w:val="00967178"/>
    <w:rsid w:val="00967CB2"/>
    <w:rsid w:val="00970236"/>
    <w:rsid w:val="0097117E"/>
    <w:rsid w:val="00971219"/>
    <w:rsid w:val="00971AD7"/>
    <w:rsid w:val="009729AF"/>
    <w:rsid w:val="00972BAD"/>
    <w:rsid w:val="00974C9F"/>
    <w:rsid w:val="00975AB0"/>
    <w:rsid w:val="00975D5D"/>
    <w:rsid w:val="00976433"/>
    <w:rsid w:val="0097656B"/>
    <w:rsid w:val="0097659E"/>
    <w:rsid w:val="0097726A"/>
    <w:rsid w:val="0098033A"/>
    <w:rsid w:val="009807A9"/>
    <w:rsid w:val="00981D05"/>
    <w:rsid w:val="009823EB"/>
    <w:rsid w:val="009828FD"/>
    <w:rsid w:val="009831D1"/>
    <w:rsid w:val="009834A9"/>
    <w:rsid w:val="00983DC0"/>
    <w:rsid w:val="00983E25"/>
    <w:rsid w:val="009841BC"/>
    <w:rsid w:val="009841D4"/>
    <w:rsid w:val="00984A38"/>
    <w:rsid w:val="00984AAA"/>
    <w:rsid w:val="00984FE4"/>
    <w:rsid w:val="00987349"/>
    <w:rsid w:val="00987469"/>
    <w:rsid w:val="00987716"/>
    <w:rsid w:val="00987EC5"/>
    <w:rsid w:val="009919B7"/>
    <w:rsid w:val="00993467"/>
    <w:rsid w:val="009944BD"/>
    <w:rsid w:val="00994A8D"/>
    <w:rsid w:val="00996F28"/>
    <w:rsid w:val="00997494"/>
    <w:rsid w:val="00997B5C"/>
    <w:rsid w:val="009A05BB"/>
    <w:rsid w:val="009A0D51"/>
    <w:rsid w:val="009A14D1"/>
    <w:rsid w:val="009A1CCC"/>
    <w:rsid w:val="009A2541"/>
    <w:rsid w:val="009A26FD"/>
    <w:rsid w:val="009A4BA3"/>
    <w:rsid w:val="009A5515"/>
    <w:rsid w:val="009A6630"/>
    <w:rsid w:val="009A7772"/>
    <w:rsid w:val="009B0FBF"/>
    <w:rsid w:val="009B1CD9"/>
    <w:rsid w:val="009B1E87"/>
    <w:rsid w:val="009B2ADF"/>
    <w:rsid w:val="009B2C48"/>
    <w:rsid w:val="009B36BD"/>
    <w:rsid w:val="009B39C2"/>
    <w:rsid w:val="009B3F0D"/>
    <w:rsid w:val="009B4F6D"/>
    <w:rsid w:val="009B54DC"/>
    <w:rsid w:val="009B64FF"/>
    <w:rsid w:val="009B6A5A"/>
    <w:rsid w:val="009B729D"/>
    <w:rsid w:val="009B741E"/>
    <w:rsid w:val="009B7986"/>
    <w:rsid w:val="009C0A6F"/>
    <w:rsid w:val="009C0D06"/>
    <w:rsid w:val="009C1971"/>
    <w:rsid w:val="009C1A52"/>
    <w:rsid w:val="009C31D9"/>
    <w:rsid w:val="009C4322"/>
    <w:rsid w:val="009C43E4"/>
    <w:rsid w:val="009C4457"/>
    <w:rsid w:val="009C4E50"/>
    <w:rsid w:val="009C57B2"/>
    <w:rsid w:val="009C5CE4"/>
    <w:rsid w:val="009C5F56"/>
    <w:rsid w:val="009C5F8D"/>
    <w:rsid w:val="009C6672"/>
    <w:rsid w:val="009C669C"/>
    <w:rsid w:val="009D0051"/>
    <w:rsid w:val="009D13A7"/>
    <w:rsid w:val="009D18D6"/>
    <w:rsid w:val="009D2043"/>
    <w:rsid w:val="009D2E17"/>
    <w:rsid w:val="009D3A27"/>
    <w:rsid w:val="009D4011"/>
    <w:rsid w:val="009D4B04"/>
    <w:rsid w:val="009D4D45"/>
    <w:rsid w:val="009D5778"/>
    <w:rsid w:val="009D6F15"/>
    <w:rsid w:val="009D763A"/>
    <w:rsid w:val="009D7FF0"/>
    <w:rsid w:val="009E1DD5"/>
    <w:rsid w:val="009E2897"/>
    <w:rsid w:val="009E450D"/>
    <w:rsid w:val="009E4997"/>
    <w:rsid w:val="009E4A14"/>
    <w:rsid w:val="009E57AF"/>
    <w:rsid w:val="009E6226"/>
    <w:rsid w:val="009E7DBB"/>
    <w:rsid w:val="009F0581"/>
    <w:rsid w:val="009F0C90"/>
    <w:rsid w:val="009F2D57"/>
    <w:rsid w:val="009F2EF7"/>
    <w:rsid w:val="009F330B"/>
    <w:rsid w:val="009F392A"/>
    <w:rsid w:val="009F3C72"/>
    <w:rsid w:val="009F4214"/>
    <w:rsid w:val="009F5738"/>
    <w:rsid w:val="009F633B"/>
    <w:rsid w:val="009F69E4"/>
    <w:rsid w:val="009F7568"/>
    <w:rsid w:val="00A00CCF"/>
    <w:rsid w:val="00A00E4F"/>
    <w:rsid w:val="00A01377"/>
    <w:rsid w:val="00A0282B"/>
    <w:rsid w:val="00A03A9E"/>
    <w:rsid w:val="00A03AA8"/>
    <w:rsid w:val="00A03DC9"/>
    <w:rsid w:val="00A04DCD"/>
    <w:rsid w:val="00A0507B"/>
    <w:rsid w:val="00A05B6C"/>
    <w:rsid w:val="00A068D9"/>
    <w:rsid w:val="00A06F89"/>
    <w:rsid w:val="00A12959"/>
    <w:rsid w:val="00A12F25"/>
    <w:rsid w:val="00A13EE4"/>
    <w:rsid w:val="00A14CD5"/>
    <w:rsid w:val="00A14FEB"/>
    <w:rsid w:val="00A156F4"/>
    <w:rsid w:val="00A15DB4"/>
    <w:rsid w:val="00A15E8B"/>
    <w:rsid w:val="00A15FB1"/>
    <w:rsid w:val="00A16133"/>
    <w:rsid w:val="00A16380"/>
    <w:rsid w:val="00A16450"/>
    <w:rsid w:val="00A17672"/>
    <w:rsid w:val="00A200B3"/>
    <w:rsid w:val="00A2062C"/>
    <w:rsid w:val="00A20753"/>
    <w:rsid w:val="00A21CEE"/>
    <w:rsid w:val="00A23EC3"/>
    <w:rsid w:val="00A25858"/>
    <w:rsid w:val="00A25F08"/>
    <w:rsid w:val="00A260F4"/>
    <w:rsid w:val="00A26CB1"/>
    <w:rsid w:val="00A300D9"/>
    <w:rsid w:val="00A3014A"/>
    <w:rsid w:val="00A304F5"/>
    <w:rsid w:val="00A30A87"/>
    <w:rsid w:val="00A30CE8"/>
    <w:rsid w:val="00A3114B"/>
    <w:rsid w:val="00A31AAF"/>
    <w:rsid w:val="00A3266D"/>
    <w:rsid w:val="00A32801"/>
    <w:rsid w:val="00A32A57"/>
    <w:rsid w:val="00A33FED"/>
    <w:rsid w:val="00A354EA"/>
    <w:rsid w:val="00A35800"/>
    <w:rsid w:val="00A35841"/>
    <w:rsid w:val="00A35E7A"/>
    <w:rsid w:val="00A37B6A"/>
    <w:rsid w:val="00A37B71"/>
    <w:rsid w:val="00A400D2"/>
    <w:rsid w:val="00A40E6A"/>
    <w:rsid w:val="00A40EAE"/>
    <w:rsid w:val="00A41621"/>
    <w:rsid w:val="00A41EE8"/>
    <w:rsid w:val="00A42E53"/>
    <w:rsid w:val="00A435C1"/>
    <w:rsid w:val="00A45974"/>
    <w:rsid w:val="00A47362"/>
    <w:rsid w:val="00A50C42"/>
    <w:rsid w:val="00A519CF"/>
    <w:rsid w:val="00A53619"/>
    <w:rsid w:val="00A5446A"/>
    <w:rsid w:val="00A5449F"/>
    <w:rsid w:val="00A548AA"/>
    <w:rsid w:val="00A54D08"/>
    <w:rsid w:val="00A5536F"/>
    <w:rsid w:val="00A55A70"/>
    <w:rsid w:val="00A5674D"/>
    <w:rsid w:val="00A56B8C"/>
    <w:rsid w:val="00A57368"/>
    <w:rsid w:val="00A574E0"/>
    <w:rsid w:val="00A57811"/>
    <w:rsid w:val="00A57977"/>
    <w:rsid w:val="00A57BA0"/>
    <w:rsid w:val="00A61B40"/>
    <w:rsid w:val="00A625C6"/>
    <w:rsid w:val="00A63D04"/>
    <w:rsid w:val="00A65686"/>
    <w:rsid w:val="00A65B2B"/>
    <w:rsid w:val="00A65D9F"/>
    <w:rsid w:val="00A65ED9"/>
    <w:rsid w:val="00A66301"/>
    <w:rsid w:val="00A66AA9"/>
    <w:rsid w:val="00A66CF2"/>
    <w:rsid w:val="00A67992"/>
    <w:rsid w:val="00A70B25"/>
    <w:rsid w:val="00A70EA4"/>
    <w:rsid w:val="00A711B2"/>
    <w:rsid w:val="00A71BD2"/>
    <w:rsid w:val="00A71DDA"/>
    <w:rsid w:val="00A721FD"/>
    <w:rsid w:val="00A72606"/>
    <w:rsid w:val="00A73067"/>
    <w:rsid w:val="00A73845"/>
    <w:rsid w:val="00A748A9"/>
    <w:rsid w:val="00A766FC"/>
    <w:rsid w:val="00A8192F"/>
    <w:rsid w:val="00A82CEA"/>
    <w:rsid w:val="00A8354F"/>
    <w:rsid w:val="00A83C85"/>
    <w:rsid w:val="00A869A8"/>
    <w:rsid w:val="00A86E8F"/>
    <w:rsid w:val="00A909F1"/>
    <w:rsid w:val="00A91BCE"/>
    <w:rsid w:val="00A91DF2"/>
    <w:rsid w:val="00A92DE6"/>
    <w:rsid w:val="00A930CB"/>
    <w:rsid w:val="00A9314B"/>
    <w:rsid w:val="00A9393E"/>
    <w:rsid w:val="00A93DCC"/>
    <w:rsid w:val="00A94835"/>
    <w:rsid w:val="00A9514F"/>
    <w:rsid w:val="00A95176"/>
    <w:rsid w:val="00A95987"/>
    <w:rsid w:val="00AA1FAB"/>
    <w:rsid w:val="00AA3170"/>
    <w:rsid w:val="00AA36EF"/>
    <w:rsid w:val="00AA3812"/>
    <w:rsid w:val="00AA5625"/>
    <w:rsid w:val="00AA576F"/>
    <w:rsid w:val="00AA6397"/>
    <w:rsid w:val="00AA6398"/>
    <w:rsid w:val="00AA6774"/>
    <w:rsid w:val="00AA68F3"/>
    <w:rsid w:val="00AA7735"/>
    <w:rsid w:val="00AB00FB"/>
    <w:rsid w:val="00AB02E5"/>
    <w:rsid w:val="00AB0550"/>
    <w:rsid w:val="00AB1A5E"/>
    <w:rsid w:val="00AB1BFF"/>
    <w:rsid w:val="00AB1E91"/>
    <w:rsid w:val="00AB28D5"/>
    <w:rsid w:val="00AB2C78"/>
    <w:rsid w:val="00AB2C99"/>
    <w:rsid w:val="00AB3583"/>
    <w:rsid w:val="00AB3D47"/>
    <w:rsid w:val="00AB4379"/>
    <w:rsid w:val="00AB4837"/>
    <w:rsid w:val="00AB489B"/>
    <w:rsid w:val="00AB4A37"/>
    <w:rsid w:val="00AB544C"/>
    <w:rsid w:val="00AB57B4"/>
    <w:rsid w:val="00AB5910"/>
    <w:rsid w:val="00AC061B"/>
    <w:rsid w:val="00AC0672"/>
    <w:rsid w:val="00AC101D"/>
    <w:rsid w:val="00AC1289"/>
    <w:rsid w:val="00AC1E20"/>
    <w:rsid w:val="00AC3544"/>
    <w:rsid w:val="00AC39AA"/>
    <w:rsid w:val="00AC6963"/>
    <w:rsid w:val="00AC70BB"/>
    <w:rsid w:val="00AC715B"/>
    <w:rsid w:val="00AC7265"/>
    <w:rsid w:val="00AD02D7"/>
    <w:rsid w:val="00AD046F"/>
    <w:rsid w:val="00AD0F1A"/>
    <w:rsid w:val="00AD2ED2"/>
    <w:rsid w:val="00AD3018"/>
    <w:rsid w:val="00AD39B6"/>
    <w:rsid w:val="00AD4273"/>
    <w:rsid w:val="00AD4E7A"/>
    <w:rsid w:val="00AD5658"/>
    <w:rsid w:val="00AD5842"/>
    <w:rsid w:val="00AD5BC2"/>
    <w:rsid w:val="00AD76F2"/>
    <w:rsid w:val="00AD77BE"/>
    <w:rsid w:val="00AD7FE9"/>
    <w:rsid w:val="00AE10D5"/>
    <w:rsid w:val="00AE1638"/>
    <w:rsid w:val="00AE2AF1"/>
    <w:rsid w:val="00AE2B43"/>
    <w:rsid w:val="00AE2C3C"/>
    <w:rsid w:val="00AE31D6"/>
    <w:rsid w:val="00AE3772"/>
    <w:rsid w:val="00AE3A9F"/>
    <w:rsid w:val="00AE4E5E"/>
    <w:rsid w:val="00AE550D"/>
    <w:rsid w:val="00AE6A48"/>
    <w:rsid w:val="00AE6A6F"/>
    <w:rsid w:val="00AE78A1"/>
    <w:rsid w:val="00AE78EB"/>
    <w:rsid w:val="00AE7E73"/>
    <w:rsid w:val="00AF00DB"/>
    <w:rsid w:val="00AF0CDF"/>
    <w:rsid w:val="00AF102C"/>
    <w:rsid w:val="00AF1FF0"/>
    <w:rsid w:val="00AF2F65"/>
    <w:rsid w:val="00AF3C79"/>
    <w:rsid w:val="00AF420A"/>
    <w:rsid w:val="00AF4F69"/>
    <w:rsid w:val="00AF5EA0"/>
    <w:rsid w:val="00AF67D0"/>
    <w:rsid w:val="00AF6C27"/>
    <w:rsid w:val="00AF7A65"/>
    <w:rsid w:val="00B00097"/>
    <w:rsid w:val="00B001BF"/>
    <w:rsid w:val="00B00433"/>
    <w:rsid w:val="00B004AC"/>
    <w:rsid w:val="00B00993"/>
    <w:rsid w:val="00B02053"/>
    <w:rsid w:val="00B02216"/>
    <w:rsid w:val="00B0283D"/>
    <w:rsid w:val="00B041B2"/>
    <w:rsid w:val="00B04649"/>
    <w:rsid w:val="00B06C00"/>
    <w:rsid w:val="00B0794B"/>
    <w:rsid w:val="00B101D4"/>
    <w:rsid w:val="00B10D7F"/>
    <w:rsid w:val="00B11409"/>
    <w:rsid w:val="00B11545"/>
    <w:rsid w:val="00B11B4A"/>
    <w:rsid w:val="00B11C67"/>
    <w:rsid w:val="00B12F45"/>
    <w:rsid w:val="00B13855"/>
    <w:rsid w:val="00B13FE6"/>
    <w:rsid w:val="00B14148"/>
    <w:rsid w:val="00B16254"/>
    <w:rsid w:val="00B16CB2"/>
    <w:rsid w:val="00B17379"/>
    <w:rsid w:val="00B1753E"/>
    <w:rsid w:val="00B22049"/>
    <w:rsid w:val="00B2296E"/>
    <w:rsid w:val="00B235B3"/>
    <w:rsid w:val="00B235B8"/>
    <w:rsid w:val="00B236D6"/>
    <w:rsid w:val="00B24DBE"/>
    <w:rsid w:val="00B24DE4"/>
    <w:rsid w:val="00B25115"/>
    <w:rsid w:val="00B25464"/>
    <w:rsid w:val="00B25A4F"/>
    <w:rsid w:val="00B26466"/>
    <w:rsid w:val="00B27492"/>
    <w:rsid w:val="00B27D17"/>
    <w:rsid w:val="00B30187"/>
    <w:rsid w:val="00B317A4"/>
    <w:rsid w:val="00B31890"/>
    <w:rsid w:val="00B31CD9"/>
    <w:rsid w:val="00B32D64"/>
    <w:rsid w:val="00B33166"/>
    <w:rsid w:val="00B33E1F"/>
    <w:rsid w:val="00B33E9A"/>
    <w:rsid w:val="00B3473B"/>
    <w:rsid w:val="00B3515A"/>
    <w:rsid w:val="00B367E6"/>
    <w:rsid w:val="00B3727B"/>
    <w:rsid w:val="00B37CD0"/>
    <w:rsid w:val="00B37EF4"/>
    <w:rsid w:val="00B409E2"/>
    <w:rsid w:val="00B40F34"/>
    <w:rsid w:val="00B41846"/>
    <w:rsid w:val="00B4210B"/>
    <w:rsid w:val="00B42BAA"/>
    <w:rsid w:val="00B42DF7"/>
    <w:rsid w:val="00B43B83"/>
    <w:rsid w:val="00B43CB9"/>
    <w:rsid w:val="00B44000"/>
    <w:rsid w:val="00B44394"/>
    <w:rsid w:val="00B44691"/>
    <w:rsid w:val="00B44D41"/>
    <w:rsid w:val="00B455B4"/>
    <w:rsid w:val="00B46B7A"/>
    <w:rsid w:val="00B47FA7"/>
    <w:rsid w:val="00B50F18"/>
    <w:rsid w:val="00B5212B"/>
    <w:rsid w:val="00B5504A"/>
    <w:rsid w:val="00B55663"/>
    <w:rsid w:val="00B55CAD"/>
    <w:rsid w:val="00B55EF8"/>
    <w:rsid w:val="00B56703"/>
    <w:rsid w:val="00B579EB"/>
    <w:rsid w:val="00B6012C"/>
    <w:rsid w:val="00B60B3E"/>
    <w:rsid w:val="00B61614"/>
    <w:rsid w:val="00B6172B"/>
    <w:rsid w:val="00B61BE8"/>
    <w:rsid w:val="00B63147"/>
    <w:rsid w:val="00B63989"/>
    <w:rsid w:val="00B63A34"/>
    <w:rsid w:val="00B63FBF"/>
    <w:rsid w:val="00B654D4"/>
    <w:rsid w:val="00B66AC9"/>
    <w:rsid w:val="00B673FF"/>
    <w:rsid w:val="00B676EB"/>
    <w:rsid w:val="00B67BC5"/>
    <w:rsid w:val="00B70690"/>
    <w:rsid w:val="00B70B27"/>
    <w:rsid w:val="00B71607"/>
    <w:rsid w:val="00B71826"/>
    <w:rsid w:val="00B726D5"/>
    <w:rsid w:val="00B72D9B"/>
    <w:rsid w:val="00B732F2"/>
    <w:rsid w:val="00B74029"/>
    <w:rsid w:val="00B74E99"/>
    <w:rsid w:val="00B753E4"/>
    <w:rsid w:val="00B759CC"/>
    <w:rsid w:val="00B76A2F"/>
    <w:rsid w:val="00B77433"/>
    <w:rsid w:val="00B81AFE"/>
    <w:rsid w:val="00B828CC"/>
    <w:rsid w:val="00B82A92"/>
    <w:rsid w:val="00B8338F"/>
    <w:rsid w:val="00B83A10"/>
    <w:rsid w:val="00B84070"/>
    <w:rsid w:val="00B84697"/>
    <w:rsid w:val="00B854FF"/>
    <w:rsid w:val="00B86F9F"/>
    <w:rsid w:val="00B87225"/>
    <w:rsid w:val="00B87468"/>
    <w:rsid w:val="00B87750"/>
    <w:rsid w:val="00B87B1F"/>
    <w:rsid w:val="00B92670"/>
    <w:rsid w:val="00B92A26"/>
    <w:rsid w:val="00B95E67"/>
    <w:rsid w:val="00B962AC"/>
    <w:rsid w:val="00B9695B"/>
    <w:rsid w:val="00B97811"/>
    <w:rsid w:val="00BA1356"/>
    <w:rsid w:val="00BA2350"/>
    <w:rsid w:val="00BA37C4"/>
    <w:rsid w:val="00BA4BE9"/>
    <w:rsid w:val="00BA53A5"/>
    <w:rsid w:val="00BA54E2"/>
    <w:rsid w:val="00BA6755"/>
    <w:rsid w:val="00BA6DBC"/>
    <w:rsid w:val="00BA7C0C"/>
    <w:rsid w:val="00BB20B0"/>
    <w:rsid w:val="00BB26B4"/>
    <w:rsid w:val="00BB3669"/>
    <w:rsid w:val="00BB4368"/>
    <w:rsid w:val="00BB49F4"/>
    <w:rsid w:val="00BB5A8B"/>
    <w:rsid w:val="00BB71B4"/>
    <w:rsid w:val="00BB77F6"/>
    <w:rsid w:val="00BB7BA6"/>
    <w:rsid w:val="00BC0EB3"/>
    <w:rsid w:val="00BC1564"/>
    <w:rsid w:val="00BC1D75"/>
    <w:rsid w:val="00BC1FDA"/>
    <w:rsid w:val="00BC2649"/>
    <w:rsid w:val="00BC3038"/>
    <w:rsid w:val="00BC41A9"/>
    <w:rsid w:val="00BC42EF"/>
    <w:rsid w:val="00BD0DEF"/>
    <w:rsid w:val="00BD2978"/>
    <w:rsid w:val="00BD3503"/>
    <w:rsid w:val="00BD391A"/>
    <w:rsid w:val="00BD42ED"/>
    <w:rsid w:val="00BD4AA0"/>
    <w:rsid w:val="00BD69B3"/>
    <w:rsid w:val="00BD7447"/>
    <w:rsid w:val="00BE09E4"/>
    <w:rsid w:val="00BE0A1D"/>
    <w:rsid w:val="00BE0E96"/>
    <w:rsid w:val="00BE376A"/>
    <w:rsid w:val="00BE3F2D"/>
    <w:rsid w:val="00BE41DF"/>
    <w:rsid w:val="00BE4616"/>
    <w:rsid w:val="00BE5299"/>
    <w:rsid w:val="00BE5467"/>
    <w:rsid w:val="00BE59EA"/>
    <w:rsid w:val="00BE7952"/>
    <w:rsid w:val="00BE7E7B"/>
    <w:rsid w:val="00BE7F9E"/>
    <w:rsid w:val="00BF0674"/>
    <w:rsid w:val="00BF0F50"/>
    <w:rsid w:val="00BF1888"/>
    <w:rsid w:val="00BF18D2"/>
    <w:rsid w:val="00BF233A"/>
    <w:rsid w:val="00BF27A8"/>
    <w:rsid w:val="00BF35A8"/>
    <w:rsid w:val="00BF3853"/>
    <w:rsid w:val="00BF39EB"/>
    <w:rsid w:val="00BF3A4F"/>
    <w:rsid w:val="00BF3DEA"/>
    <w:rsid w:val="00BF45C5"/>
    <w:rsid w:val="00BF48EB"/>
    <w:rsid w:val="00BF5E91"/>
    <w:rsid w:val="00BF71E4"/>
    <w:rsid w:val="00C002FF"/>
    <w:rsid w:val="00C01471"/>
    <w:rsid w:val="00C01BE8"/>
    <w:rsid w:val="00C01FE5"/>
    <w:rsid w:val="00C02A91"/>
    <w:rsid w:val="00C0410D"/>
    <w:rsid w:val="00C04842"/>
    <w:rsid w:val="00C04BB7"/>
    <w:rsid w:val="00C04E91"/>
    <w:rsid w:val="00C0531B"/>
    <w:rsid w:val="00C0597C"/>
    <w:rsid w:val="00C0654B"/>
    <w:rsid w:val="00C10A69"/>
    <w:rsid w:val="00C12167"/>
    <w:rsid w:val="00C12C23"/>
    <w:rsid w:val="00C1542C"/>
    <w:rsid w:val="00C15FD2"/>
    <w:rsid w:val="00C1611F"/>
    <w:rsid w:val="00C16347"/>
    <w:rsid w:val="00C16A3C"/>
    <w:rsid w:val="00C20629"/>
    <w:rsid w:val="00C2103E"/>
    <w:rsid w:val="00C211C0"/>
    <w:rsid w:val="00C216DF"/>
    <w:rsid w:val="00C2180F"/>
    <w:rsid w:val="00C21994"/>
    <w:rsid w:val="00C22C7F"/>
    <w:rsid w:val="00C23614"/>
    <w:rsid w:val="00C2377D"/>
    <w:rsid w:val="00C2388E"/>
    <w:rsid w:val="00C25F63"/>
    <w:rsid w:val="00C27C16"/>
    <w:rsid w:val="00C27D26"/>
    <w:rsid w:val="00C332C7"/>
    <w:rsid w:val="00C3340E"/>
    <w:rsid w:val="00C359BC"/>
    <w:rsid w:val="00C3608B"/>
    <w:rsid w:val="00C360C1"/>
    <w:rsid w:val="00C369DB"/>
    <w:rsid w:val="00C3737D"/>
    <w:rsid w:val="00C37B35"/>
    <w:rsid w:val="00C37F08"/>
    <w:rsid w:val="00C40B27"/>
    <w:rsid w:val="00C40D46"/>
    <w:rsid w:val="00C42F9A"/>
    <w:rsid w:val="00C43E59"/>
    <w:rsid w:val="00C43F0C"/>
    <w:rsid w:val="00C44974"/>
    <w:rsid w:val="00C4519C"/>
    <w:rsid w:val="00C4529C"/>
    <w:rsid w:val="00C454D9"/>
    <w:rsid w:val="00C46618"/>
    <w:rsid w:val="00C46DA6"/>
    <w:rsid w:val="00C4739D"/>
    <w:rsid w:val="00C5003D"/>
    <w:rsid w:val="00C505FE"/>
    <w:rsid w:val="00C50990"/>
    <w:rsid w:val="00C515E1"/>
    <w:rsid w:val="00C51675"/>
    <w:rsid w:val="00C52897"/>
    <w:rsid w:val="00C535DA"/>
    <w:rsid w:val="00C53634"/>
    <w:rsid w:val="00C540AB"/>
    <w:rsid w:val="00C55356"/>
    <w:rsid w:val="00C5577F"/>
    <w:rsid w:val="00C557FC"/>
    <w:rsid w:val="00C56EB9"/>
    <w:rsid w:val="00C570D3"/>
    <w:rsid w:val="00C60520"/>
    <w:rsid w:val="00C6056E"/>
    <w:rsid w:val="00C606AF"/>
    <w:rsid w:val="00C609E4"/>
    <w:rsid w:val="00C60F82"/>
    <w:rsid w:val="00C6281D"/>
    <w:rsid w:val="00C62968"/>
    <w:rsid w:val="00C637C8"/>
    <w:rsid w:val="00C66513"/>
    <w:rsid w:val="00C66A9F"/>
    <w:rsid w:val="00C66D3C"/>
    <w:rsid w:val="00C672F2"/>
    <w:rsid w:val="00C6754F"/>
    <w:rsid w:val="00C67BE9"/>
    <w:rsid w:val="00C67D7F"/>
    <w:rsid w:val="00C706C1"/>
    <w:rsid w:val="00C70953"/>
    <w:rsid w:val="00C71626"/>
    <w:rsid w:val="00C71854"/>
    <w:rsid w:val="00C72338"/>
    <w:rsid w:val="00C73025"/>
    <w:rsid w:val="00C7405F"/>
    <w:rsid w:val="00C7597E"/>
    <w:rsid w:val="00C759D1"/>
    <w:rsid w:val="00C75B75"/>
    <w:rsid w:val="00C77D2C"/>
    <w:rsid w:val="00C77DFD"/>
    <w:rsid w:val="00C801C6"/>
    <w:rsid w:val="00C81CB0"/>
    <w:rsid w:val="00C82EE4"/>
    <w:rsid w:val="00C83582"/>
    <w:rsid w:val="00C83C22"/>
    <w:rsid w:val="00C85380"/>
    <w:rsid w:val="00C87B44"/>
    <w:rsid w:val="00C87F0B"/>
    <w:rsid w:val="00C90E98"/>
    <w:rsid w:val="00C90FFA"/>
    <w:rsid w:val="00C912E4"/>
    <w:rsid w:val="00C91B34"/>
    <w:rsid w:val="00C91F4B"/>
    <w:rsid w:val="00C92889"/>
    <w:rsid w:val="00C929DE"/>
    <w:rsid w:val="00C93343"/>
    <w:rsid w:val="00C934B8"/>
    <w:rsid w:val="00C93CDF"/>
    <w:rsid w:val="00C95F45"/>
    <w:rsid w:val="00C96B74"/>
    <w:rsid w:val="00C96C2C"/>
    <w:rsid w:val="00C97AE4"/>
    <w:rsid w:val="00C97C52"/>
    <w:rsid w:val="00CA03E4"/>
    <w:rsid w:val="00CA0AE4"/>
    <w:rsid w:val="00CA28E9"/>
    <w:rsid w:val="00CA3F88"/>
    <w:rsid w:val="00CA4568"/>
    <w:rsid w:val="00CA5121"/>
    <w:rsid w:val="00CA553E"/>
    <w:rsid w:val="00CA56B7"/>
    <w:rsid w:val="00CA581E"/>
    <w:rsid w:val="00CA629D"/>
    <w:rsid w:val="00CA6B02"/>
    <w:rsid w:val="00CB0F16"/>
    <w:rsid w:val="00CB23D5"/>
    <w:rsid w:val="00CB2423"/>
    <w:rsid w:val="00CB25AB"/>
    <w:rsid w:val="00CB4446"/>
    <w:rsid w:val="00CB5B01"/>
    <w:rsid w:val="00CB7790"/>
    <w:rsid w:val="00CC2429"/>
    <w:rsid w:val="00CC26A9"/>
    <w:rsid w:val="00CC2BDB"/>
    <w:rsid w:val="00CC2E6A"/>
    <w:rsid w:val="00CC4D0B"/>
    <w:rsid w:val="00CC5107"/>
    <w:rsid w:val="00CC520A"/>
    <w:rsid w:val="00CC5A99"/>
    <w:rsid w:val="00CC5FF4"/>
    <w:rsid w:val="00CC6229"/>
    <w:rsid w:val="00CC78B4"/>
    <w:rsid w:val="00CC7D4E"/>
    <w:rsid w:val="00CD0306"/>
    <w:rsid w:val="00CD1AB0"/>
    <w:rsid w:val="00CD3B6C"/>
    <w:rsid w:val="00CD3DE8"/>
    <w:rsid w:val="00CD4498"/>
    <w:rsid w:val="00CD44BF"/>
    <w:rsid w:val="00CD58B7"/>
    <w:rsid w:val="00CD60DD"/>
    <w:rsid w:val="00CD74A3"/>
    <w:rsid w:val="00CD767E"/>
    <w:rsid w:val="00CD769C"/>
    <w:rsid w:val="00CE0015"/>
    <w:rsid w:val="00CE0751"/>
    <w:rsid w:val="00CE0BF4"/>
    <w:rsid w:val="00CE0E12"/>
    <w:rsid w:val="00CE175A"/>
    <w:rsid w:val="00CE1A37"/>
    <w:rsid w:val="00CE1F99"/>
    <w:rsid w:val="00CE334F"/>
    <w:rsid w:val="00CE3651"/>
    <w:rsid w:val="00CE3861"/>
    <w:rsid w:val="00CE41E8"/>
    <w:rsid w:val="00CE45DC"/>
    <w:rsid w:val="00CE49F5"/>
    <w:rsid w:val="00CE4EBD"/>
    <w:rsid w:val="00CE5987"/>
    <w:rsid w:val="00CE5C93"/>
    <w:rsid w:val="00CE6D1E"/>
    <w:rsid w:val="00CE6FE0"/>
    <w:rsid w:val="00CF0748"/>
    <w:rsid w:val="00CF08BF"/>
    <w:rsid w:val="00CF0DA7"/>
    <w:rsid w:val="00CF2FE0"/>
    <w:rsid w:val="00CF3537"/>
    <w:rsid w:val="00CF3A33"/>
    <w:rsid w:val="00CF3DC9"/>
    <w:rsid w:val="00CF4A52"/>
    <w:rsid w:val="00CF5A63"/>
    <w:rsid w:val="00CF6204"/>
    <w:rsid w:val="00CF66CE"/>
    <w:rsid w:val="00CF6CA7"/>
    <w:rsid w:val="00CF7DBE"/>
    <w:rsid w:val="00D000DB"/>
    <w:rsid w:val="00D00704"/>
    <w:rsid w:val="00D01077"/>
    <w:rsid w:val="00D04C21"/>
    <w:rsid w:val="00D050D1"/>
    <w:rsid w:val="00D077B7"/>
    <w:rsid w:val="00D1045E"/>
    <w:rsid w:val="00D104EA"/>
    <w:rsid w:val="00D10BDE"/>
    <w:rsid w:val="00D110A3"/>
    <w:rsid w:val="00D11782"/>
    <w:rsid w:val="00D12313"/>
    <w:rsid w:val="00D12697"/>
    <w:rsid w:val="00D12F8C"/>
    <w:rsid w:val="00D13FD0"/>
    <w:rsid w:val="00D15236"/>
    <w:rsid w:val="00D1770A"/>
    <w:rsid w:val="00D2250D"/>
    <w:rsid w:val="00D230DD"/>
    <w:rsid w:val="00D23A8A"/>
    <w:rsid w:val="00D24100"/>
    <w:rsid w:val="00D24886"/>
    <w:rsid w:val="00D24ABC"/>
    <w:rsid w:val="00D24BCB"/>
    <w:rsid w:val="00D24FF2"/>
    <w:rsid w:val="00D25558"/>
    <w:rsid w:val="00D25E0A"/>
    <w:rsid w:val="00D27AFB"/>
    <w:rsid w:val="00D301B0"/>
    <w:rsid w:val="00D30BF7"/>
    <w:rsid w:val="00D31435"/>
    <w:rsid w:val="00D315E2"/>
    <w:rsid w:val="00D31E4E"/>
    <w:rsid w:val="00D32678"/>
    <w:rsid w:val="00D32913"/>
    <w:rsid w:val="00D32931"/>
    <w:rsid w:val="00D32C0A"/>
    <w:rsid w:val="00D33253"/>
    <w:rsid w:val="00D333ED"/>
    <w:rsid w:val="00D3464A"/>
    <w:rsid w:val="00D36EE3"/>
    <w:rsid w:val="00D372C4"/>
    <w:rsid w:val="00D40EB2"/>
    <w:rsid w:val="00D41CCC"/>
    <w:rsid w:val="00D41FF9"/>
    <w:rsid w:val="00D4265D"/>
    <w:rsid w:val="00D43C56"/>
    <w:rsid w:val="00D441DF"/>
    <w:rsid w:val="00D44B81"/>
    <w:rsid w:val="00D450E2"/>
    <w:rsid w:val="00D462E8"/>
    <w:rsid w:val="00D46591"/>
    <w:rsid w:val="00D47128"/>
    <w:rsid w:val="00D472DB"/>
    <w:rsid w:val="00D478E7"/>
    <w:rsid w:val="00D50425"/>
    <w:rsid w:val="00D508D7"/>
    <w:rsid w:val="00D50D21"/>
    <w:rsid w:val="00D51FA0"/>
    <w:rsid w:val="00D53662"/>
    <w:rsid w:val="00D5373E"/>
    <w:rsid w:val="00D53C4E"/>
    <w:rsid w:val="00D540D2"/>
    <w:rsid w:val="00D5560F"/>
    <w:rsid w:val="00D56ED1"/>
    <w:rsid w:val="00D570D9"/>
    <w:rsid w:val="00D57C8E"/>
    <w:rsid w:val="00D57F04"/>
    <w:rsid w:val="00D6053B"/>
    <w:rsid w:val="00D60767"/>
    <w:rsid w:val="00D65133"/>
    <w:rsid w:val="00D65632"/>
    <w:rsid w:val="00D66661"/>
    <w:rsid w:val="00D66ABD"/>
    <w:rsid w:val="00D67FEB"/>
    <w:rsid w:val="00D70CB2"/>
    <w:rsid w:val="00D728F2"/>
    <w:rsid w:val="00D738DC"/>
    <w:rsid w:val="00D74687"/>
    <w:rsid w:val="00D75038"/>
    <w:rsid w:val="00D75261"/>
    <w:rsid w:val="00D7583C"/>
    <w:rsid w:val="00D77031"/>
    <w:rsid w:val="00D77A85"/>
    <w:rsid w:val="00D812D8"/>
    <w:rsid w:val="00D81418"/>
    <w:rsid w:val="00D81CF6"/>
    <w:rsid w:val="00D81F67"/>
    <w:rsid w:val="00D82551"/>
    <w:rsid w:val="00D82F6C"/>
    <w:rsid w:val="00D837B3"/>
    <w:rsid w:val="00D83B91"/>
    <w:rsid w:val="00D83E04"/>
    <w:rsid w:val="00D863F5"/>
    <w:rsid w:val="00D866EB"/>
    <w:rsid w:val="00D902C5"/>
    <w:rsid w:val="00D918CE"/>
    <w:rsid w:val="00D92A85"/>
    <w:rsid w:val="00D94015"/>
    <w:rsid w:val="00D95DF2"/>
    <w:rsid w:val="00D96128"/>
    <w:rsid w:val="00D9650F"/>
    <w:rsid w:val="00D96657"/>
    <w:rsid w:val="00D9675C"/>
    <w:rsid w:val="00D9736C"/>
    <w:rsid w:val="00D977E7"/>
    <w:rsid w:val="00D979A0"/>
    <w:rsid w:val="00DA0124"/>
    <w:rsid w:val="00DA0248"/>
    <w:rsid w:val="00DA164D"/>
    <w:rsid w:val="00DA1A87"/>
    <w:rsid w:val="00DA1D5B"/>
    <w:rsid w:val="00DA259F"/>
    <w:rsid w:val="00DA4AC8"/>
    <w:rsid w:val="00DA4E7F"/>
    <w:rsid w:val="00DA57C4"/>
    <w:rsid w:val="00DA5C99"/>
    <w:rsid w:val="00DA64AF"/>
    <w:rsid w:val="00DA740E"/>
    <w:rsid w:val="00DA75D9"/>
    <w:rsid w:val="00DB2EFA"/>
    <w:rsid w:val="00DB31F2"/>
    <w:rsid w:val="00DB3852"/>
    <w:rsid w:val="00DB3EA6"/>
    <w:rsid w:val="00DB55F9"/>
    <w:rsid w:val="00DB71FD"/>
    <w:rsid w:val="00DB756F"/>
    <w:rsid w:val="00DB7B8D"/>
    <w:rsid w:val="00DC0E31"/>
    <w:rsid w:val="00DC1722"/>
    <w:rsid w:val="00DC1796"/>
    <w:rsid w:val="00DC2810"/>
    <w:rsid w:val="00DC3A0C"/>
    <w:rsid w:val="00DC43D6"/>
    <w:rsid w:val="00DC5B60"/>
    <w:rsid w:val="00DC6074"/>
    <w:rsid w:val="00DC78DA"/>
    <w:rsid w:val="00DD0FB4"/>
    <w:rsid w:val="00DD18B3"/>
    <w:rsid w:val="00DD1AD8"/>
    <w:rsid w:val="00DD23FB"/>
    <w:rsid w:val="00DD3089"/>
    <w:rsid w:val="00DD31CF"/>
    <w:rsid w:val="00DD31F4"/>
    <w:rsid w:val="00DD3C20"/>
    <w:rsid w:val="00DD3FC0"/>
    <w:rsid w:val="00DD417E"/>
    <w:rsid w:val="00DD4A63"/>
    <w:rsid w:val="00DD5632"/>
    <w:rsid w:val="00DD57E8"/>
    <w:rsid w:val="00DD739E"/>
    <w:rsid w:val="00DD7A5B"/>
    <w:rsid w:val="00DD7A79"/>
    <w:rsid w:val="00DD7B9F"/>
    <w:rsid w:val="00DE0760"/>
    <w:rsid w:val="00DE120D"/>
    <w:rsid w:val="00DE19E9"/>
    <w:rsid w:val="00DE1C8A"/>
    <w:rsid w:val="00DE2BAF"/>
    <w:rsid w:val="00DE3BAF"/>
    <w:rsid w:val="00DE4529"/>
    <w:rsid w:val="00DE563E"/>
    <w:rsid w:val="00DE5C91"/>
    <w:rsid w:val="00DE5F31"/>
    <w:rsid w:val="00DE6417"/>
    <w:rsid w:val="00DE6D21"/>
    <w:rsid w:val="00DE71B3"/>
    <w:rsid w:val="00DE7702"/>
    <w:rsid w:val="00DE7DEE"/>
    <w:rsid w:val="00DF0762"/>
    <w:rsid w:val="00DF133E"/>
    <w:rsid w:val="00DF1C0A"/>
    <w:rsid w:val="00DF20A9"/>
    <w:rsid w:val="00DF24F9"/>
    <w:rsid w:val="00DF268E"/>
    <w:rsid w:val="00DF2730"/>
    <w:rsid w:val="00DF321D"/>
    <w:rsid w:val="00DF3568"/>
    <w:rsid w:val="00DF4052"/>
    <w:rsid w:val="00DF534E"/>
    <w:rsid w:val="00DF5E55"/>
    <w:rsid w:val="00DF6839"/>
    <w:rsid w:val="00E001D4"/>
    <w:rsid w:val="00E02AE6"/>
    <w:rsid w:val="00E02CC7"/>
    <w:rsid w:val="00E0308C"/>
    <w:rsid w:val="00E03198"/>
    <w:rsid w:val="00E048F1"/>
    <w:rsid w:val="00E05304"/>
    <w:rsid w:val="00E06671"/>
    <w:rsid w:val="00E120A3"/>
    <w:rsid w:val="00E12BBF"/>
    <w:rsid w:val="00E12E72"/>
    <w:rsid w:val="00E136EE"/>
    <w:rsid w:val="00E13E88"/>
    <w:rsid w:val="00E15F2D"/>
    <w:rsid w:val="00E166A7"/>
    <w:rsid w:val="00E17B41"/>
    <w:rsid w:val="00E214E3"/>
    <w:rsid w:val="00E22E31"/>
    <w:rsid w:val="00E2456F"/>
    <w:rsid w:val="00E25BDD"/>
    <w:rsid w:val="00E261A9"/>
    <w:rsid w:val="00E2665E"/>
    <w:rsid w:val="00E27014"/>
    <w:rsid w:val="00E2728E"/>
    <w:rsid w:val="00E27BCC"/>
    <w:rsid w:val="00E30A3D"/>
    <w:rsid w:val="00E31499"/>
    <w:rsid w:val="00E31877"/>
    <w:rsid w:val="00E3219D"/>
    <w:rsid w:val="00E3225B"/>
    <w:rsid w:val="00E32DA6"/>
    <w:rsid w:val="00E32FF4"/>
    <w:rsid w:val="00E33F23"/>
    <w:rsid w:val="00E3573F"/>
    <w:rsid w:val="00E37313"/>
    <w:rsid w:val="00E408E5"/>
    <w:rsid w:val="00E42209"/>
    <w:rsid w:val="00E44691"/>
    <w:rsid w:val="00E4483E"/>
    <w:rsid w:val="00E451CA"/>
    <w:rsid w:val="00E46893"/>
    <w:rsid w:val="00E501D6"/>
    <w:rsid w:val="00E50A94"/>
    <w:rsid w:val="00E5368D"/>
    <w:rsid w:val="00E537CE"/>
    <w:rsid w:val="00E5389A"/>
    <w:rsid w:val="00E542C6"/>
    <w:rsid w:val="00E5473E"/>
    <w:rsid w:val="00E54948"/>
    <w:rsid w:val="00E549ED"/>
    <w:rsid w:val="00E54F3C"/>
    <w:rsid w:val="00E5509D"/>
    <w:rsid w:val="00E552F4"/>
    <w:rsid w:val="00E56AD7"/>
    <w:rsid w:val="00E56E2B"/>
    <w:rsid w:val="00E60471"/>
    <w:rsid w:val="00E609A0"/>
    <w:rsid w:val="00E60A7A"/>
    <w:rsid w:val="00E61019"/>
    <w:rsid w:val="00E62AA6"/>
    <w:rsid w:val="00E6318C"/>
    <w:rsid w:val="00E63D06"/>
    <w:rsid w:val="00E64E6D"/>
    <w:rsid w:val="00E652D7"/>
    <w:rsid w:val="00E65B4C"/>
    <w:rsid w:val="00E65C9C"/>
    <w:rsid w:val="00E661BC"/>
    <w:rsid w:val="00E66265"/>
    <w:rsid w:val="00E666B6"/>
    <w:rsid w:val="00E66FEB"/>
    <w:rsid w:val="00E67920"/>
    <w:rsid w:val="00E6798C"/>
    <w:rsid w:val="00E7018B"/>
    <w:rsid w:val="00E70CF8"/>
    <w:rsid w:val="00E7177E"/>
    <w:rsid w:val="00E739F5"/>
    <w:rsid w:val="00E75521"/>
    <w:rsid w:val="00E7661D"/>
    <w:rsid w:val="00E774AE"/>
    <w:rsid w:val="00E802EA"/>
    <w:rsid w:val="00E82A99"/>
    <w:rsid w:val="00E82CEC"/>
    <w:rsid w:val="00E839E1"/>
    <w:rsid w:val="00E846A6"/>
    <w:rsid w:val="00E85709"/>
    <w:rsid w:val="00E858C0"/>
    <w:rsid w:val="00E86627"/>
    <w:rsid w:val="00E8664D"/>
    <w:rsid w:val="00E869D2"/>
    <w:rsid w:val="00E87A98"/>
    <w:rsid w:val="00E902BE"/>
    <w:rsid w:val="00E90A23"/>
    <w:rsid w:val="00E9203B"/>
    <w:rsid w:val="00E9276E"/>
    <w:rsid w:val="00E92C49"/>
    <w:rsid w:val="00E930BE"/>
    <w:rsid w:val="00E93699"/>
    <w:rsid w:val="00E93FAE"/>
    <w:rsid w:val="00E9592D"/>
    <w:rsid w:val="00E97199"/>
    <w:rsid w:val="00EA20EA"/>
    <w:rsid w:val="00EA2638"/>
    <w:rsid w:val="00EA398C"/>
    <w:rsid w:val="00EA3F08"/>
    <w:rsid w:val="00EA5DEF"/>
    <w:rsid w:val="00EA6252"/>
    <w:rsid w:val="00EA746B"/>
    <w:rsid w:val="00EB0596"/>
    <w:rsid w:val="00EB1103"/>
    <w:rsid w:val="00EB14EC"/>
    <w:rsid w:val="00EB248E"/>
    <w:rsid w:val="00EB2983"/>
    <w:rsid w:val="00EB3156"/>
    <w:rsid w:val="00EB37D1"/>
    <w:rsid w:val="00EB3CE7"/>
    <w:rsid w:val="00EB4887"/>
    <w:rsid w:val="00EB4A99"/>
    <w:rsid w:val="00EC0320"/>
    <w:rsid w:val="00EC1D43"/>
    <w:rsid w:val="00EC2134"/>
    <w:rsid w:val="00EC2ADB"/>
    <w:rsid w:val="00EC3CD9"/>
    <w:rsid w:val="00EC3E8B"/>
    <w:rsid w:val="00EC4A10"/>
    <w:rsid w:val="00EC5633"/>
    <w:rsid w:val="00EC5A80"/>
    <w:rsid w:val="00EC5D57"/>
    <w:rsid w:val="00EC5E93"/>
    <w:rsid w:val="00EC6328"/>
    <w:rsid w:val="00EC6972"/>
    <w:rsid w:val="00EC6E29"/>
    <w:rsid w:val="00EC7BA2"/>
    <w:rsid w:val="00EC7E94"/>
    <w:rsid w:val="00EC7E98"/>
    <w:rsid w:val="00ED0145"/>
    <w:rsid w:val="00ED01F7"/>
    <w:rsid w:val="00ED02D7"/>
    <w:rsid w:val="00ED0EF1"/>
    <w:rsid w:val="00ED202D"/>
    <w:rsid w:val="00ED3188"/>
    <w:rsid w:val="00ED32B5"/>
    <w:rsid w:val="00ED361D"/>
    <w:rsid w:val="00ED3899"/>
    <w:rsid w:val="00ED43A6"/>
    <w:rsid w:val="00ED49E5"/>
    <w:rsid w:val="00ED553B"/>
    <w:rsid w:val="00ED5EEA"/>
    <w:rsid w:val="00ED5F70"/>
    <w:rsid w:val="00ED6098"/>
    <w:rsid w:val="00EE050C"/>
    <w:rsid w:val="00EE092B"/>
    <w:rsid w:val="00EE108A"/>
    <w:rsid w:val="00EE14EC"/>
    <w:rsid w:val="00EE4169"/>
    <w:rsid w:val="00EE417B"/>
    <w:rsid w:val="00EE47D8"/>
    <w:rsid w:val="00EE6060"/>
    <w:rsid w:val="00EE7BF5"/>
    <w:rsid w:val="00EF0CBB"/>
    <w:rsid w:val="00EF1788"/>
    <w:rsid w:val="00EF19CC"/>
    <w:rsid w:val="00EF2EEF"/>
    <w:rsid w:val="00EF379B"/>
    <w:rsid w:val="00EF3A3F"/>
    <w:rsid w:val="00EF3E27"/>
    <w:rsid w:val="00EF42D7"/>
    <w:rsid w:val="00EF60AC"/>
    <w:rsid w:val="00EF6AE0"/>
    <w:rsid w:val="00EF6DB2"/>
    <w:rsid w:val="00EF750A"/>
    <w:rsid w:val="00EF7FB8"/>
    <w:rsid w:val="00F002B7"/>
    <w:rsid w:val="00F0187D"/>
    <w:rsid w:val="00F01FF1"/>
    <w:rsid w:val="00F02F5A"/>
    <w:rsid w:val="00F0319A"/>
    <w:rsid w:val="00F0525A"/>
    <w:rsid w:val="00F052D4"/>
    <w:rsid w:val="00F05E34"/>
    <w:rsid w:val="00F06046"/>
    <w:rsid w:val="00F0631A"/>
    <w:rsid w:val="00F079FF"/>
    <w:rsid w:val="00F10E34"/>
    <w:rsid w:val="00F11A57"/>
    <w:rsid w:val="00F12548"/>
    <w:rsid w:val="00F14378"/>
    <w:rsid w:val="00F15818"/>
    <w:rsid w:val="00F16121"/>
    <w:rsid w:val="00F16D6D"/>
    <w:rsid w:val="00F17F08"/>
    <w:rsid w:val="00F20351"/>
    <w:rsid w:val="00F20C98"/>
    <w:rsid w:val="00F20E42"/>
    <w:rsid w:val="00F214DB"/>
    <w:rsid w:val="00F22661"/>
    <w:rsid w:val="00F2283E"/>
    <w:rsid w:val="00F23858"/>
    <w:rsid w:val="00F23ED0"/>
    <w:rsid w:val="00F23EE5"/>
    <w:rsid w:val="00F25345"/>
    <w:rsid w:val="00F256D7"/>
    <w:rsid w:val="00F25FF2"/>
    <w:rsid w:val="00F265A8"/>
    <w:rsid w:val="00F2677A"/>
    <w:rsid w:val="00F27FAE"/>
    <w:rsid w:val="00F302B9"/>
    <w:rsid w:val="00F30BBC"/>
    <w:rsid w:val="00F31813"/>
    <w:rsid w:val="00F31D7D"/>
    <w:rsid w:val="00F3396A"/>
    <w:rsid w:val="00F33CED"/>
    <w:rsid w:val="00F34156"/>
    <w:rsid w:val="00F34410"/>
    <w:rsid w:val="00F34695"/>
    <w:rsid w:val="00F34DB6"/>
    <w:rsid w:val="00F369D0"/>
    <w:rsid w:val="00F36FFB"/>
    <w:rsid w:val="00F4272B"/>
    <w:rsid w:val="00F43717"/>
    <w:rsid w:val="00F442D4"/>
    <w:rsid w:val="00F44F8C"/>
    <w:rsid w:val="00F46403"/>
    <w:rsid w:val="00F464C1"/>
    <w:rsid w:val="00F4681F"/>
    <w:rsid w:val="00F469F6"/>
    <w:rsid w:val="00F46B0F"/>
    <w:rsid w:val="00F47887"/>
    <w:rsid w:val="00F50401"/>
    <w:rsid w:val="00F5057E"/>
    <w:rsid w:val="00F50745"/>
    <w:rsid w:val="00F51A83"/>
    <w:rsid w:val="00F538D4"/>
    <w:rsid w:val="00F54F64"/>
    <w:rsid w:val="00F551FA"/>
    <w:rsid w:val="00F55E5B"/>
    <w:rsid w:val="00F568F5"/>
    <w:rsid w:val="00F569CE"/>
    <w:rsid w:val="00F61201"/>
    <w:rsid w:val="00F614A3"/>
    <w:rsid w:val="00F62291"/>
    <w:rsid w:val="00F646D4"/>
    <w:rsid w:val="00F64F29"/>
    <w:rsid w:val="00F65046"/>
    <w:rsid w:val="00F65387"/>
    <w:rsid w:val="00F65A11"/>
    <w:rsid w:val="00F65B9F"/>
    <w:rsid w:val="00F65C7B"/>
    <w:rsid w:val="00F66C6E"/>
    <w:rsid w:val="00F66E53"/>
    <w:rsid w:val="00F67ED4"/>
    <w:rsid w:val="00F70076"/>
    <w:rsid w:val="00F70633"/>
    <w:rsid w:val="00F7099E"/>
    <w:rsid w:val="00F71434"/>
    <w:rsid w:val="00F71584"/>
    <w:rsid w:val="00F719D1"/>
    <w:rsid w:val="00F72853"/>
    <w:rsid w:val="00F72CF9"/>
    <w:rsid w:val="00F72EBF"/>
    <w:rsid w:val="00F7361A"/>
    <w:rsid w:val="00F73B06"/>
    <w:rsid w:val="00F747BC"/>
    <w:rsid w:val="00F755AA"/>
    <w:rsid w:val="00F77D74"/>
    <w:rsid w:val="00F77ED5"/>
    <w:rsid w:val="00F8033D"/>
    <w:rsid w:val="00F80F3A"/>
    <w:rsid w:val="00F8149C"/>
    <w:rsid w:val="00F8210B"/>
    <w:rsid w:val="00F82839"/>
    <w:rsid w:val="00F82F53"/>
    <w:rsid w:val="00F83934"/>
    <w:rsid w:val="00F84222"/>
    <w:rsid w:val="00F87F6E"/>
    <w:rsid w:val="00F900A9"/>
    <w:rsid w:val="00F930E0"/>
    <w:rsid w:val="00F9442A"/>
    <w:rsid w:val="00F969B3"/>
    <w:rsid w:val="00F96E1A"/>
    <w:rsid w:val="00F96E46"/>
    <w:rsid w:val="00FA0025"/>
    <w:rsid w:val="00FA0182"/>
    <w:rsid w:val="00FA1C6D"/>
    <w:rsid w:val="00FA1D03"/>
    <w:rsid w:val="00FA215C"/>
    <w:rsid w:val="00FA2738"/>
    <w:rsid w:val="00FA29AB"/>
    <w:rsid w:val="00FA3884"/>
    <w:rsid w:val="00FA50E2"/>
    <w:rsid w:val="00FA629C"/>
    <w:rsid w:val="00FA6801"/>
    <w:rsid w:val="00FA69B5"/>
    <w:rsid w:val="00FA789A"/>
    <w:rsid w:val="00FB0E48"/>
    <w:rsid w:val="00FB1684"/>
    <w:rsid w:val="00FB171E"/>
    <w:rsid w:val="00FB1AC1"/>
    <w:rsid w:val="00FB276B"/>
    <w:rsid w:val="00FB2910"/>
    <w:rsid w:val="00FB44E9"/>
    <w:rsid w:val="00FB54A6"/>
    <w:rsid w:val="00FB5984"/>
    <w:rsid w:val="00FB5A63"/>
    <w:rsid w:val="00FB6B59"/>
    <w:rsid w:val="00FB6F39"/>
    <w:rsid w:val="00FB764C"/>
    <w:rsid w:val="00FC04C6"/>
    <w:rsid w:val="00FC07E1"/>
    <w:rsid w:val="00FC14C6"/>
    <w:rsid w:val="00FC4569"/>
    <w:rsid w:val="00FC54C8"/>
    <w:rsid w:val="00FC5901"/>
    <w:rsid w:val="00FC5C4E"/>
    <w:rsid w:val="00FD0279"/>
    <w:rsid w:val="00FD0BEE"/>
    <w:rsid w:val="00FD2DF4"/>
    <w:rsid w:val="00FD3910"/>
    <w:rsid w:val="00FD3C90"/>
    <w:rsid w:val="00FD51D0"/>
    <w:rsid w:val="00FD65FD"/>
    <w:rsid w:val="00FD73E9"/>
    <w:rsid w:val="00FD7A17"/>
    <w:rsid w:val="00FE06B5"/>
    <w:rsid w:val="00FE1293"/>
    <w:rsid w:val="00FE16F6"/>
    <w:rsid w:val="00FE26D9"/>
    <w:rsid w:val="00FE2AA7"/>
    <w:rsid w:val="00FE3363"/>
    <w:rsid w:val="00FE39BB"/>
    <w:rsid w:val="00FE3D34"/>
    <w:rsid w:val="00FE46DF"/>
    <w:rsid w:val="00FE4D6C"/>
    <w:rsid w:val="00FE6795"/>
    <w:rsid w:val="00FE6B7C"/>
    <w:rsid w:val="00FE6D36"/>
    <w:rsid w:val="00FE6DFC"/>
    <w:rsid w:val="00FE7890"/>
    <w:rsid w:val="00FF0207"/>
    <w:rsid w:val="00FF0297"/>
    <w:rsid w:val="00FF0F4A"/>
    <w:rsid w:val="00FF1A2B"/>
    <w:rsid w:val="00FF3939"/>
    <w:rsid w:val="00FF3C05"/>
    <w:rsid w:val="00FF4021"/>
    <w:rsid w:val="00FF496B"/>
    <w:rsid w:val="00FF4A37"/>
    <w:rsid w:val="00FF4FB6"/>
    <w:rsid w:val="00FF5228"/>
    <w:rsid w:val="00FF6374"/>
    <w:rsid w:val="00FF6388"/>
    <w:rsid w:val="00FF6DB0"/>
    <w:rsid w:val="00FF7094"/>
    <w:rsid w:val="00FF749F"/>
    <w:rsid w:val="00FF7B0E"/>
    <w:rsid w:val="00FF7F43"/>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51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1431"/>
    <w:pPr>
      <w:spacing w:after="0" w:line="240" w:lineRule="auto"/>
    </w:pPr>
    <w:rPr>
      <w:rFonts w:ascii="Helvetica" w:hAnsi="Helvetica"/>
      <w:lang w:val="en-GB"/>
    </w:rPr>
  </w:style>
  <w:style w:type="paragraph" w:styleId="Heading1">
    <w:name w:val="heading 1"/>
    <w:aliases w:val="session head"/>
    <w:basedOn w:val="Normal"/>
    <w:next w:val="Normal"/>
    <w:link w:val="Heading1Char"/>
    <w:uiPriority w:val="9"/>
    <w:qFormat/>
    <w:rsid w:val="00FF0F4A"/>
    <w:pPr>
      <w:keepNext/>
      <w:keepLines/>
      <w:outlineLvl w:val="0"/>
    </w:pPr>
    <w:rPr>
      <w:rFonts w:eastAsiaTheme="majorEastAsia" w:cstheme="majorBidi"/>
      <w:b/>
      <w:bCs/>
      <w:color w:val="0B1934"/>
      <w:sz w:val="36"/>
      <w:szCs w:val="28"/>
    </w:rPr>
  </w:style>
  <w:style w:type="paragraph" w:styleId="Heading2">
    <w:name w:val="heading 2"/>
    <w:aliases w:val="pres-disc head,Заголовок 2"/>
    <w:basedOn w:val="Heading4"/>
    <w:next w:val="Normal"/>
    <w:link w:val="Heading2Char"/>
    <w:uiPriority w:val="9"/>
    <w:unhideWhenUsed/>
    <w:qFormat/>
    <w:rsid w:val="00FF0F4A"/>
    <w:pPr>
      <w:spacing w:before="0"/>
      <w:outlineLvl w:val="1"/>
    </w:pPr>
    <w:rPr>
      <w:iCs w:val="0"/>
      <w:caps/>
      <w:color w:val="244A69"/>
      <w:sz w:val="24"/>
    </w:rPr>
  </w:style>
  <w:style w:type="paragraph" w:styleId="Heading3">
    <w:name w:val="heading 3"/>
    <w:aliases w:val="speaker head"/>
    <w:basedOn w:val="Normal"/>
    <w:next w:val="Normal"/>
    <w:link w:val="Heading3Char"/>
    <w:uiPriority w:val="9"/>
    <w:unhideWhenUsed/>
    <w:qFormat/>
    <w:rsid w:val="00430E75"/>
    <w:pPr>
      <w:keepNext/>
      <w:keepLines/>
      <w:spacing w:before="220"/>
      <w:outlineLvl w:val="2"/>
    </w:pPr>
    <w:rPr>
      <w:rFonts w:eastAsiaTheme="majorEastAsia" w:cstheme="majorBidi"/>
      <w:b/>
      <w:bCs/>
      <w:color w:val="244A69"/>
    </w:rPr>
  </w:style>
  <w:style w:type="paragraph" w:styleId="Heading4">
    <w:name w:val="heading 4"/>
    <w:basedOn w:val="Normal"/>
    <w:next w:val="Normal"/>
    <w:link w:val="Heading4Char"/>
    <w:uiPriority w:val="9"/>
    <w:unhideWhenUsed/>
    <w:rsid w:val="009823EB"/>
    <w:pPr>
      <w:keepNext/>
      <w:keepLines/>
      <w:spacing w:before="240"/>
      <w:jc w:val="both"/>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4B2747"/>
    <w:pPr>
      <w:keepNext/>
      <w:keepLines/>
      <w:spacing w:before="20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D14FA"/>
    <w:pPr>
      <w:spacing w:after="324"/>
    </w:pPr>
    <w:rPr>
      <w:rFonts w:ascii="Times New Roman" w:eastAsia="Times New Roman" w:hAnsi="Times New Roman" w:cs="Times New Roman"/>
      <w:szCs w:val="24"/>
    </w:rPr>
  </w:style>
  <w:style w:type="paragraph" w:styleId="NormalWeb">
    <w:name w:val="Normal (Web)"/>
    <w:basedOn w:val="Normal"/>
    <w:uiPriority w:val="99"/>
    <w:unhideWhenUsed/>
    <w:rsid w:val="008073C1"/>
    <w:pPr>
      <w:spacing w:before="100" w:beforeAutospacing="1" w:after="100" w:afterAutospacing="1"/>
    </w:pPr>
    <w:rPr>
      <w:rFonts w:ascii="Times New Roman" w:eastAsiaTheme="minorEastAsia" w:hAnsi="Times New Roman" w:cs="Times New Roman"/>
      <w:szCs w:val="24"/>
    </w:rPr>
  </w:style>
  <w:style w:type="character" w:styleId="Hyperlink">
    <w:name w:val="Hyperlink"/>
    <w:basedOn w:val="DefaultParagraphFont"/>
    <w:uiPriority w:val="99"/>
    <w:unhideWhenUsed/>
    <w:rsid w:val="008073C1"/>
    <w:rPr>
      <w:color w:val="0000FF"/>
      <w:u w:val="single"/>
    </w:rPr>
  </w:style>
  <w:style w:type="paragraph" w:styleId="Header">
    <w:name w:val="header"/>
    <w:basedOn w:val="Normal"/>
    <w:link w:val="HeaderChar"/>
    <w:uiPriority w:val="99"/>
    <w:unhideWhenUsed/>
    <w:rsid w:val="008073C1"/>
    <w:pPr>
      <w:tabs>
        <w:tab w:val="center" w:pos="4680"/>
        <w:tab w:val="right" w:pos="9360"/>
      </w:tabs>
    </w:pPr>
  </w:style>
  <w:style w:type="character" w:customStyle="1" w:styleId="HeaderChar">
    <w:name w:val="Header Char"/>
    <w:basedOn w:val="DefaultParagraphFont"/>
    <w:link w:val="Header"/>
    <w:uiPriority w:val="99"/>
    <w:rsid w:val="008073C1"/>
  </w:style>
  <w:style w:type="paragraph" w:styleId="Footer">
    <w:name w:val="footer"/>
    <w:basedOn w:val="Normal"/>
    <w:link w:val="FooterChar"/>
    <w:uiPriority w:val="99"/>
    <w:unhideWhenUsed/>
    <w:rsid w:val="008073C1"/>
    <w:pPr>
      <w:tabs>
        <w:tab w:val="center" w:pos="4680"/>
        <w:tab w:val="right" w:pos="9360"/>
      </w:tabs>
    </w:pPr>
  </w:style>
  <w:style w:type="character" w:customStyle="1" w:styleId="FooterChar">
    <w:name w:val="Footer Char"/>
    <w:basedOn w:val="DefaultParagraphFont"/>
    <w:link w:val="Footer"/>
    <w:uiPriority w:val="99"/>
    <w:rsid w:val="008073C1"/>
  </w:style>
  <w:style w:type="paragraph" w:styleId="BalloonText">
    <w:name w:val="Balloon Text"/>
    <w:basedOn w:val="Normal"/>
    <w:link w:val="BalloonTextChar"/>
    <w:uiPriority w:val="99"/>
    <w:semiHidden/>
    <w:unhideWhenUsed/>
    <w:rsid w:val="008C66A7"/>
    <w:rPr>
      <w:rFonts w:ascii="Tahoma" w:hAnsi="Tahoma" w:cs="Tahoma"/>
      <w:sz w:val="16"/>
      <w:szCs w:val="16"/>
    </w:rPr>
  </w:style>
  <w:style w:type="character" w:customStyle="1" w:styleId="BalloonTextChar">
    <w:name w:val="Balloon Text Char"/>
    <w:basedOn w:val="DefaultParagraphFont"/>
    <w:link w:val="BalloonText"/>
    <w:uiPriority w:val="99"/>
    <w:semiHidden/>
    <w:rsid w:val="008C66A7"/>
    <w:rPr>
      <w:rFonts w:ascii="Tahoma" w:hAnsi="Tahoma" w:cs="Tahoma"/>
      <w:sz w:val="16"/>
      <w:szCs w:val="16"/>
    </w:rPr>
  </w:style>
  <w:style w:type="character" w:customStyle="1" w:styleId="Heading1Char">
    <w:name w:val="Heading 1 Char"/>
    <w:aliases w:val="session head Char"/>
    <w:basedOn w:val="DefaultParagraphFont"/>
    <w:link w:val="Heading1"/>
    <w:uiPriority w:val="9"/>
    <w:rsid w:val="00FF0F4A"/>
    <w:rPr>
      <w:rFonts w:ascii="Helvetica" w:eastAsiaTheme="majorEastAsia" w:hAnsi="Helvetica" w:cstheme="majorBidi"/>
      <w:b/>
      <w:bCs/>
      <w:color w:val="0B1934"/>
      <w:sz w:val="36"/>
      <w:szCs w:val="28"/>
    </w:rPr>
  </w:style>
  <w:style w:type="character" w:customStyle="1" w:styleId="Heading2Char">
    <w:name w:val="Heading 2 Char"/>
    <w:aliases w:val="pres-disc head Char,Заголовок 2 Char"/>
    <w:basedOn w:val="DefaultParagraphFont"/>
    <w:link w:val="Heading2"/>
    <w:uiPriority w:val="9"/>
    <w:rsid w:val="00FF0F4A"/>
    <w:rPr>
      <w:rFonts w:ascii="Helvetica" w:eastAsiaTheme="majorEastAsia" w:hAnsi="Helvetica" w:cstheme="majorBidi"/>
      <w:b/>
      <w:bCs/>
      <w:caps/>
      <w:color w:val="244A69"/>
      <w:sz w:val="24"/>
    </w:rPr>
  </w:style>
  <w:style w:type="paragraph" w:styleId="NoSpacing">
    <w:name w:val="No Spacing"/>
    <w:uiPriority w:val="1"/>
    <w:rsid w:val="004B2747"/>
    <w:pPr>
      <w:spacing w:after="0" w:line="240" w:lineRule="auto"/>
    </w:pPr>
    <w:rPr>
      <w:rFonts w:asciiTheme="majorHAnsi" w:hAnsiTheme="majorHAnsi"/>
      <w:sz w:val="24"/>
    </w:rPr>
  </w:style>
  <w:style w:type="paragraph" w:styleId="TOCHeading">
    <w:name w:val="TOC Heading"/>
    <w:basedOn w:val="Heading1"/>
    <w:next w:val="Normal"/>
    <w:uiPriority w:val="39"/>
    <w:unhideWhenUsed/>
    <w:qFormat/>
    <w:rsid w:val="004B2747"/>
    <w:pPr>
      <w:outlineLvl w:val="9"/>
    </w:pPr>
    <w:rPr>
      <w:color w:val="365F91" w:themeColor="accent1" w:themeShade="BF"/>
      <w:sz w:val="28"/>
    </w:rPr>
  </w:style>
  <w:style w:type="character" w:customStyle="1" w:styleId="Heading3Char">
    <w:name w:val="Heading 3 Char"/>
    <w:aliases w:val="speaker head Char"/>
    <w:basedOn w:val="DefaultParagraphFont"/>
    <w:link w:val="Heading3"/>
    <w:uiPriority w:val="9"/>
    <w:rsid w:val="00430E75"/>
    <w:rPr>
      <w:rFonts w:ascii="Helvetica" w:eastAsiaTheme="majorEastAsia" w:hAnsi="Helvetica" w:cstheme="majorBidi"/>
      <w:b/>
      <w:bCs/>
      <w:color w:val="244A69"/>
    </w:rPr>
  </w:style>
  <w:style w:type="character" w:customStyle="1" w:styleId="Heading4Char">
    <w:name w:val="Heading 4 Char"/>
    <w:basedOn w:val="DefaultParagraphFont"/>
    <w:link w:val="Heading4"/>
    <w:uiPriority w:val="9"/>
    <w:rsid w:val="009823EB"/>
    <w:rPr>
      <w:rFonts w:ascii="Helvetica" w:eastAsiaTheme="majorEastAsia" w:hAnsi="Helvetica" w:cstheme="majorBidi"/>
      <w:b/>
      <w:bCs/>
      <w:iCs/>
    </w:rPr>
  </w:style>
  <w:style w:type="character" w:customStyle="1" w:styleId="Heading5Char">
    <w:name w:val="Heading 5 Char"/>
    <w:basedOn w:val="DefaultParagraphFont"/>
    <w:link w:val="Heading5"/>
    <w:uiPriority w:val="9"/>
    <w:semiHidden/>
    <w:rsid w:val="004B2747"/>
    <w:rPr>
      <w:rFonts w:asciiTheme="majorHAnsi" w:eastAsiaTheme="majorEastAsia" w:hAnsiTheme="majorHAnsi" w:cstheme="majorBidi"/>
      <w:i/>
      <w:sz w:val="24"/>
    </w:rPr>
  </w:style>
  <w:style w:type="paragraph" w:styleId="FootnoteText">
    <w:name w:val="footnote text"/>
    <w:basedOn w:val="Normal"/>
    <w:link w:val="FootnoteTextChar"/>
    <w:uiPriority w:val="99"/>
    <w:semiHidden/>
    <w:unhideWhenUsed/>
    <w:rsid w:val="00355812"/>
    <w:rPr>
      <w:sz w:val="20"/>
      <w:szCs w:val="20"/>
    </w:rPr>
  </w:style>
  <w:style w:type="character" w:customStyle="1" w:styleId="FootnoteTextChar">
    <w:name w:val="Footnote Text Char"/>
    <w:basedOn w:val="DefaultParagraphFont"/>
    <w:link w:val="FootnoteText"/>
    <w:uiPriority w:val="99"/>
    <w:semiHidden/>
    <w:rsid w:val="00355812"/>
    <w:rPr>
      <w:rFonts w:asciiTheme="majorHAnsi" w:hAnsiTheme="majorHAnsi"/>
      <w:sz w:val="20"/>
      <w:szCs w:val="20"/>
    </w:rPr>
  </w:style>
  <w:style w:type="character" w:styleId="FootnoteReference">
    <w:name w:val="footnote reference"/>
    <w:basedOn w:val="DefaultParagraphFont"/>
    <w:uiPriority w:val="99"/>
    <w:semiHidden/>
    <w:unhideWhenUsed/>
    <w:rsid w:val="00355812"/>
    <w:rPr>
      <w:vertAlign w:val="superscript"/>
    </w:rPr>
  </w:style>
  <w:style w:type="paragraph" w:styleId="TOC1">
    <w:name w:val="toc 1"/>
    <w:basedOn w:val="Normal"/>
    <w:next w:val="Normal"/>
    <w:autoRedefine/>
    <w:uiPriority w:val="39"/>
    <w:unhideWhenUsed/>
    <w:rsid w:val="00837BA9"/>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9944BD"/>
    <w:rPr>
      <w:rFonts w:asciiTheme="minorHAnsi" w:hAnsiTheme="minorHAnsi"/>
    </w:rPr>
  </w:style>
  <w:style w:type="character" w:customStyle="1" w:styleId="small">
    <w:name w:val="small"/>
    <w:basedOn w:val="DefaultParagraphFont"/>
    <w:rsid w:val="009944BD"/>
  </w:style>
  <w:style w:type="character" w:customStyle="1" w:styleId="highlight">
    <w:name w:val="highlight"/>
    <w:basedOn w:val="DefaultParagraphFont"/>
    <w:rsid w:val="009944BD"/>
  </w:style>
  <w:style w:type="character" w:styleId="FollowedHyperlink">
    <w:name w:val="FollowedHyperlink"/>
    <w:basedOn w:val="DefaultParagraphFont"/>
    <w:uiPriority w:val="99"/>
    <w:semiHidden/>
    <w:unhideWhenUsed/>
    <w:rsid w:val="001E7D7F"/>
    <w:rPr>
      <w:color w:val="800080" w:themeColor="followedHyperlink"/>
      <w:u w:val="single"/>
    </w:rPr>
  </w:style>
  <w:style w:type="character" w:styleId="PlaceholderText">
    <w:name w:val="Placeholder Text"/>
    <w:basedOn w:val="DefaultParagraphFont"/>
    <w:uiPriority w:val="99"/>
    <w:semiHidden/>
    <w:rsid w:val="00440D62"/>
    <w:rPr>
      <w:color w:val="808080"/>
    </w:rPr>
  </w:style>
  <w:style w:type="paragraph" w:styleId="ListParagraph">
    <w:name w:val="List Paragraph"/>
    <w:aliases w:val="List space"/>
    <w:basedOn w:val="Normal"/>
    <w:uiPriority w:val="34"/>
    <w:qFormat/>
    <w:rsid w:val="00710735"/>
    <w:pPr>
      <w:numPr>
        <w:numId w:val="3"/>
      </w:numPr>
    </w:pPr>
    <w:rPr>
      <w:lang w:val="en-CA"/>
    </w:rPr>
  </w:style>
  <w:style w:type="paragraph" w:styleId="BodyText">
    <w:name w:val="Body Text"/>
    <w:basedOn w:val="Normal"/>
    <w:link w:val="BodyTextChar"/>
    <w:rsid w:val="00DD31F4"/>
    <w:rPr>
      <w:rFonts w:ascii="Arial" w:eastAsia="Times New Roman" w:hAnsi="Arial" w:cs="Arial"/>
      <w:szCs w:val="24"/>
      <w:lang w:val="en-CA"/>
    </w:rPr>
  </w:style>
  <w:style w:type="character" w:customStyle="1" w:styleId="BodyTextChar">
    <w:name w:val="Body Text Char"/>
    <w:basedOn w:val="DefaultParagraphFont"/>
    <w:link w:val="BodyText"/>
    <w:rsid w:val="00DD31F4"/>
    <w:rPr>
      <w:rFonts w:ascii="Arial" w:eastAsia="Times New Roman" w:hAnsi="Arial" w:cs="Arial"/>
      <w:szCs w:val="24"/>
      <w:lang w:val="en-CA"/>
    </w:rPr>
  </w:style>
  <w:style w:type="paragraph" w:customStyle="1" w:styleId="Normal1">
    <w:name w:val="Normal1"/>
    <w:basedOn w:val="Normal"/>
    <w:uiPriority w:val="99"/>
    <w:rsid w:val="00535E0E"/>
    <w:rPr>
      <w:rFonts w:ascii="Times New Roman" w:eastAsia="Times New Roman" w:hAnsi="Times New Roman" w:cs="Times New Roman"/>
    </w:rPr>
  </w:style>
  <w:style w:type="character" w:customStyle="1" w:styleId="normalchar1">
    <w:name w:val="normal__char1"/>
    <w:basedOn w:val="DefaultParagraphFont"/>
    <w:uiPriority w:val="99"/>
    <w:rsid w:val="00535E0E"/>
    <w:rPr>
      <w:rFonts w:ascii="Times New Roman" w:hAnsi="Times New Roman" w:cs="Times New Roman"/>
      <w:sz w:val="22"/>
      <w:szCs w:val="22"/>
    </w:rPr>
  </w:style>
  <w:style w:type="paragraph" w:styleId="BodyText3">
    <w:name w:val="Body Text 3"/>
    <w:basedOn w:val="Normal"/>
    <w:link w:val="BodyText3Char"/>
    <w:uiPriority w:val="99"/>
    <w:semiHidden/>
    <w:unhideWhenUsed/>
    <w:rsid w:val="00C3608B"/>
    <w:pPr>
      <w:spacing w:after="120"/>
    </w:pPr>
    <w:rPr>
      <w:sz w:val="16"/>
      <w:szCs w:val="16"/>
    </w:rPr>
  </w:style>
  <w:style w:type="character" w:customStyle="1" w:styleId="BodyText3Char">
    <w:name w:val="Body Text 3 Char"/>
    <w:basedOn w:val="DefaultParagraphFont"/>
    <w:link w:val="BodyText3"/>
    <w:uiPriority w:val="99"/>
    <w:semiHidden/>
    <w:rsid w:val="00C3608B"/>
    <w:rPr>
      <w:rFonts w:asciiTheme="majorHAnsi" w:hAnsiTheme="majorHAnsi"/>
      <w:sz w:val="16"/>
      <w:szCs w:val="16"/>
    </w:rPr>
  </w:style>
  <w:style w:type="paragraph" w:styleId="CommentText">
    <w:name w:val="annotation text"/>
    <w:basedOn w:val="Normal"/>
    <w:link w:val="CommentTextChar"/>
    <w:semiHidden/>
    <w:rsid w:val="00C3608B"/>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C3608B"/>
    <w:rPr>
      <w:rFonts w:ascii="Times New Roman" w:eastAsia="Times New Roman" w:hAnsi="Times New Roman" w:cs="Times New Roman"/>
      <w:sz w:val="20"/>
      <w:szCs w:val="20"/>
      <w:lang w:val="en-CA"/>
    </w:rPr>
  </w:style>
  <w:style w:type="paragraph" w:styleId="PlainText">
    <w:name w:val="Plain Text"/>
    <w:basedOn w:val="Normal"/>
    <w:link w:val="PlainTextChar"/>
    <w:rsid w:val="00C3608B"/>
    <w:rPr>
      <w:rFonts w:ascii="Courier New" w:eastAsia="Times New Roman" w:hAnsi="Courier New" w:cs="Courier New"/>
      <w:sz w:val="20"/>
      <w:szCs w:val="20"/>
    </w:rPr>
  </w:style>
  <w:style w:type="character" w:customStyle="1" w:styleId="PlainTextChar">
    <w:name w:val="Plain Text Char"/>
    <w:basedOn w:val="DefaultParagraphFont"/>
    <w:link w:val="PlainText"/>
    <w:rsid w:val="00C3608B"/>
    <w:rPr>
      <w:rFonts w:ascii="Courier New" w:eastAsia="Times New Roman" w:hAnsi="Courier New" w:cs="Courier New"/>
      <w:sz w:val="20"/>
      <w:szCs w:val="20"/>
    </w:rPr>
  </w:style>
  <w:style w:type="paragraph" w:customStyle="1" w:styleId="Default">
    <w:name w:val="Default"/>
    <w:rsid w:val="00A35841"/>
    <w:pPr>
      <w:autoSpaceDE w:val="0"/>
      <w:autoSpaceDN w:val="0"/>
      <w:adjustRightInd w:val="0"/>
      <w:spacing w:after="0" w:line="240" w:lineRule="auto"/>
    </w:pPr>
    <w:rPr>
      <w:rFonts w:ascii="Times New Roman" w:hAnsi="Times New Roman" w:cs="Times New Roman"/>
      <w:color w:val="000000"/>
      <w:sz w:val="24"/>
      <w:szCs w:val="24"/>
      <w:lang w:val="en-CA"/>
    </w:rPr>
  </w:style>
  <w:style w:type="paragraph" w:customStyle="1" w:styleId="CM47">
    <w:name w:val="CM47"/>
    <w:basedOn w:val="Default"/>
    <w:next w:val="Default"/>
    <w:uiPriority w:val="99"/>
    <w:rsid w:val="00A35841"/>
    <w:rPr>
      <w:color w:val="auto"/>
    </w:rPr>
  </w:style>
  <w:style w:type="paragraph" w:customStyle="1" w:styleId="CM45">
    <w:name w:val="CM45"/>
    <w:basedOn w:val="Default"/>
    <w:next w:val="Default"/>
    <w:uiPriority w:val="99"/>
    <w:rsid w:val="00A35841"/>
    <w:pPr>
      <w:spacing w:line="218" w:lineRule="atLeast"/>
    </w:pPr>
    <w:rPr>
      <w:color w:val="auto"/>
    </w:rPr>
  </w:style>
  <w:style w:type="paragraph" w:styleId="TOC3">
    <w:name w:val="toc 3"/>
    <w:basedOn w:val="Normal"/>
    <w:next w:val="Normal"/>
    <w:autoRedefine/>
    <w:uiPriority w:val="39"/>
    <w:unhideWhenUsed/>
    <w:rsid w:val="009176B4"/>
    <w:pPr>
      <w:ind w:left="220"/>
    </w:pPr>
    <w:rPr>
      <w:rFonts w:asciiTheme="minorHAnsi" w:hAnsiTheme="minorHAnsi"/>
      <w:i/>
    </w:rPr>
  </w:style>
  <w:style w:type="paragraph" w:styleId="DocumentMap">
    <w:name w:val="Document Map"/>
    <w:basedOn w:val="Normal"/>
    <w:link w:val="DocumentMapChar"/>
    <w:uiPriority w:val="99"/>
    <w:semiHidden/>
    <w:unhideWhenUsed/>
    <w:rsid w:val="008255FE"/>
    <w:rPr>
      <w:rFonts w:ascii="Tahoma" w:hAnsi="Tahoma" w:cs="Tahoma"/>
      <w:sz w:val="16"/>
      <w:szCs w:val="16"/>
    </w:rPr>
  </w:style>
  <w:style w:type="character" w:customStyle="1" w:styleId="DocumentMapChar">
    <w:name w:val="Document Map Char"/>
    <w:basedOn w:val="DefaultParagraphFont"/>
    <w:link w:val="DocumentMap"/>
    <w:uiPriority w:val="99"/>
    <w:semiHidden/>
    <w:rsid w:val="008255FE"/>
    <w:rPr>
      <w:rFonts w:ascii="Tahoma" w:hAnsi="Tahoma" w:cs="Tahoma"/>
      <w:sz w:val="16"/>
      <w:szCs w:val="16"/>
    </w:rPr>
  </w:style>
  <w:style w:type="character" w:styleId="CommentReference">
    <w:name w:val="annotation reference"/>
    <w:basedOn w:val="DefaultParagraphFont"/>
    <w:uiPriority w:val="99"/>
    <w:semiHidden/>
    <w:unhideWhenUsed/>
    <w:rsid w:val="009C57B2"/>
    <w:rPr>
      <w:sz w:val="18"/>
      <w:szCs w:val="18"/>
    </w:rPr>
  </w:style>
  <w:style w:type="paragraph" w:styleId="CommentSubject">
    <w:name w:val="annotation subject"/>
    <w:basedOn w:val="CommentText"/>
    <w:next w:val="CommentText"/>
    <w:link w:val="CommentSubjectChar"/>
    <w:uiPriority w:val="99"/>
    <w:semiHidden/>
    <w:unhideWhenUsed/>
    <w:rsid w:val="009C57B2"/>
    <w:rPr>
      <w:rFonts w:asciiTheme="majorHAnsi" w:eastAsiaTheme="minorHAnsi" w:hAnsiTheme="majorHAnsi" w:cstheme="minorBidi"/>
      <w:b/>
      <w:bCs/>
      <w:lang w:val="en-US"/>
    </w:rPr>
  </w:style>
  <w:style w:type="character" w:customStyle="1" w:styleId="CommentSubjectChar">
    <w:name w:val="Comment Subject Char"/>
    <w:basedOn w:val="CommentTextChar"/>
    <w:link w:val="CommentSubject"/>
    <w:uiPriority w:val="99"/>
    <w:semiHidden/>
    <w:rsid w:val="009C57B2"/>
    <w:rPr>
      <w:rFonts w:asciiTheme="majorHAnsi" w:eastAsia="Times New Roman" w:hAnsiTheme="majorHAnsi" w:cs="Times New Roman"/>
      <w:b/>
      <w:bCs/>
      <w:sz w:val="20"/>
      <w:szCs w:val="20"/>
      <w:lang w:val="en-CA"/>
    </w:rPr>
  </w:style>
  <w:style w:type="paragraph" w:styleId="Revision">
    <w:name w:val="Revision"/>
    <w:hidden/>
    <w:uiPriority w:val="99"/>
    <w:semiHidden/>
    <w:rsid w:val="00811B8A"/>
    <w:pPr>
      <w:spacing w:after="0" w:line="240" w:lineRule="auto"/>
    </w:pPr>
    <w:rPr>
      <w:rFonts w:asciiTheme="majorHAnsi" w:hAnsiTheme="majorHAnsi"/>
      <w:sz w:val="24"/>
    </w:rPr>
  </w:style>
  <w:style w:type="paragraph" w:customStyle="1" w:styleId="AddresseeProjectInfo">
    <w:name w:val="Addressee &amp; Project Info"/>
    <w:rsid w:val="009107AD"/>
    <w:pPr>
      <w:spacing w:after="0" w:line="312" w:lineRule="auto"/>
    </w:pPr>
    <w:rPr>
      <w:rFonts w:ascii="Helvetica Neue Light" w:eastAsia="ヒラギノ角ゴ Pro W3" w:hAnsi="Helvetica Neue Light" w:cs="Times New Roman"/>
      <w:color w:val="000000"/>
      <w:sz w:val="18"/>
      <w:szCs w:val="20"/>
    </w:rPr>
  </w:style>
  <w:style w:type="character" w:styleId="Strong">
    <w:name w:val="Strong"/>
    <w:basedOn w:val="DefaultParagraphFont"/>
    <w:uiPriority w:val="22"/>
    <w:qFormat/>
    <w:rsid w:val="00EB0596"/>
    <w:rPr>
      <w:b/>
      <w:bCs/>
    </w:rPr>
  </w:style>
  <w:style w:type="paragraph" w:customStyle="1" w:styleId="NoteLevel11">
    <w:name w:val="Note Level 11"/>
    <w:basedOn w:val="Normal"/>
    <w:uiPriority w:val="99"/>
    <w:unhideWhenUsed/>
    <w:rsid w:val="00F4272B"/>
    <w:pPr>
      <w:keepNext/>
      <w:numPr>
        <w:numId w:val="1"/>
      </w:numPr>
      <w:contextualSpacing/>
      <w:outlineLvl w:val="0"/>
    </w:pPr>
    <w:rPr>
      <w:rFonts w:ascii="Verdana" w:eastAsiaTheme="minorEastAsia" w:hAnsi="Verdana"/>
      <w:szCs w:val="24"/>
    </w:rPr>
  </w:style>
  <w:style w:type="paragraph" w:customStyle="1" w:styleId="NoteLevel21">
    <w:name w:val="Note Level 21"/>
    <w:basedOn w:val="Normal"/>
    <w:uiPriority w:val="99"/>
    <w:unhideWhenUsed/>
    <w:rsid w:val="00F4272B"/>
    <w:pPr>
      <w:keepNext/>
      <w:numPr>
        <w:ilvl w:val="1"/>
        <w:numId w:val="1"/>
      </w:numPr>
      <w:contextualSpacing/>
      <w:outlineLvl w:val="1"/>
    </w:pPr>
    <w:rPr>
      <w:rFonts w:ascii="Verdana" w:eastAsiaTheme="minorEastAsia" w:hAnsi="Verdana"/>
      <w:szCs w:val="24"/>
    </w:rPr>
  </w:style>
  <w:style w:type="paragraph" w:customStyle="1" w:styleId="NoteLevel31">
    <w:name w:val="Note Level 31"/>
    <w:basedOn w:val="Normal"/>
    <w:uiPriority w:val="99"/>
    <w:unhideWhenUsed/>
    <w:rsid w:val="00F4272B"/>
    <w:pPr>
      <w:keepNext/>
      <w:numPr>
        <w:ilvl w:val="2"/>
        <w:numId w:val="1"/>
      </w:numPr>
      <w:contextualSpacing/>
      <w:outlineLvl w:val="2"/>
    </w:pPr>
    <w:rPr>
      <w:rFonts w:ascii="Verdana" w:eastAsiaTheme="minorEastAsia" w:hAnsi="Verdana"/>
      <w:szCs w:val="24"/>
    </w:rPr>
  </w:style>
  <w:style w:type="paragraph" w:customStyle="1" w:styleId="NoteLevel41">
    <w:name w:val="Note Level 41"/>
    <w:basedOn w:val="Normal"/>
    <w:uiPriority w:val="99"/>
    <w:unhideWhenUsed/>
    <w:rsid w:val="00F4272B"/>
    <w:pPr>
      <w:keepNext/>
      <w:numPr>
        <w:ilvl w:val="3"/>
        <w:numId w:val="1"/>
      </w:numPr>
      <w:contextualSpacing/>
      <w:outlineLvl w:val="3"/>
    </w:pPr>
    <w:rPr>
      <w:rFonts w:ascii="Verdana" w:eastAsiaTheme="minorEastAsia" w:hAnsi="Verdana"/>
      <w:szCs w:val="24"/>
    </w:rPr>
  </w:style>
  <w:style w:type="paragraph" w:customStyle="1" w:styleId="NoteLevel51">
    <w:name w:val="Note Level 51"/>
    <w:basedOn w:val="Normal"/>
    <w:uiPriority w:val="99"/>
    <w:unhideWhenUsed/>
    <w:rsid w:val="00F4272B"/>
    <w:pPr>
      <w:keepNext/>
      <w:numPr>
        <w:ilvl w:val="4"/>
        <w:numId w:val="1"/>
      </w:numPr>
      <w:contextualSpacing/>
      <w:outlineLvl w:val="4"/>
    </w:pPr>
    <w:rPr>
      <w:rFonts w:ascii="Verdana" w:eastAsiaTheme="minorEastAsia" w:hAnsi="Verdana"/>
      <w:szCs w:val="24"/>
    </w:rPr>
  </w:style>
  <w:style w:type="paragraph" w:customStyle="1" w:styleId="NoteLevel61">
    <w:name w:val="Note Level 61"/>
    <w:basedOn w:val="Normal"/>
    <w:uiPriority w:val="99"/>
    <w:unhideWhenUsed/>
    <w:rsid w:val="00F4272B"/>
    <w:pPr>
      <w:keepNext/>
      <w:numPr>
        <w:ilvl w:val="5"/>
        <w:numId w:val="1"/>
      </w:numPr>
      <w:contextualSpacing/>
      <w:outlineLvl w:val="5"/>
    </w:pPr>
    <w:rPr>
      <w:rFonts w:ascii="Verdana" w:eastAsiaTheme="minorEastAsia" w:hAnsi="Verdana"/>
      <w:szCs w:val="24"/>
    </w:rPr>
  </w:style>
  <w:style w:type="paragraph" w:customStyle="1" w:styleId="NoteLevel71">
    <w:name w:val="Note Level 71"/>
    <w:basedOn w:val="Normal"/>
    <w:uiPriority w:val="99"/>
    <w:semiHidden/>
    <w:unhideWhenUsed/>
    <w:rsid w:val="00F4272B"/>
    <w:pPr>
      <w:keepNext/>
      <w:numPr>
        <w:ilvl w:val="6"/>
        <w:numId w:val="1"/>
      </w:numPr>
      <w:contextualSpacing/>
      <w:outlineLvl w:val="6"/>
    </w:pPr>
    <w:rPr>
      <w:rFonts w:ascii="Verdana" w:eastAsiaTheme="minorEastAsia" w:hAnsi="Verdana"/>
      <w:szCs w:val="24"/>
    </w:rPr>
  </w:style>
  <w:style w:type="paragraph" w:customStyle="1" w:styleId="NoteLevel81">
    <w:name w:val="Note Level 81"/>
    <w:basedOn w:val="Normal"/>
    <w:uiPriority w:val="99"/>
    <w:semiHidden/>
    <w:unhideWhenUsed/>
    <w:rsid w:val="00F4272B"/>
    <w:pPr>
      <w:keepNext/>
      <w:numPr>
        <w:ilvl w:val="7"/>
        <w:numId w:val="1"/>
      </w:numPr>
      <w:contextualSpacing/>
      <w:outlineLvl w:val="7"/>
    </w:pPr>
    <w:rPr>
      <w:rFonts w:ascii="Verdana" w:eastAsiaTheme="minorEastAsia" w:hAnsi="Verdana"/>
      <w:szCs w:val="24"/>
    </w:rPr>
  </w:style>
  <w:style w:type="paragraph" w:customStyle="1" w:styleId="NoteLevel91">
    <w:name w:val="Note Level 91"/>
    <w:basedOn w:val="Normal"/>
    <w:uiPriority w:val="99"/>
    <w:semiHidden/>
    <w:unhideWhenUsed/>
    <w:rsid w:val="00F4272B"/>
    <w:pPr>
      <w:keepNext/>
      <w:numPr>
        <w:ilvl w:val="8"/>
        <w:numId w:val="1"/>
      </w:numPr>
      <w:contextualSpacing/>
      <w:outlineLvl w:val="8"/>
    </w:pPr>
    <w:rPr>
      <w:rFonts w:ascii="Verdana" w:eastAsiaTheme="minorEastAsia" w:hAnsi="Verdana"/>
      <w:szCs w:val="24"/>
    </w:rPr>
  </w:style>
  <w:style w:type="paragraph" w:customStyle="1" w:styleId="CompanyAddress">
    <w:name w:val="Company Address"/>
    <w:rsid w:val="00755820"/>
    <w:pPr>
      <w:spacing w:after="0" w:line="288" w:lineRule="auto"/>
    </w:pPr>
    <w:rPr>
      <w:rFonts w:ascii="Helvetica Neue Light" w:eastAsia="ヒラギノ角ゴ Pro W3" w:hAnsi="Helvetica Neue Light" w:cs="Times New Roman"/>
      <w:color w:val="000000"/>
      <w:sz w:val="14"/>
      <w:szCs w:val="20"/>
    </w:rPr>
  </w:style>
  <w:style w:type="paragraph" w:customStyle="1" w:styleId="Body">
    <w:name w:val="Body"/>
    <w:rsid w:val="00755820"/>
    <w:pPr>
      <w:suppressAutoHyphens/>
      <w:spacing w:after="18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qFormat/>
    <w:rsid w:val="00192A28"/>
    <w:pPr>
      <w:suppressAutoHyphens/>
      <w:spacing w:before="240" w:after="120" w:line="312" w:lineRule="auto"/>
      <w:jc w:val="center"/>
      <w:outlineLvl w:val="0"/>
    </w:pPr>
    <w:rPr>
      <w:rFonts w:ascii="Helvetica Neue" w:eastAsia="ヒラギノ角ゴ Pro W3" w:hAnsi="Helvetica Neue" w:cs="Times New Roman"/>
      <w:color w:val="000000"/>
      <w:sz w:val="28"/>
      <w:lang w:val="en-CA"/>
    </w:rPr>
  </w:style>
  <w:style w:type="character" w:customStyle="1" w:styleId="TitleChar">
    <w:name w:val="Title Char"/>
    <w:basedOn w:val="DefaultParagraphFont"/>
    <w:link w:val="Title"/>
    <w:rsid w:val="00192A28"/>
    <w:rPr>
      <w:rFonts w:ascii="Helvetica Neue" w:eastAsia="ヒラギノ角ゴ Pro W3" w:hAnsi="Helvetica Neue" w:cs="Times New Roman"/>
      <w:color w:val="000000"/>
      <w:sz w:val="28"/>
      <w:lang w:val="en-CA"/>
    </w:rPr>
  </w:style>
  <w:style w:type="paragraph" w:styleId="TOC4">
    <w:name w:val="toc 4"/>
    <w:basedOn w:val="Normal"/>
    <w:next w:val="Normal"/>
    <w:autoRedefine/>
    <w:uiPriority w:val="39"/>
    <w:unhideWhenUsed/>
    <w:rsid w:val="007309BE"/>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unhideWhenUsed/>
    <w:rsid w:val="007309BE"/>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7309BE"/>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7309BE"/>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7309BE"/>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7309BE"/>
    <w:pPr>
      <w:pBdr>
        <w:between w:val="double" w:sz="6" w:space="0" w:color="auto"/>
      </w:pBdr>
      <w:ind w:left="1540"/>
    </w:pPr>
    <w:rPr>
      <w:rFonts w:asciiTheme="minorHAnsi" w:hAnsiTheme="minorHAnsi"/>
      <w:sz w:val="20"/>
      <w:szCs w:val="20"/>
    </w:rPr>
  </w:style>
  <w:style w:type="character" w:styleId="Emphasis">
    <w:name w:val="Emphasis"/>
    <w:basedOn w:val="DefaultParagraphFont"/>
    <w:uiPriority w:val="20"/>
    <w:qFormat/>
    <w:rsid w:val="009B4F6D"/>
    <w:rPr>
      <w:i/>
      <w:iCs/>
    </w:rPr>
  </w:style>
  <w:style w:type="numbering" w:customStyle="1" w:styleId="Listno-spacing">
    <w:name w:val="List no-spacing"/>
    <w:basedOn w:val="NoList"/>
    <w:uiPriority w:val="99"/>
    <w:rsid w:val="005570C5"/>
    <w:pPr>
      <w:numPr>
        <w:numId w:val="4"/>
      </w:numPr>
    </w:pPr>
  </w:style>
  <w:style w:type="paragraph" w:customStyle="1" w:styleId="Listnospace">
    <w:name w:val="List no space"/>
    <w:basedOn w:val="ListParagraph"/>
    <w:next w:val="Normal"/>
    <w:qFormat/>
    <w:rsid w:val="00FF3C05"/>
    <w:pPr>
      <w:contextualSpacing/>
    </w:pPr>
  </w:style>
  <w:style w:type="paragraph" w:customStyle="1" w:styleId="Questions">
    <w:name w:val="Questions"/>
    <w:basedOn w:val="Normal"/>
    <w:qFormat/>
    <w:rsid w:val="00C37F08"/>
    <w:rPr>
      <w:i/>
      <w:color w:val="244A69"/>
    </w:rPr>
  </w:style>
  <w:style w:type="paragraph" w:customStyle="1" w:styleId="scheduleh2">
    <w:name w:val="schedule h2"/>
    <w:basedOn w:val="Heading3"/>
    <w:next w:val="Listnospace"/>
    <w:qFormat/>
    <w:rsid w:val="001D1431"/>
    <w:pPr>
      <w:tabs>
        <w:tab w:val="left" w:pos="1440"/>
      </w:tabs>
      <w:ind w:left="1440" w:hanging="1440"/>
    </w:pPr>
  </w:style>
  <w:style w:type="paragraph" w:customStyle="1" w:styleId="schedulelist">
    <w:name w:val="schedule list"/>
    <w:basedOn w:val="Listnospace"/>
    <w:next w:val="Listnospace"/>
    <w:qFormat/>
    <w:rsid w:val="001D1431"/>
    <w:pPr>
      <w:numPr>
        <w:numId w:val="2"/>
      </w:numPr>
      <w:tabs>
        <w:tab w:val="left" w:pos="360"/>
      </w:tabs>
      <w:suppressAutoHyphens/>
      <w:spacing w:line="276" w:lineRule="auto"/>
      <w:ind w:left="357" w:hanging="357"/>
    </w:pPr>
    <w:rPr>
      <w:rFonts w:cs="Arial"/>
      <w:sz w:val="20"/>
    </w:rPr>
  </w:style>
  <w:style w:type="paragraph" w:customStyle="1" w:styleId="frontheader">
    <w:name w:val="front header"/>
    <w:basedOn w:val="Normal"/>
    <w:next w:val="Normal"/>
    <w:qFormat/>
    <w:rsid w:val="00BF3DEA"/>
    <w:pPr>
      <w:jc w:val="center"/>
    </w:pPr>
    <w:rPr>
      <w:sz w:val="36"/>
    </w:rPr>
  </w:style>
  <w:style w:type="paragraph" w:customStyle="1" w:styleId="frontbody">
    <w:name w:val="front body"/>
    <w:basedOn w:val="Normal"/>
    <w:next w:val="Normal"/>
    <w:qFormat/>
    <w:rsid w:val="00E6798C"/>
    <w:pPr>
      <w:jc w:val="center"/>
    </w:pPr>
    <w:rPr>
      <w:sz w:val="28"/>
      <w:lang w:val="en-CA"/>
    </w:rPr>
  </w:style>
  <w:style w:type="table" w:customStyle="1" w:styleId="tableheader">
    <w:name w:val="table header"/>
    <w:basedOn w:val="TableNormal"/>
    <w:uiPriority w:val="99"/>
    <w:rsid w:val="00CC5A99"/>
    <w:pPr>
      <w:spacing w:after="0" w:line="240" w:lineRule="auto"/>
    </w:pPr>
    <w:tblPr>
      <w:tblInd w:w="0" w:type="dxa"/>
      <w:tblCellMar>
        <w:top w:w="0" w:type="dxa"/>
        <w:left w:w="108" w:type="dxa"/>
        <w:bottom w:w="0" w:type="dxa"/>
        <w:right w:w="108" w:type="dxa"/>
      </w:tblCellMar>
    </w:tblPr>
  </w:style>
  <w:style w:type="paragraph" w:customStyle="1" w:styleId="tablehead">
    <w:name w:val="table head"/>
    <w:basedOn w:val="Normal"/>
    <w:qFormat/>
    <w:rsid w:val="000F2672"/>
    <w:pPr>
      <w:spacing w:before="60" w:after="40"/>
    </w:pPr>
    <w:rPr>
      <w:b/>
      <w:sz w:val="20"/>
      <w:lang w:val="en-CA" w:eastAsia="en-CA"/>
    </w:rPr>
  </w:style>
  <w:style w:type="paragraph" w:customStyle="1" w:styleId="tablebody">
    <w:name w:val="table body"/>
    <w:basedOn w:val="Normal"/>
    <w:qFormat/>
    <w:rsid w:val="00667ADC"/>
    <w:pPr>
      <w:spacing w:before="40" w:after="40"/>
    </w:pPr>
    <w:rPr>
      <w:sz w:val="20"/>
      <w:lang w:val="en-CA" w:eastAsia="en-CA"/>
    </w:rPr>
  </w:style>
  <w:style w:type="paragraph" w:styleId="HTMLPreformatted">
    <w:name w:val="HTML Preformatted"/>
    <w:basedOn w:val="Normal"/>
    <w:link w:val="HTMLPreformattedChar"/>
    <w:uiPriority w:val="99"/>
    <w:unhideWhenUsed/>
    <w:rsid w:val="00FF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F0F4A"/>
    <w:rPr>
      <w:rFonts w:ascii="Courier New" w:eastAsia="Times New Roman" w:hAnsi="Courier New" w:cs="Courier New"/>
      <w:sz w:val="20"/>
      <w:szCs w:val="20"/>
    </w:rPr>
  </w:style>
  <w:style w:type="table" w:styleId="TableGrid">
    <w:name w:val="Table Grid"/>
    <w:basedOn w:val="TableNormal"/>
    <w:uiPriority w:val="59"/>
    <w:rsid w:val="0056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D0030"/>
    <w:rPr>
      <w:sz w:val="24"/>
      <w:szCs w:val="24"/>
    </w:rPr>
  </w:style>
  <w:style w:type="character" w:customStyle="1" w:styleId="EndnoteTextChar">
    <w:name w:val="Endnote Text Char"/>
    <w:basedOn w:val="DefaultParagraphFont"/>
    <w:link w:val="EndnoteText"/>
    <w:uiPriority w:val="99"/>
    <w:rsid w:val="008D0030"/>
    <w:rPr>
      <w:rFonts w:ascii="Helvetica" w:hAnsi="Helvetica"/>
      <w:sz w:val="24"/>
      <w:szCs w:val="24"/>
    </w:rPr>
  </w:style>
  <w:style w:type="character" w:styleId="EndnoteReference">
    <w:name w:val="endnote reference"/>
    <w:basedOn w:val="DefaultParagraphFont"/>
    <w:uiPriority w:val="99"/>
    <w:unhideWhenUsed/>
    <w:rsid w:val="008D0030"/>
    <w:rPr>
      <w:vertAlign w:val="superscript"/>
    </w:rPr>
  </w:style>
  <w:style w:type="character" w:customStyle="1" w:styleId="apple-converted-space">
    <w:name w:val="apple-converted-space"/>
    <w:basedOn w:val="DefaultParagraphFont"/>
    <w:rsid w:val="00E56AD7"/>
  </w:style>
  <w:style w:type="character" w:styleId="PageNumber">
    <w:name w:val="page number"/>
    <w:basedOn w:val="DefaultParagraphFont"/>
    <w:uiPriority w:val="99"/>
    <w:semiHidden/>
    <w:unhideWhenUsed/>
    <w:rsid w:val="001104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1431"/>
    <w:pPr>
      <w:spacing w:after="0" w:line="240" w:lineRule="auto"/>
    </w:pPr>
    <w:rPr>
      <w:rFonts w:ascii="Helvetica" w:hAnsi="Helvetica"/>
      <w:lang w:val="en-GB"/>
    </w:rPr>
  </w:style>
  <w:style w:type="paragraph" w:styleId="Heading1">
    <w:name w:val="heading 1"/>
    <w:aliases w:val="session head"/>
    <w:basedOn w:val="Normal"/>
    <w:next w:val="Normal"/>
    <w:link w:val="Heading1Char"/>
    <w:uiPriority w:val="9"/>
    <w:qFormat/>
    <w:rsid w:val="00FF0F4A"/>
    <w:pPr>
      <w:keepNext/>
      <w:keepLines/>
      <w:outlineLvl w:val="0"/>
    </w:pPr>
    <w:rPr>
      <w:rFonts w:eastAsiaTheme="majorEastAsia" w:cstheme="majorBidi"/>
      <w:b/>
      <w:bCs/>
      <w:color w:val="0B1934"/>
      <w:sz w:val="36"/>
      <w:szCs w:val="28"/>
    </w:rPr>
  </w:style>
  <w:style w:type="paragraph" w:styleId="Heading2">
    <w:name w:val="heading 2"/>
    <w:aliases w:val="pres-disc head,Заголовок 2"/>
    <w:basedOn w:val="Heading4"/>
    <w:next w:val="Normal"/>
    <w:link w:val="Heading2Char"/>
    <w:uiPriority w:val="9"/>
    <w:unhideWhenUsed/>
    <w:qFormat/>
    <w:rsid w:val="00FF0F4A"/>
    <w:pPr>
      <w:spacing w:before="0"/>
      <w:outlineLvl w:val="1"/>
    </w:pPr>
    <w:rPr>
      <w:iCs w:val="0"/>
      <w:caps/>
      <w:color w:val="244A69"/>
      <w:sz w:val="24"/>
    </w:rPr>
  </w:style>
  <w:style w:type="paragraph" w:styleId="Heading3">
    <w:name w:val="heading 3"/>
    <w:aliases w:val="speaker head"/>
    <w:basedOn w:val="Normal"/>
    <w:next w:val="Normal"/>
    <w:link w:val="Heading3Char"/>
    <w:uiPriority w:val="9"/>
    <w:unhideWhenUsed/>
    <w:qFormat/>
    <w:rsid w:val="00430E75"/>
    <w:pPr>
      <w:keepNext/>
      <w:keepLines/>
      <w:spacing w:before="220"/>
      <w:outlineLvl w:val="2"/>
    </w:pPr>
    <w:rPr>
      <w:rFonts w:eastAsiaTheme="majorEastAsia" w:cstheme="majorBidi"/>
      <w:b/>
      <w:bCs/>
      <w:color w:val="244A69"/>
    </w:rPr>
  </w:style>
  <w:style w:type="paragraph" w:styleId="Heading4">
    <w:name w:val="heading 4"/>
    <w:basedOn w:val="Normal"/>
    <w:next w:val="Normal"/>
    <w:link w:val="Heading4Char"/>
    <w:uiPriority w:val="9"/>
    <w:unhideWhenUsed/>
    <w:rsid w:val="009823EB"/>
    <w:pPr>
      <w:keepNext/>
      <w:keepLines/>
      <w:spacing w:before="240"/>
      <w:jc w:val="both"/>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4B2747"/>
    <w:pPr>
      <w:keepNext/>
      <w:keepLines/>
      <w:spacing w:before="20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D14FA"/>
    <w:pPr>
      <w:spacing w:after="324"/>
    </w:pPr>
    <w:rPr>
      <w:rFonts w:ascii="Times New Roman" w:eastAsia="Times New Roman" w:hAnsi="Times New Roman" w:cs="Times New Roman"/>
      <w:szCs w:val="24"/>
    </w:rPr>
  </w:style>
  <w:style w:type="paragraph" w:styleId="NormalWeb">
    <w:name w:val="Normal (Web)"/>
    <w:basedOn w:val="Normal"/>
    <w:uiPriority w:val="99"/>
    <w:unhideWhenUsed/>
    <w:rsid w:val="008073C1"/>
    <w:pPr>
      <w:spacing w:before="100" w:beforeAutospacing="1" w:after="100" w:afterAutospacing="1"/>
    </w:pPr>
    <w:rPr>
      <w:rFonts w:ascii="Times New Roman" w:eastAsiaTheme="minorEastAsia" w:hAnsi="Times New Roman" w:cs="Times New Roman"/>
      <w:szCs w:val="24"/>
    </w:rPr>
  </w:style>
  <w:style w:type="character" w:styleId="Hyperlink">
    <w:name w:val="Hyperlink"/>
    <w:basedOn w:val="DefaultParagraphFont"/>
    <w:uiPriority w:val="99"/>
    <w:unhideWhenUsed/>
    <w:rsid w:val="008073C1"/>
    <w:rPr>
      <w:color w:val="0000FF"/>
      <w:u w:val="single"/>
    </w:rPr>
  </w:style>
  <w:style w:type="paragraph" w:styleId="Header">
    <w:name w:val="header"/>
    <w:basedOn w:val="Normal"/>
    <w:link w:val="HeaderChar"/>
    <w:uiPriority w:val="99"/>
    <w:unhideWhenUsed/>
    <w:rsid w:val="008073C1"/>
    <w:pPr>
      <w:tabs>
        <w:tab w:val="center" w:pos="4680"/>
        <w:tab w:val="right" w:pos="9360"/>
      </w:tabs>
    </w:pPr>
  </w:style>
  <w:style w:type="character" w:customStyle="1" w:styleId="HeaderChar">
    <w:name w:val="Header Char"/>
    <w:basedOn w:val="DefaultParagraphFont"/>
    <w:link w:val="Header"/>
    <w:uiPriority w:val="99"/>
    <w:rsid w:val="008073C1"/>
  </w:style>
  <w:style w:type="paragraph" w:styleId="Footer">
    <w:name w:val="footer"/>
    <w:basedOn w:val="Normal"/>
    <w:link w:val="FooterChar"/>
    <w:uiPriority w:val="99"/>
    <w:unhideWhenUsed/>
    <w:rsid w:val="008073C1"/>
    <w:pPr>
      <w:tabs>
        <w:tab w:val="center" w:pos="4680"/>
        <w:tab w:val="right" w:pos="9360"/>
      </w:tabs>
    </w:pPr>
  </w:style>
  <w:style w:type="character" w:customStyle="1" w:styleId="FooterChar">
    <w:name w:val="Footer Char"/>
    <w:basedOn w:val="DefaultParagraphFont"/>
    <w:link w:val="Footer"/>
    <w:uiPriority w:val="99"/>
    <w:rsid w:val="008073C1"/>
  </w:style>
  <w:style w:type="paragraph" w:styleId="BalloonText">
    <w:name w:val="Balloon Text"/>
    <w:basedOn w:val="Normal"/>
    <w:link w:val="BalloonTextChar"/>
    <w:uiPriority w:val="99"/>
    <w:semiHidden/>
    <w:unhideWhenUsed/>
    <w:rsid w:val="008C66A7"/>
    <w:rPr>
      <w:rFonts w:ascii="Tahoma" w:hAnsi="Tahoma" w:cs="Tahoma"/>
      <w:sz w:val="16"/>
      <w:szCs w:val="16"/>
    </w:rPr>
  </w:style>
  <w:style w:type="character" w:customStyle="1" w:styleId="BalloonTextChar">
    <w:name w:val="Balloon Text Char"/>
    <w:basedOn w:val="DefaultParagraphFont"/>
    <w:link w:val="BalloonText"/>
    <w:uiPriority w:val="99"/>
    <w:semiHidden/>
    <w:rsid w:val="008C66A7"/>
    <w:rPr>
      <w:rFonts w:ascii="Tahoma" w:hAnsi="Tahoma" w:cs="Tahoma"/>
      <w:sz w:val="16"/>
      <w:szCs w:val="16"/>
    </w:rPr>
  </w:style>
  <w:style w:type="character" w:customStyle="1" w:styleId="Heading1Char">
    <w:name w:val="Heading 1 Char"/>
    <w:aliases w:val="session head Char"/>
    <w:basedOn w:val="DefaultParagraphFont"/>
    <w:link w:val="Heading1"/>
    <w:uiPriority w:val="9"/>
    <w:rsid w:val="00FF0F4A"/>
    <w:rPr>
      <w:rFonts w:ascii="Helvetica" w:eastAsiaTheme="majorEastAsia" w:hAnsi="Helvetica" w:cstheme="majorBidi"/>
      <w:b/>
      <w:bCs/>
      <w:color w:val="0B1934"/>
      <w:sz w:val="36"/>
      <w:szCs w:val="28"/>
    </w:rPr>
  </w:style>
  <w:style w:type="character" w:customStyle="1" w:styleId="Heading2Char">
    <w:name w:val="Heading 2 Char"/>
    <w:aliases w:val="pres-disc head Char,Заголовок 2 Char"/>
    <w:basedOn w:val="DefaultParagraphFont"/>
    <w:link w:val="Heading2"/>
    <w:uiPriority w:val="9"/>
    <w:rsid w:val="00FF0F4A"/>
    <w:rPr>
      <w:rFonts w:ascii="Helvetica" w:eastAsiaTheme="majorEastAsia" w:hAnsi="Helvetica" w:cstheme="majorBidi"/>
      <w:b/>
      <w:bCs/>
      <w:caps/>
      <w:color w:val="244A69"/>
      <w:sz w:val="24"/>
    </w:rPr>
  </w:style>
  <w:style w:type="paragraph" w:styleId="NoSpacing">
    <w:name w:val="No Spacing"/>
    <w:uiPriority w:val="1"/>
    <w:rsid w:val="004B2747"/>
    <w:pPr>
      <w:spacing w:after="0" w:line="240" w:lineRule="auto"/>
    </w:pPr>
    <w:rPr>
      <w:rFonts w:asciiTheme="majorHAnsi" w:hAnsiTheme="majorHAnsi"/>
      <w:sz w:val="24"/>
    </w:rPr>
  </w:style>
  <w:style w:type="paragraph" w:styleId="TOCHeading">
    <w:name w:val="TOC Heading"/>
    <w:basedOn w:val="Heading1"/>
    <w:next w:val="Normal"/>
    <w:uiPriority w:val="39"/>
    <w:unhideWhenUsed/>
    <w:qFormat/>
    <w:rsid w:val="004B2747"/>
    <w:pPr>
      <w:outlineLvl w:val="9"/>
    </w:pPr>
    <w:rPr>
      <w:color w:val="365F91" w:themeColor="accent1" w:themeShade="BF"/>
      <w:sz w:val="28"/>
    </w:rPr>
  </w:style>
  <w:style w:type="character" w:customStyle="1" w:styleId="Heading3Char">
    <w:name w:val="Heading 3 Char"/>
    <w:aliases w:val="speaker head Char"/>
    <w:basedOn w:val="DefaultParagraphFont"/>
    <w:link w:val="Heading3"/>
    <w:uiPriority w:val="9"/>
    <w:rsid w:val="00430E75"/>
    <w:rPr>
      <w:rFonts w:ascii="Helvetica" w:eastAsiaTheme="majorEastAsia" w:hAnsi="Helvetica" w:cstheme="majorBidi"/>
      <w:b/>
      <w:bCs/>
      <w:color w:val="244A69"/>
    </w:rPr>
  </w:style>
  <w:style w:type="character" w:customStyle="1" w:styleId="Heading4Char">
    <w:name w:val="Heading 4 Char"/>
    <w:basedOn w:val="DefaultParagraphFont"/>
    <w:link w:val="Heading4"/>
    <w:uiPriority w:val="9"/>
    <w:rsid w:val="009823EB"/>
    <w:rPr>
      <w:rFonts w:ascii="Helvetica" w:eastAsiaTheme="majorEastAsia" w:hAnsi="Helvetica" w:cstheme="majorBidi"/>
      <w:b/>
      <w:bCs/>
      <w:iCs/>
    </w:rPr>
  </w:style>
  <w:style w:type="character" w:customStyle="1" w:styleId="Heading5Char">
    <w:name w:val="Heading 5 Char"/>
    <w:basedOn w:val="DefaultParagraphFont"/>
    <w:link w:val="Heading5"/>
    <w:uiPriority w:val="9"/>
    <w:semiHidden/>
    <w:rsid w:val="004B2747"/>
    <w:rPr>
      <w:rFonts w:asciiTheme="majorHAnsi" w:eastAsiaTheme="majorEastAsia" w:hAnsiTheme="majorHAnsi" w:cstheme="majorBidi"/>
      <w:i/>
      <w:sz w:val="24"/>
    </w:rPr>
  </w:style>
  <w:style w:type="paragraph" w:styleId="FootnoteText">
    <w:name w:val="footnote text"/>
    <w:basedOn w:val="Normal"/>
    <w:link w:val="FootnoteTextChar"/>
    <w:uiPriority w:val="99"/>
    <w:semiHidden/>
    <w:unhideWhenUsed/>
    <w:rsid w:val="00355812"/>
    <w:rPr>
      <w:sz w:val="20"/>
      <w:szCs w:val="20"/>
    </w:rPr>
  </w:style>
  <w:style w:type="character" w:customStyle="1" w:styleId="FootnoteTextChar">
    <w:name w:val="Footnote Text Char"/>
    <w:basedOn w:val="DefaultParagraphFont"/>
    <w:link w:val="FootnoteText"/>
    <w:uiPriority w:val="99"/>
    <w:semiHidden/>
    <w:rsid w:val="00355812"/>
    <w:rPr>
      <w:rFonts w:asciiTheme="majorHAnsi" w:hAnsiTheme="majorHAnsi"/>
      <w:sz w:val="20"/>
      <w:szCs w:val="20"/>
    </w:rPr>
  </w:style>
  <w:style w:type="character" w:styleId="FootnoteReference">
    <w:name w:val="footnote reference"/>
    <w:basedOn w:val="DefaultParagraphFont"/>
    <w:uiPriority w:val="99"/>
    <w:semiHidden/>
    <w:unhideWhenUsed/>
    <w:rsid w:val="00355812"/>
    <w:rPr>
      <w:vertAlign w:val="superscript"/>
    </w:rPr>
  </w:style>
  <w:style w:type="paragraph" w:styleId="TOC1">
    <w:name w:val="toc 1"/>
    <w:basedOn w:val="Normal"/>
    <w:next w:val="Normal"/>
    <w:autoRedefine/>
    <w:uiPriority w:val="39"/>
    <w:unhideWhenUsed/>
    <w:rsid w:val="00837BA9"/>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9944BD"/>
    <w:rPr>
      <w:rFonts w:asciiTheme="minorHAnsi" w:hAnsiTheme="minorHAnsi"/>
    </w:rPr>
  </w:style>
  <w:style w:type="character" w:customStyle="1" w:styleId="small">
    <w:name w:val="small"/>
    <w:basedOn w:val="DefaultParagraphFont"/>
    <w:rsid w:val="009944BD"/>
  </w:style>
  <w:style w:type="character" w:customStyle="1" w:styleId="highlight">
    <w:name w:val="highlight"/>
    <w:basedOn w:val="DefaultParagraphFont"/>
    <w:rsid w:val="009944BD"/>
  </w:style>
  <w:style w:type="character" w:styleId="FollowedHyperlink">
    <w:name w:val="FollowedHyperlink"/>
    <w:basedOn w:val="DefaultParagraphFont"/>
    <w:uiPriority w:val="99"/>
    <w:semiHidden/>
    <w:unhideWhenUsed/>
    <w:rsid w:val="001E7D7F"/>
    <w:rPr>
      <w:color w:val="800080" w:themeColor="followedHyperlink"/>
      <w:u w:val="single"/>
    </w:rPr>
  </w:style>
  <w:style w:type="character" w:styleId="PlaceholderText">
    <w:name w:val="Placeholder Text"/>
    <w:basedOn w:val="DefaultParagraphFont"/>
    <w:uiPriority w:val="99"/>
    <w:semiHidden/>
    <w:rsid w:val="00440D62"/>
    <w:rPr>
      <w:color w:val="808080"/>
    </w:rPr>
  </w:style>
  <w:style w:type="paragraph" w:styleId="ListParagraph">
    <w:name w:val="List Paragraph"/>
    <w:aliases w:val="List space"/>
    <w:basedOn w:val="Normal"/>
    <w:uiPriority w:val="34"/>
    <w:qFormat/>
    <w:rsid w:val="00710735"/>
    <w:pPr>
      <w:numPr>
        <w:numId w:val="3"/>
      </w:numPr>
    </w:pPr>
    <w:rPr>
      <w:lang w:val="en-CA"/>
    </w:rPr>
  </w:style>
  <w:style w:type="paragraph" w:styleId="BodyText">
    <w:name w:val="Body Text"/>
    <w:basedOn w:val="Normal"/>
    <w:link w:val="BodyTextChar"/>
    <w:rsid w:val="00DD31F4"/>
    <w:rPr>
      <w:rFonts w:ascii="Arial" w:eastAsia="Times New Roman" w:hAnsi="Arial" w:cs="Arial"/>
      <w:szCs w:val="24"/>
      <w:lang w:val="en-CA"/>
    </w:rPr>
  </w:style>
  <w:style w:type="character" w:customStyle="1" w:styleId="BodyTextChar">
    <w:name w:val="Body Text Char"/>
    <w:basedOn w:val="DefaultParagraphFont"/>
    <w:link w:val="BodyText"/>
    <w:rsid w:val="00DD31F4"/>
    <w:rPr>
      <w:rFonts w:ascii="Arial" w:eastAsia="Times New Roman" w:hAnsi="Arial" w:cs="Arial"/>
      <w:szCs w:val="24"/>
      <w:lang w:val="en-CA"/>
    </w:rPr>
  </w:style>
  <w:style w:type="paragraph" w:customStyle="1" w:styleId="Normal1">
    <w:name w:val="Normal1"/>
    <w:basedOn w:val="Normal"/>
    <w:uiPriority w:val="99"/>
    <w:rsid w:val="00535E0E"/>
    <w:rPr>
      <w:rFonts w:ascii="Times New Roman" w:eastAsia="Times New Roman" w:hAnsi="Times New Roman" w:cs="Times New Roman"/>
    </w:rPr>
  </w:style>
  <w:style w:type="character" w:customStyle="1" w:styleId="normalchar1">
    <w:name w:val="normal__char1"/>
    <w:basedOn w:val="DefaultParagraphFont"/>
    <w:uiPriority w:val="99"/>
    <w:rsid w:val="00535E0E"/>
    <w:rPr>
      <w:rFonts w:ascii="Times New Roman" w:hAnsi="Times New Roman" w:cs="Times New Roman"/>
      <w:sz w:val="22"/>
      <w:szCs w:val="22"/>
    </w:rPr>
  </w:style>
  <w:style w:type="paragraph" w:styleId="BodyText3">
    <w:name w:val="Body Text 3"/>
    <w:basedOn w:val="Normal"/>
    <w:link w:val="BodyText3Char"/>
    <w:uiPriority w:val="99"/>
    <w:semiHidden/>
    <w:unhideWhenUsed/>
    <w:rsid w:val="00C3608B"/>
    <w:pPr>
      <w:spacing w:after="120"/>
    </w:pPr>
    <w:rPr>
      <w:sz w:val="16"/>
      <w:szCs w:val="16"/>
    </w:rPr>
  </w:style>
  <w:style w:type="character" w:customStyle="1" w:styleId="BodyText3Char">
    <w:name w:val="Body Text 3 Char"/>
    <w:basedOn w:val="DefaultParagraphFont"/>
    <w:link w:val="BodyText3"/>
    <w:uiPriority w:val="99"/>
    <w:semiHidden/>
    <w:rsid w:val="00C3608B"/>
    <w:rPr>
      <w:rFonts w:asciiTheme="majorHAnsi" w:hAnsiTheme="majorHAnsi"/>
      <w:sz w:val="16"/>
      <w:szCs w:val="16"/>
    </w:rPr>
  </w:style>
  <w:style w:type="paragraph" w:styleId="CommentText">
    <w:name w:val="annotation text"/>
    <w:basedOn w:val="Normal"/>
    <w:link w:val="CommentTextChar"/>
    <w:semiHidden/>
    <w:rsid w:val="00C3608B"/>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C3608B"/>
    <w:rPr>
      <w:rFonts w:ascii="Times New Roman" w:eastAsia="Times New Roman" w:hAnsi="Times New Roman" w:cs="Times New Roman"/>
      <w:sz w:val="20"/>
      <w:szCs w:val="20"/>
      <w:lang w:val="en-CA"/>
    </w:rPr>
  </w:style>
  <w:style w:type="paragraph" w:styleId="PlainText">
    <w:name w:val="Plain Text"/>
    <w:basedOn w:val="Normal"/>
    <w:link w:val="PlainTextChar"/>
    <w:rsid w:val="00C3608B"/>
    <w:rPr>
      <w:rFonts w:ascii="Courier New" w:eastAsia="Times New Roman" w:hAnsi="Courier New" w:cs="Courier New"/>
      <w:sz w:val="20"/>
      <w:szCs w:val="20"/>
    </w:rPr>
  </w:style>
  <w:style w:type="character" w:customStyle="1" w:styleId="PlainTextChar">
    <w:name w:val="Plain Text Char"/>
    <w:basedOn w:val="DefaultParagraphFont"/>
    <w:link w:val="PlainText"/>
    <w:rsid w:val="00C3608B"/>
    <w:rPr>
      <w:rFonts w:ascii="Courier New" w:eastAsia="Times New Roman" w:hAnsi="Courier New" w:cs="Courier New"/>
      <w:sz w:val="20"/>
      <w:szCs w:val="20"/>
    </w:rPr>
  </w:style>
  <w:style w:type="paragraph" w:customStyle="1" w:styleId="Default">
    <w:name w:val="Default"/>
    <w:rsid w:val="00A35841"/>
    <w:pPr>
      <w:autoSpaceDE w:val="0"/>
      <w:autoSpaceDN w:val="0"/>
      <w:adjustRightInd w:val="0"/>
      <w:spacing w:after="0" w:line="240" w:lineRule="auto"/>
    </w:pPr>
    <w:rPr>
      <w:rFonts w:ascii="Times New Roman" w:hAnsi="Times New Roman" w:cs="Times New Roman"/>
      <w:color w:val="000000"/>
      <w:sz w:val="24"/>
      <w:szCs w:val="24"/>
      <w:lang w:val="en-CA"/>
    </w:rPr>
  </w:style>
  <w:style w:type="paragraph" w:customStyle="1" w:styleId="CM47">
    <w:name w:val="CM47"/>
    <w:basedOn w:val="Default"/>
    <w:next w:val="Default"/>
    <w:uiPriority w:val="99"/>
    <w:rsid w:val="00A35841"/>
    <w:rPr>
      <w:color w:val="auto"/>
    </w:rPr>
  </w:style>
  <w:style w:type="paragraph" w:customStyle="1" w:styleId="CM45">
    <w:name w:val="CM45"/>
    <w:basedOn w:val="Default"/>
    <w:next w:val="Default"/>
    <w:uiPriority w:val="99"/>
    <w:rsid w:val="00A35841"/>
    <w:pPr>
      <w:spacing w:line="218" w:lineRule="atLeast"/>
    </w:pPr>
    <w:rPr>
      <w:color w:val="auto"/>
    </w:rPr>
  </w:style>
  <w:style w:type="paragraph" w:styleId="TOC3">
    <w:name w:val="toc 3"/>
    <w:basedOn w:val="Normal"/>
    <w:next w:val="Normal"/>
    <w:autoRedefine/>
    <w:uiPriority w:val="39"/>
    <w:unhideWhenUsed/>
    <w:rsid w:val="009176B4"/>
    <w:pPr>
      <w:ind w:left="220"/>
    </w:pPr>
    <w:rPr>
      <w:rFonts w:asciiTheme="minorHAnsi" w:hAnsiTheme="minorHAnsi"/>
      <w:i/>
    </w:rPr>
  </w:style>
  <w:style w:type="paragraph" w:styleId="DocumentMap">
    <w:name w:val="Document Map"/>
    <w:basedOn w:val="Normal"/>
    <w:link w:val="DocumentMapChar"/>
    <w:uiPriority w:val="99"/>
    <w:semiHidden/>
    <w:unhideWhenUsed/>
    <w:rsid w:val="008255FE"/>
    <w:rPr>
      <w:rFonts w:ascii="Tahoma" w:hAnsi="Tahoma" w:cs="Tahoma"/>
      <w:sz w:val="16"/>
      <w:szCs w:val="16"/>
    </w:rPr>
  </w:style>
  <w:style w:type="character" w:customStyle="1" w:styleId="DocumentMapChar">
    <w:name w:val="Document Map Char"/>
    <w:basedOn w:val="DefaultParagraphFont"/>
    <w:link w:val="DocumentMap"/>
    <w:uiPriority w:val="99"/>
    <w:semiHidden/>
    <w:rsid w:val="008255FE"/>
    <w:rPr>
      <w:rFonts w:ascii="Tahoma" w:hAnsi="Tahoma" w:cs="Tahoma"/>
      <w:sz w:val="16"/>
      <w:szCs w:val="16"/>
    </w:rPr>
  </w:style>
  <w:style w:type="character" w:styleId="CommentReference">
    <w:name w:val="annotation reference"/>
    <w:basedOn w:val="DefaultParagraphFont"/>
    <w:uiPriority w:val="99"/>
    <w:semiHidden/>
    <w:unhideWhenUsed/>
    <w:rsid w:val="009C57B2"/>
    <w:rPr>
      <w:sz w:val="18"/>
      <w:szCs w:val="18"/>
    </w:rPr>
  </w:style>
  <w:style w:type="paragraph" w:styleId="CommentSubject">
    <w:name w:val="annotation subject"/>
    <w:basedOn w:val="CommentText"/>
    <w:next w:val="CommentText"/>
    <w:link w:val="CommentSubjectChar"/>
    <w:uiPriority w:val="99"/>
    <w:semiHidden/>
    <w:unhideWhenUsed/>
    <w:rsid w:val="009C57B2"/>
    <w:rPr>
      <w:rFonts w:asciiTheme="majorHAnsi" w:eastAsiaTheme="minorHAnsi" w:hAnsiTheme="majorHAnsi" w:cstheme="minorBidi"/>
      <w:b/>
      <w:bCs/>
      <w:lang w:val="en-US"/>
    </w:rPr>
  </w:style>
  <w:style w:type="character" w:customStyle="1" w:styleId="CommentSubjectChar">
    <w:name w:val="Comment Subject Char"/>
    <w:basedOn w:val="CommentTextChar"/>
    <w:link w:val="CommentSubject"/>
    <w:uiPriority w:val="99"/>
    <w:semiHidden/>
    <w:rsid w:val="009C57B2"/>
    <w:rPr>
      <w:rFonts w:asciiTheme="majorHAnsi" w:eastAsia="Times New Roman" w:hAnsiTheme="majorHAnsi" w:cs="Times New Roman"/>
      <w:b/>
      <w:bCs/>
      <w:sz w:val="20"/>
      <w:szCs w:val="20"/>
      <w:lang w:val="en-CA"/>
    </w:rPr>
  </w:style>
  <w:style w:type="paragraph" w:styleId="Revision">
    <w:name w:val="Revision"/>
    <w:hidden/>
    <w:uiPriority w:val="99"/>
    <w:semiHidden/>
    <w:rsid w:val="00811B8A"/>
    <w:pPr>
      <w:spacing w:after="0" w:line="240" w:lineRule="auto"/>
    </w:pPr>
    <w:rPr>
      <w:rFonts w:asciiTheme="majorHAnsi" w:hAnsiTheme="majorHAnsi"/>
      <w:sz w:val="24"/>
    </w:rPr>
  </w:style>
  <w:style w:type="paragraph" w:customStyle="1" w:styleId="AddresseeProjectInfo">
    <w:name w:val="Addressee &amp; Project Info"/>
    <w:rsid w:val="009107AD"/>
    <w:pPr>
      <w:spacing w:after="0" w:line="312" w:lineRule="auto"/>
    </w:pPr>
    <w:rPr>
      <w:rFonts w:ascii="Helvetica Neue Light" w:eastAsia="ヒラギノ角ゴ Pro W3" w:hAnsi="Helvetica Neue Light" w:cs="Times New Roman"/>
      <w:color w:val="000000"/>
      <w:sz w:val="18"/>
      <w:szCs w:val="20"/>
    </w:rPr>
  </w:style>
  <w:style w:type="character" w:styleId="Strong">
    <w:name w:val="Strong"/>
    <w:basedOn w:val="DefaultParagraphFont"/>
    <w:uiPriority w:val="22"/>
    <w:qFormat/>
    <w:rsid w:val="00EB0596"/>
    <w:rPr>
      <w:b/>
      <w:bCs/>
    </w:rPr>
  </w:style>
  <w:style w:type="paragraph" w:customStyle="1" w:styleId="NoteLevel11">
    <w:name w:val="Note Level 11"/>
    <w:basedOn w:val="Normal"/>
    <w:uiPriority w:val="99"/>
    <w:unhideWhenUsed/>
    <w:rsid w:val="00F4272B"/>
    <w:pPr>
      <w:keepNext/>
      <w:numPr>
        <w:numId w:val="1"/>
      </w:numPr>
      <w:contextualSpacing/>
      <w:outlineLvl w:val="0"/>
    </w:pPr>
    <w:rPr>
      <w:rFonts w:ascii="Verdana" w:eastAsiaTheme="minorEastAsia" w:hAnsi="Verdana"/>
      <w:szCs w:val="24"/>
    </w:rPr>
  </w:style>
  <w:style w:type="paragraph" w:customStyle="1" w:styleId="NoteLevel21">
    <w:name w:val="Note Level 21"/>
    <w:basedOn w:val="Normal"/>
    <w:uiPriority w:val="99"/>
    <w:unhideWhenUsed/>
    <w:rsid w:val="00F4272B"/>
    <w:pPr>
      <w:keepNext/>
      <w:numPr>
        <w:ilvl w:val="1"/>
        <w:numId w:val="1"/>
      </w:numPr>
      <w:contextualSpacing/>
      <w:outlineLvl w:val="1"/>
    </w:pPr>
    <w:rPr>
      <w:rFonts w:ascii="Verdana" w:eastAsiaTheme="minorEastAsia" w:hAnsi="Verdana"/>
      <w:szCs w:val="24"/>
    </w:rPr>
  </w:style>
  <w:style w:type="paragraph" w:customStyle="1" w:styleId="NoteLevel31">
    <w:name w:val="Note Level 31"/>
    <w:basedOn w:val="Normal"/>
    <w:uiPriority w:val="99"/>
    <w:unhideWhenUsed/>
    <w:rsid w:val="00F4272B"/>
    <w:pPr>
      <w:keepNext/>
      <w:numPr>
        <w:ilvl w:val="2"/>
        <w:numId w:val="1"/>
      </w:numPr>
      <w:contextualSpacing/>
      <w:outlineLvl w:val="2"/>
    </w:pPr>
    <w:rPr>
      <w:rFonts w:ascii="Verdana" w:eastAsiaTheme="minorEastAsia" w:hAnsi="Verdana"/>
      <w:szCs w:val="24"/>
    </w:rPr>
  </w:style>
  <w:style w:type="paragraph" w:customStyle="1" w:styleId="NoteLevel41">
    <w:name w:val="Note Level 41"/>
    <w:basedOn w:val="Normal"/>
    <w:uiPriority w:val="99"/>
    <w:unhideWhenUsed/>
    <w:rsid w:val="00F4272B"/>
    <w:pPr>
      <w:keepNext/>
      <w:numPr>
        <w:ilvl w:val="3"/>
        <w:numId w:val="1"/>
      </w:numPr>
      <w:contextualSpacing/>
      <w:outlineLvl w:val="3"/>
    </w:pPr>
    <w:rPr>
      <w:rFonts w:ascii="Verdana" w:eastAsiaTheme="minorEastAsia" w:hAnsi="Verdana"/>
      <w:szCs w:val="24"/>
    </w:rPr>
  </w:style>
  <w:style w:type="paragraph" w:customStyle="1" w:styleId="NoteLevel51">
    <w:name w:val="Note Level 51"/>
    <w:basedOn w:val="Normal"/>
    <w:uiPriority w:val="99"/>
    <w:unhideWhenUsed/>
    <w:rsid w:val="00F4272B"/>
    <w:pPr>
      <w:keepNext/>
      <w:numPr>
        <w:ilvl w:val="4"/>
        <w:numId w:val="1"/>
      </w:numPr>
      <w:contextualSpacing/>
      <w:outlineLvl w:val="4"/>
    </w:pPr>
    <w:rPr>
      <w:rFonts w:ascii="Verdana" w:eastAsiaTheme="minorEastAsia" w:hAnsi="Verdana"/>
      <w:szCs w:val="24"/>
    </w:rPr>
  </w:style>
  <w:style w:type="paragraph" w:customStyle="1" w:styleId="NoteLevel61">
    <w:name w:val="Note Level 61"/>
    <w:basedOn w:val="Normal"/>
    <w:uiPriority w:val="99"/>
    <w:unhideWhenUsed/>
    <w:rsid w:val="00F4272B"/>
    <w:pPr>
      <w:keepNext/>
      <w:numPr>
        <w:ilvl w:val="5"/>
        <w:numId w:val="1"/>
      </w:numPr>
      <w:contextualSpacing/>
      <w:outlineLvl w:val="5"/>
    </w:pPr>
    <w:rPr>
      <w:rFonts w:ascii="Verdana" w:eastAsiaTheme="minorEastAsia" w:hAnsi="Verdana"/>
      <w:szCs w:val="24"/>
    </w:rPr>
  </w:style>
  <w:style w:type="paragraph" w:customStyle="1" w:styleId="NoteLevel71">
    <w:name w:val="Note Level 71"/>
    <w:basedOn w:val="Normal"/>
    <w:uiPriority w:val="99"/>
    <w:semiHidden/>
    <w:unhideWhenUsed/>
    <w:rsid w:val="00F4272B"/>
    <w:pPr>
      <w:keepNext/>
      <w:numPr>
        <w:ilvl w:val="6"/>
        <w:numId w:val="1"/>
      </w:numPr>
      <w:contextualSpacing/>
      <w:outlineLvl w:val="6"/>
    </w:pPr>
    <w:rPr>
      <w:rFonts w:ascii="Verdana" w:eastAsiaTheme="minorEastAsia" w:hAnsi="Verdana"/>
      <w:szCs w:val="24"/>
    </w:rPr>
  </w:style>
  <w:style w:type="paragraph" w:customStyle="1" w:styleId="NoteLevel81">
    <w:name w:val="Note Level 81"/>
    <w:basedOn w:val="Normal"/>
    <w:uiPriority w:val="99"/>
    <w:semiHidden/>
    <w:unhideWhenUsed/>
    <w:rsid w:val="00F4272B"/>
    <w:pPr>
      <w:keepNext/>
      <w:numPr>
        <w:ilvl w:val="7"/>
        <w:numId w:val="1"/>
      </w:numPr>
      <w:contextualSpacing/>
      <w:outlineLvl w:val="7"/>
    </w:pPr>
    <w:rPr>
      <w:rFonts w:ascii="Verdana" w:eastAsiaTheme="minorEastAsia" w:hAnsi="Verdana"/>
      <w:szCs w:val="24"/>
    </w:rPr>
  </w:style>
  <w:style w:type="paragraph" w:customStyle="1" w:styleId="NoteLevel91">
    <w:name w:val="Note Level 91"/>
    <w:basedOn w:val="Normal"/>
    <w:uiPriority w:val="99"/>
    <w:semiHidden/>
    <w:unhideWhenUsed/>
    <w:rsid w:val="00F4272B"/>
    <w:pPr>
      <w:keepNext/>
      <w:numPr>
        <w:ilvl w:val="8"/>
        <w:numId w:val="1"/>
      </w:numPr>
      <w:contextualSpacing/>
      <w:outlineLvl w:val="8"/>
    </w:pPr>
    <w:rPr>
      <w:rFonts w:ascii="Verdana" w:eastAsiaTheme="minorEastAsia" w:hAnsi="Verdana"/>
      <w:szCs w:val="24"/>
    </w:rPr>
  </w:style>
  <w:style w:type="paragraph" w:customStyle="1" w:styleId="CompanyAddress">
    <w:name w:val="Company Address"/>
    <w:rsid w:val="00755820"/>
    <w:pPr>
      <w:spacing w:after="0" w:line="288" w:lineRule="auto"/>
    </w:pPr>
    <w:rPr>
      <w:rFonts w:ascii="Helvetica Neue Light" w:eastAsia="ヒラギノ角ゴ Pro W3" w:hAnsi="Helvetica Neue Light" w:cs="Times New Roman"/>
      <w:color w:val="000000"/>
      <w:sz w:val="14"/>
      <w:szCs w:val="20"/>
    </w:rPr>
  </w:style>
  <w:style w:type="paragraph" w:customStyle="1" w:styleId="Body">
    <w:name w:val="Body"/>
    <w:rsid w:val="00755820"/>
    <w:pPr>
      <w:suppressAutoHyphens/>
      <w:spacing w:after="18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qFormat/>
    <w:rsid w:val="00192A28"/>
    <w:pPr>
      <w:suppressAutoHyphens/>
      <w:spacing w:before="240" w:after="120" w:line="312" w:lineRule="auto"/>
      <w:jc w:val="center"/>
      <w:outlineLvl w:val="0"/>
    </w:pPr>
    <w:rPr>
      <w:rFonts w:ascii="Helvetica Neue" w:eastAsia="ヒラギノ角ゴ Pro W3" w:hAnsi="Helvetica Neue" w:cs="Times New Roman"/>
      <w:color w:val="000000"/>
      <w:sz w:val="28"/>
      <w:lang w:val="en-CA"/>
    </w:rPr>
  </w:style>
  <w:style w:type="character" w:customStyle="1" w:styleId="TitleChar">
    <w:name w:val="Title Char"/>
    <w:basedOn w:val="DefaultParagraphFont"/>
    <w:link w:val="Title"/>
    <w:rsid w:val="00192A28"/>
    <w:rPr>
      <w:rFonts w:ascii="Helvetica Neue" w:eastAsia="ヒラギノ角ゴ Pro W3" w:hAnsi="Helvetica Neue" w:cs="Times New Roman"/>
      <w:color w:val="000000"/>
      <w:sz w:val="28"/>
      <w:lang w:val="en-CA"/>
    </w:rPr>
  </w:style>
  <w:style w:type="paragraph" w:styleId="TOC4">
    <w:name w:val="toc 4"/>
    <w:basedOn w:val="Normal"/>
    <w:next w:val="Normal"/>
    <w:autoRedefine/>
    <w:uiPriority w:val="39"/>
    <w:unhideWhenUsed/>
    <w:rsid w:val="007309BE"/>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unhideWhenUsed/>
    <w:rsid w:val="007309BE"/>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7309BE"/>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7309BE"/>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7309BE"/>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7309BE"/>
    <w:pPr>
      <w:pBdr>
        <w:between w:val="double" w:sz="6" w:space="0" w:color="auto"/>
      </w:pBdr>
      <w:ind w:left="1540"/>
    </w:pPr>
    <w:rPr>
      <w:rFonts w:asciiTheme="minorHAnsi" w:hAnsiTheme="minorHAnsi"/>
      <w:sz w:val="20"/>
      <w:szCs w:val="20"/>
    </w:rPr>
  </w:style>
  <w:style w:type="character" w:styleId="Emphasis">
    <w:name w:val="Emphasis"/>
    <w:basedOn w:val="DefaultParagraphFont"/>
    <w:uiPriority w:val="20"/>
    <w:qFormat/>
    <w:rsid w:val="009B4F6D"/>
    <w:rPr>
      <w:i/>
      <w:iCs/>
    </w:rPr>
  </w:style>
  <w:style w:type="numbering" w:customStyle="1" w:styleId="Listno-spacing">
    <w:name w:val="List no-spacing"/>
    <w:basedOn w:val="NoList"/>
    <w:uiPriority w:val="99"/>
    <w:rsid w:val="005570C5"/>
    <w:pPr>
      <w:numPr>
        <w:numId w:val="4"/>
      </w:numPr>
    </w:pPr>
  </w:style>
  <w:style w:type="paragraph" w:customStyle="1" w:styleId="Listnospace">
    <w:name w:val="List no space"/>
    <w:basedOn w:val="ListParagraph"/>
    <w:next w:val="Normal"/>
    <w:qFormat/>
    <w:rsid w:val="00FF3C05"/>
    <w:pPr>
      <w:contextualSpacing/>
    </w:pPr>
  </w:style>
  <w:style w:type="paragraph" w:customStyle="1" w:styleId="Questions">
    <w:name w:val="Questions"/>
    <w:basedOn w:val="Normal"/>
    <w:qFormat/>
    <w:rsid w:val="00C37F08"/>
    <w:rPr>
      <w:i/>
      <w:color w:val="244A69"/>
    </w:rPr>
  </w:style>
  <w:style w:type="paragraph" w:customStyle="1" w:styleId="scheduleh2">
    <w:name w:val="schedule h2"/>
    <w:basedOn w:val="Heading3"/>
    <w:next w:val="Listnospace"/>
    <w:qFormat/>
    <w:rsid w:val="001D1431"/>
    <w:pPr>
      <w:tabs>
        <w:tab w:val="left" w:pos="1440"/>
      </w:tabs>
      <w:ind w:left="1440" w:hanging="1440"/>
    </w:pPr>
  </w:style>
  <w:style w:type="paragraph" w:customStyle="1" w:styleId="schedulelist">
    <w:name w:val="schedule list"/>
    <w:basedOn w:val="Listnospace"/>
    <w:next w:val="Listnospace"/>
    <w:qFormat/>
    <w:rsid w:val="001D1431"/>
    <w:pPr>
      <w:numPr>
        <w:numId w:val="2"/>
      </w:numPr>
      <w:tabs>
        <w:tab w:val="left" w:pos="360"/>
      </w:tabs>
      <w:suppressAutoHyphens/>
      <w:spacing w:line="276" w:lineRule="auto"/>
      <w:ind w:left="357" w:hanging="357"/>
    </w:pPr>
    <w:rPr>
      <w:rFonts w:cs="Arial"/>
      <w:sz w:val="20"/>
    </w:rPr>
  </w:style>
  <w:style w:type="paragraph" w:customStyle="1" w:styleId="frontheader">
    <w:name w:val="front header"/>
    <w:basedOn w:val="Normal"/>
    <w:next w:val="Normal"/>
    <w:qFormat/>
    <w:rsid w:val="00BF3DEA"/>
    <w:pPr>
      <w:jc w:val="center"/>
    </w:pPr>
    <w:rPr>
      <w:sz w:val="36"/>
    </w:rPr>
  </w:style>
  <w:style w:type="paragraph" w:customStyle="1" w:styleId="frontbody">
    <w:name w:val="front body"/>
    <w:basedOn w:val="Normal"/>
    <w:next w:val="Normal"/>
    <w:qFormat/>
    <w:rsid w:val="00E6798C"/>
    <w:pPr>
      <w:jc w:val="center"/>
    </w:pPr>
    <w:rPr>
      <w:sz w:val="28"/>
      <w:lang w:val="en-CA"/>
    </w:rPr>
  </w:style>
  <w:style w:type="table" w:customStyle="1" w:styleId="tableheader">
    <w:name w:val="table header"/>
    <w:basedOn w:val="TableNormal"/>
    <w:uiPriority w:val="99"/>
    <w:rsid w:val="00CC5A99"/>
    <w:pPr>
      <w:spacing w:after="0" w:line="240" w:lineRule="auto"/>
    </w:pPr>
    <w:tblPr>
      <w:tblInd w:w="0" w:type="dxa"/>
      <w:tblCellMar>
        <w:top w:w="0" w:type="dxa"/>
        <w:left w:w="108" w:type="dxa"/>
        <w:bottom w:w="0" w:type="dxa"/>
        <w:right w:w="108" w:type="dxa"/>
      </w:tblCellMar>
    </w:tblPr>
  </w:style>
  <w:style w:type="paragraph" w:customStyle="1" w:styleId="tablehead">
    <w:name w:val="table head"/>
    <w:basedOn w:val="Normal"/>
    <w:qFormat/>
    <w:rsid w:val="000F2672"/>
    <w:pPr>
      <w:spacing w:before="60" w:after="40"/>
    </w:pPr>
    <w:rPr>
      <w:b/>
      <w:sz w:val="20"/>
      <w:lang w:val="en-CA" w:eastAsia="en-CA"/>
    </w:rPr>
  </w:style>
  <w:style w:type="paragraph" w:customStyle="1" w:styleId="tablebody">
    <w:name w:val="table body"/>
    <w:basedOn w:val="Normal"/>
    <w:qFormat/>
    <w:rsid w:val="00667ADC"/>
    <w:pPr>
      <w:spacing w:before="40" w:after="40"/>
    </w:pPr>
    <w:rPr>
      <w:sz w:val="20"/>
      <w:lang w:val="en-CA" w:eastAsia="en-CA"/>
    </w:rPr>
  </w:style>
  <w:style w:type="paragraph" w:styleId="HTMLPreformatted">
    <w:name w:val="HTML Preformatted"/>
    <w:basedOn w:val="Normal"/>
    <w:link w:val="HTMLPreformattedChar"/>
    <w:uiPriority w:val="99"/>
    <w:unhideWhenUsed/>
    <w:rsid w:val="00FF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F0F4A"/>
    <w:rPr>
      <w:rFonts w:ascii="Courier New" w:eastAsia="Times New Roman" w:hAnsi="Courier New" w:cs="Courier New"/>
      <w:sz w:val="20"/>
      <w:szCs w:val="20"/>
    </w:rPr>
  </w:style>
  <w:style w:type="table" w:styleId="TableGrid">
    <w:name w:val="Table Grid"/>
    <w:basedOn w:val="TableNormal"/>
    <w:uiPriority w:val="59"/>
    <w:rsid w:val="0056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D0030"/>
    <w:rPr>
      <w:sz w:val="24"/>
      <w:szCs w:val="24"/>
    </w:rPr>
  </w:style>
  <w:style w:type="character" w:customStyle="1" w:styleId="EndnoteTextChar">
    <w:name w:val="Endnote Text Char"/>
    <w:basedOn w:val="DefaultParagraphFont"/>
    <w:link w:val="EndnoteText"/>
    <w:uiPriority w:val="99"/>
    <w:rsid w:val="008D0030"/>
    <w:rPr>
      <w:rFonts w:ascii="Helvetica" w:hAnsi="Helvetica"/>
      <w:sz w:val="24"/>
      <w:szCs w:val="24"/>
    </w:rPr>
  </w:style>
  <w:style w:type="character" w:styleId="EndnoteReference">
    <w:name w:val="endnote reference"/>
    <w:basedOn w:val="DefaultParagraphFont"/>
    <w:uiPriority w:val="99"/>
    <w:unhideWhenUsed/>
    <w:rsid w:val="008D0030"/>
    <w:rPr>
      <w:vertAlign w:val="superscript"/>
    </w:rPr>
  </w:style>
  <w:style w:type="character" w:customStyle="1" w:styleId="apple-converted-space">
    <w:name w:val="apple-converted-space"/>
    <w:basedOn w:val="DefaultParagraphFont"/>
    <w:rsid w:val="00E56AD7"/>
  </w:style>
  <w:style w:type="character" w:styleId="PageNumber">
    <w:name w:val="page number"/>
    <w:basedOn w:val="DefaultParagraphFont"/>
    <w:uiPriority w:val="99"/>
    <w:semiHidden/>
    <w:unhideWhenUsed/>
    <w:rsid w:val="0011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262">
      <w:bodyDiv w:val="1"/>
      <w:marLeft w:val="0"/>
      <w:marRight w:val="0"/>
      <w:marTop w:val="0"/>
      <w:marBottom w:val="0"/>
      <w:divBdr>
        <w:top w:val="none" w:sz="0" w:space="0" w:color="auto"/>
        <w:left w:val="none" w:sz="0" w:space="0" w:color="auto"/>
        <w:bottom w:val="none" w:sz="0" w:space="0" w:color="auto"/>
        <w:right w:val="none" w:sz="0" w:space="0" w:color="auto"/>
      </w:divBdr>
    </w:div>
    <w:div w:id="18048564">
      <w:bodyDiv w:val="1"/>
      <w:marLeft w:val="0"/>
      <w:marRight w:val="0"/>
      <w:marTop w:val="0"/>
      <w:marBottom w:val="0"/>
      <w:divBdr>
        <w:top w:val="none" w:sz="0" w:space="0" w:color="auto"/>
        <w:left w:val="none" w:sz="0" w:space="0" w:color="auto"/>
        <w:bottom w:val="none" w:sz="0" w:space="0" w:color="auto"/>
        <w:right w:val="none" w:sz="0" w:space="0" w:color="auto"/>
      </w:divBdr>
    </w:div>
    <w:div w:id="45224642">
      <w:bodyDiv w:val="1"/>
      <w:marLeft w:val="0"/>
      <w:marRight w:val="0"/>
      <w:marTop w:val="0"/>
      <w:marBottom w:val="0"/>
      <w:divBdr>
        <w:top w:val="none" w:sz="0" w:space="0" w:color="auto"/>
        <w:left w:val="none" w:sz="0" w:space="0" w:color="auto"/>
        <w:bottom w:val="none" w:sz="0" w:space="0" w:color="auto"/>
        <w:right w:val="none" w:sz="0" w:space="0" w:color="auto"/>
      </w:divBdr>
    </w:div>
    <w:div w:id="57099536">
      <w:bodyDiv w:val="1"/>
      <w:marLeft w:val="0"/>
      <w:marRight w:val="0"/>
      <w:marTop w:val="0"/>
      <w:marBottom w:val="0"/>
      <w:divBdr>
        <w:top w:val="none" w:sz="0" w:space="0" w:color="auto"/>
        <w:left w:val="none" w:sz="0" w:space="0" w:color="auto"/>
        <w:bottom w:val="none" w:sz="0" w:space="0" w:color="auto"/>
        <w:right w:val="none" w:sz="0" w:space="0" w:color="auto"/>
      </w:divBdr>
    </w:div>
    <w:div w:id="63844901">
      <w:bodyDiv w:val="1"/>
      <w:marLeft w:val="0"/>
      <w:marRight w:val="0"/>
      <w:marTop w:val="0"/>
      <w:marBottom w:val="0"/>
      <w:divBdr>
        <w:top w:val="none" w:sz="0" w:space="0" w:color="auto"/>
        <w:left w:val="none" w:sz="0" w:space="0" w:color="auto"/>
        <w:bottom w:val="none" w:sz="0" w:space="0" w:color="auto"/>
        <w:right w:val="none" w:sz="0" w:space="0" w:color="auto"/>
      </w:divBdr>
    </w:div>
    <w:div w:id="76170894">
      <w:bodyDiv w:val="1"/>
      <w:marLeft w:val="0"/>
      <w:marRight w:val="0"/>
      <w:marTop w:val="0"/>
      <w:marBottom w:val="0"/>
      <w:divBdr>
        <w:top w:val="none" w:sz="0" w:space="0" w:color="auto"/>
        <w:left w:val="none" w:sz="0" w:space="0" w:color="auto"/>
        <w:bottom w:val="none" w:sz="0" w:space="0" w:color="auto"/>
        <w:right w:val="none" w:sz="0" w:space="0" w:color="auto"/>
      </w:divBdr>
    </w:div>
    <w:div w:id="81147386">
      <w:bodyDiv w:val="1"/>
      <w:marLeft w:val="0"/>
      <w:marRight w:val="0"/>
      <w:marTop w:val="0"/>
      <w:marBottom w:val="0"/>
      <w:divBdr>
        <w:top w:val="none" w:sz="0" w:space="0" w:color="auto"/>
        <w:left w:val="none" w:sz="0" w:space="0" w:color="auto"/>
        <w:bottom w:val="none" w:sz="0" w:space="0" w:color="auto"/>
        <w:right w:val="none" w:sz="0" w:space="0" w:color="auto"/>
      </w:divBdr>
      <w:divsChild>
        <w:div w:id="1358655277">
          <w:marLeft w:val="0"/>
          <w:marRight w:val="0"/>
          <w:marTop w:val="0"/>
          <w:marBottom w:val="0"/>
          <w:divBdr>
            <w:top w:val="none" w:sz="0" w:space="0" w:color="auto"/>
            <w:left w:val="none" w:sz="0" w:space="0" w:color="auto"/>
            <w:bottom w:val="none" w:sz="0" w:space="0" w:color="auto"/>
            <w:right w:val="none" w:sz="0" w:space="0" w:color="auto"/>
          </w:divBdr>
        </w:div>
        <w:div w:id="1124737657">
          <w:marLeft w:val="0"/>
          <w:marRight w:val="0"/>
          <w:marTop w:val="0"/>
          <w:marBottom w:val="0"/>
          <w:divBdr>
            <w:top w:val="none" w:sz="0" w:space="0" w:color="auto"/>
            <w:left w:val="none" w:sz="0" w:space="0" w:color="auto"/>
            <w:bottom w:val="none" w:sz="0" w:space="0" w:color="auto"/>
            <w:right w:val="none" w:sz="0" w:space="0" w:color="auto"/>
          </w:divBdr>
        </w:div>
        <w:div w:id="256796113">
          <w:marLeft w:val="0"/>
          <w:marRight w:val="0"/>
          <w:marTop w:val="0"/>
          <w:marBottom w:val="0"/>
          <w:divBdr>
            <w:top w:val="none" w:sz="0" w:space="0" w:color="auto"/>
            <w:left w:val="none" w:sz="0" w:space="0" w:color="auto"/>
            <w:bottom w:val="none" w:sz="0" w:space="0" w:color="auto"/>
            <w:right w:val="none" w:sz="0" w:space="0" w:color="auto"/>
          </w:divBdr>
        </w:div>
        <w:div w:id="423503331">
          <w:marLeft w:val="0"/>
          <w:marRight w:val="0"/>
          <w:marTop w:val="0"/>
          <w:marBottom w:val="0"/>
          <w:divBdr>
            <w:top w:val="none" w:sz="0" w:space="0" w:color="auto"/>
            <w:left w:val="none" w:sz="0" w:space="0" w:color="auto"/>
            <w:bottom w:val="none" w:sz="0" w:space="0" w:color="auto"/>
            <w:right w:val="none" w:sz="0" w:space="0" w:color="auto"/>
          </w:divBdr>
        </w:div>
      </w:divsChild>
    </w:div>
    <w:div w:id="94252881">
      <w:bodyDiv w:val="1"/>
      <w:marLeft w:val="0"/>
      <w:marRight w:val="0"/>
      <w:marTop w:val="0"/>
      <w:marBottom w:val="0"/>
      <w:divBdr>
        <w:top w:val="none" w:sz="0" w:space="0" w:color="auto"/>
        <w:left w:val="none" w:sz="0" w:space="0" w:color="auto"/>
        <w:bottom w:val="none" w:sz="0" w:space="0" w:color="auto"/>
        <w:right w:val="none" w:sz="0" w:space="0" w:color="auto"/>
      </w:divBdr>
      <w:divsChild>
        <w:div w:id="1641960816">
          <w:marLeft w:val="547"/>
          <w:marRight w:val="0"/>
          <w:marTop w:val="91"/>
          <w:marBottom w:val="0"/>
          <w:divBdr>
            <w:top w:val="none" w:sz="0" w:space="0" w:color="auto"/>
            <w:left w:val="none" w:sz="0" w:space="0" w:color="auto"/>
            <w:bottom w:val="none" w:sz="0" w:space="0" w:color="auto"/>
            <w:right w:val="none" w:sz="0" w:space="0" w:color="auto"/>
          </w:divBdr>
        </w:div>
        <w:div w:id="1492715215">
          <w:marLeft w:val="547"/>
          <w:marRight w:val="0"/>
          <w:marTop w:val="91"/>
          <w:marBottom w:val="0"/>
          <w:divBdr>
            <w:top w:val="none" w:sz="0" w:space="0" w:color="auto"/>
            <w:left w:val="none" w:sz="0" w:space="0" w:color="auto"/>
            <w:bottom w:val="none" w:sz="0" w:space="0" w:color="auto"/>
            <w:right w:val="none" w:sz="0" w:space="0" w:color="auto"/>
          </w:divBdr>
        </w:div>
        <w:div w:id="1351954694">
          <w:marLeft w:val="547"/>
          <w:marRight w:val="0"/>
          <w:marTop w:val="91"/>
          <w:marBottom w:val="0"/>
          <w:divBdr>
            <w:top w:val="none" w:sz="0" w:space="0" w:color="auto"/>
            <w:left w:val="none" w:sz="0" w:space="0" w:color="auto"/>
            <w:bottom w:val="none" w:sz="0" w:space="0" w:color="auto"/>
            <w:right w:val="none" w:sz="0" w:space="0" w:color="auto"/>
          </w:divBdr>
        </w:div>
        <w:div w:id="5447091">
          <w:marLeft w:val="547"/>
          <w:marRight w:val="0"/>
          <w:marTop w:val="91"/>
          <w:marBottom w:val="0"/>
          <w:divBdr>
            <w:top w:val="none" w:sz="0" w:space="0" w:color="auto"/>
            <w:left w:val="none" w:sz="0" w:space="0" w:color="auto"/>
            <w:bottom w:val="none" w:sz="0" w:space="0" w:color="auto"/>
            <w:right w:val="none" w:sz="0" w:space="0" w:color="auto"/>
          </w:divBdr>
        </w:div>
        <w:div w:id="902063690">
          <w:marLeft w:val="547"/>
          <w:marRight w:val="0"/>
          <w:marTop w:val="91"/>
          <w:marBottom w:val="0"/>
          <w:divBdr>
            <w:top w:val="none" w:sz="0" w:space="0" w:color="auto"/>
            <w:left w:val="none" w:sz="0" w:space="0" w:color="auto"/>
            <w:bottom w:val="none" w:sz="0" w:space="0" w:color="auto"/>
            <w:right w:val="none" w:sz="0" w:space="0" w:color="auto"/>
          </w:divBdr>
        </w:div>
        <w:div w:id="1509246094">
          <w:marLeft w:val="1166"/>
          <w:marRight w:val="0"/>
          <w:marTop w:val="77"/>
          <w:marBottom w:val="0"/>
          <w:divBdr>
            <w:top w:val="none" w:sz="0" w:space="0" w:color="auto"/>
            <w:left w:val="none" w:sz="0" w:space="0" w:color="auto"/>
            <w:bottom w:val="none" w:sz="0" w:space="0" w:color="auto"/>
            <w:right w:val="none" w:sz="0" w:space="0" w:color="auto"/>
          </w:divBdr>
        </w:div>
        <w:div w:id="1136098447">
          <w:marLeft w:val="547"/>
          <w:marRight w:val="0"/>
          <w:marTop w:val="91"/>
          <w:marBottom w:val="0"/>
          <w:divBdr>
            <w:top w:val="none" w:sz="0" w:space="0" w:color="auto"/>
            <w:left w:val="none" w:sz="0" w:space="0" w:color="auto"/>
            <w:bottom w:val="none" w:sz="0" w:space="0" w:color="auto"/>
            <w:right w:val="none" w:sz="0" w:space="0" w:color="auto"/>
          </w:divBdr>
        </w:div>
        <w:div w:id="2140217887">
          <w:marLeft w:val="547"/>
          <w:marRight w:val="0"/>
          <w:marTop w:val="91"/>
          <w:marBottom w:val="0"/>
          <w:divBdr>
            <w:top w:val="none" w:sz="0" w:space="0" w:color="auto"/>
            <w:left w:val="none" w:sz="0" w:space="0" w:color="auto"/>
            <w:bottom w:val="none" w:sz="0" w:space="0" w:color="auto"/>
            <w:right w:val="none" w:sz="0" w:space="0" w:color="auto"/>
          </w:divBdr>
        </w:div>
        <w:div w:id="1692997073">
          <w:marLeft w:val="1166"/>
          <w:marRight w:val="0"/>
          <w:marTop w:val="77"/>
          <w:marBottom w:val="0"/>
          <w:divBdr>
            <w:top w:val="none" w:sz="0" w:space="0" w:color="auto"/>
            <w:left w:val="none" w:sz="0" w:space="0" w:color="auto"/>
            <w:bottom w:val="none" w:sz="0" w:space="0" w:color="auto"/>
            <w:right w:val="none" w:sz="0" w:space="0" w:color="auto"/>
          </w:divBdr>
        </w:div>
      </w:divsChild>
    </w:div>
    <w:div w:id="96026215">
      <w:bodyDiv w:val="1"/>
      <w:marLeft w:val="0"/>
      <w:marRight w:val="0"/>
      <w:marTop w:val="0"/>
      <w:marBottom w:val="0"/>
      <w:divBdr>
        <w:top w:val="none" w:sz="0" w:space="0" w:color="auto"/>
        <w:left w:val="none" w:sz="0" w:space="0" w:color="auto"/>
        <w:bottom w:val="none" w:sz="0" w:space="0" w:color="auto"/>
        <w:right w:val="none" w:sz="0" w:space="0" w:color="auto"/>
      </w:divBdr>
    </w:div>
    <w:div w:id="96948646">
      <w:bodyDiv w:val="1"/>
      <w:marLeft w:val="0"/>
      <w:marRight w:val="0"/>
      <w:marTop w:val="0"/>
      <w:marBottom w:val="0"/>
      <w:divBdr>
        <w:top w:val="none" w:sz="0" w:space="0" w:color="auto"/>
        <w:left w:val="none" w:sz="0" w:space="0" w:color="auto"/>
        <w:bottom w:val="none" w:sz="0" w:space="0" w:color="auto"/>
        <w:right w:val="none" w:sz="0" w:space="0" w:color="auto"/>
      </w:divBdr>
    </w:div>
    <w:div w:id="133378217">
      <w:bodyDiv w:val="1"/>
      <w:marLeft w:val="0"/>
      <w:marRight w:val="0"/>
      <w:marTop w:val="0"/>
      <w:marBottom w:val="0"/>
      <w:divBdr>
        <w:top w:val="none" w:sz="0" w:space="0" w:color="auto"/>
        <w:left w:val="none" w:sz="0" w:space="0" w:color="auto"/>
        <w:bottom w:val="none" w:sz="0" w:space="0" w:color="auto"/>
        <w:right w:val="none" w:sz="0" w:space="0" w:color="auto"/>
      </w:divBdr>
    </w:div>
    <w:div w:id="137456891">
      <w:bodyDiv w:val="1"/>
      <w:marLeft w:val="0"/>
      <w:marRight w:val="0"/>
      <w:marTop w:val="0"/>
      <w:marBottom w:val="0"/>
      <w:divBdr>
        <w:top w:val="none" w:sz="0" w:space="0" w:color="auto"/>
        <w:left w:val="none" w:sz="0" w:space="0" w:color="auto"/>
        <w:bottom w:val="none" w:sz="0" w:space="0" w:color="auto"/>
        <w:right w:val="none" w:sz="0" w:space="0" w:color="auto"/>
      </w:divBdr>
    </w:div>
    <w:div w:id="167329040">
      <w:bodyDiv w:val="1"/>
      <w:marLeft w:val="0"/>
      <w:marRight w:val="0"/>
      <w:marTop w:val="0"/>
      <w:marBottom w:val="0"/>
      <w:divBdr>
        <w:top w:val="none" w:sz="0" w:space="0" w:color="auto"/>
        <w:left w:val="none" w:sz="0" w:space="0" w:color="auto"/>
        <w:bottom w:val="none" w:sz="0" w:space="0" w:color="auto"/>
        <w:right w:val="none" w:sz="0" w:space="0" w:color="auto"/>
      </w:divBdr>
    </w:div>
    <w:div w:id="181094069">
      <w:bodyDiv w:val="1"/>
      <w:marLeft w:val="0"/>
      <w:marRight w:val="0"/>
      <w:marTop w:val="0"/>
      <w:marBottom w:val="0"/>
      <w:divBdr>
        <w:top w:val="none" w:sz="0" w:space="0" w:color="auto"/>
        <w:left w:val="none" w:sz="0" w:space="0" w:color="auto"/>
        <w:bottom w:val="none" w:sz="0" w:space="0" w:color="auto"/>
        <w:right w:val="none" w:sz="0" w:space="0" w:color="auto"/>
      </w:divBdr>
    </w:div>
    <w:div w:id="184096476">
      <w:bodyDiv w:val="1"/>
      <w:marLeft w:val="0"/>
      <w:marRight w:val="0"/>
      <w:marTop w:val="0"/>
      <w:marBottom w:val="0"/>
      <w:divBdr>
        <w:top w:val="none" w:sz="0" w:space="0" w:color="auto"/>
        <w:left w:val="none" w:sz="0" w:space="0" w:color="auto"/>
        <w:bottom w:val="none" w:sz="0" w:space="0" w:color="auto"/>
        <w:right w:val="none" w:sz="0" w:space="0" w:color="auto"/>
      </w:divBdr>
    </w:div>
    <w:div w:id="186214575">
      <w:bodyDiv w:val="1"/>
      <w:marLeft w:val="0"/>
      <w:marRight w:val="0"/>
      <w:marTop w:val="0"/>
      <w:marBottom w:val="0"/>
      <w:divBdr>
        <w:top w:val="none" w:sz="0" w:space="0" w:color="auto"/>
        <w:left w:val="none" w:sz="0" w:space="0" w:color="auto"/>
        <w:bottom w:val="none" w:sz="0" w:space="0" w:color="auto"/>
        <w:right w:val="none" w:sz="0" w:space="0" w:color="auto"/>
      </w:divBdr>
    </w:div>
    <w:div w:id="190454744">
      <w:bodyDiv w:val="1"/>
      <w:marLeft w:val="0"/>
      <w:marRight w:val="0"/>
      <w:marTop w:val="0"/>
      <w:marBottom w:val="0"/>
      <w:divBdr>
        <w:top w:val="none" w:sz="0" w:space="0" w:color="auto"/>
        <w:left w:val="none" w:sz="0" w:space="0" w:color="auto"/>
        <w:bottom w:val="none" w:sz="0" w:space="0" w:color="auto"/>
        <w:right w:val="none" w:sz="0" w:space="0" w:color="auto"/>
      </w:divBdr>
    </w:div>
    <w:div w:id="217939521">
      <w:bodyDiv w:val="1"/>
      <w:marLeft w:val="0"/>
      <w:marRight w:val="0"/>
      <w:marTop w:val="0"/>
      <w:marBottom w:val="0"/>
      <w:divBdr>
        <w:top w:val="none" w:sz="0" w:space="0" w:color="auto"/>
        <w:left w:val="none" w:sz="0" w:space="0" w:color="auto"/>
        <w:bottom w:val="none" w:sz="0" w:space="0" w:color="auto"/>
        <w:right w:val="none" w:sz="0" w:space="0" w:color="auto"/>
      </w:divBdr>
    </w:div>
    <w:div w:id="220334772">
      <w:bodyDiv w:val="1"/>
      <w:marLeft w:val="0"/>
      <w:marRight w:val="0"/>
      <w:marTop w:val="0"/>
      <w:marBottom w:val="0"/>
      <w:divBdr>
        <w:top w:val="none" w:sz="0" w:space="0" w:color="auto"/>
        <w:left w:val="none" w:sz="0" w:space="0" w:color="auto"/>
        <w:bottom w:val="none" w:sz="0" w:space="0" w:color="auto"/>
        <w:right w:val="none" w:sz="0" w:space="0" w:color="auto"/>
      </w:divBdr>
    </w:div>
    <w:div w:id="220672098">
      <w:bodyDiv w:val="1"/>
      <w:marLeft w:val="0"/>
      <w:marRight w:val="0"/>
      <w:marTop w:val="0"/>
      <w:marBottom w:val="0"/>
      <w:divBdr>
        <w:top w:val="none" w:sz="0" w:space="0" w:color="auto"/>
        <w:left w:val="none" w:sz="0" w:space="0" w:color="auto"/>
        <w:bottom w:val="none" w:sz="0" w:space="0" w:color="auto"/>
        <w:right w:val="none" w:sz="0" w:space="0" w:color="auto"/>
      </w:divBdr>
    </w:div>
    <w:div w:id="233129255">
      <w:bodyDiv w:val="1"/>
      <w:marLeft w:val="0"/>
      <w:marRight w:val="0"/>
      <w:marTop w:val="0"/>
      <w:marBottom w:val="0"/>
      <w:divBdr>
        <w:top w:val="none" w:sz="0" w:space="0" w:color="auto"/>
        <w:left w:val="none" w:sz="0" w:space="0" w:color="auto"/>
        <w:bottom w:val="none" w:sz="0" w:space="0" w:color="auto"/>
        <w:right w:val="none" w:sz="0" w:space="0" w:color="auto"/>
      </w:divBdr>
    </w:div>
    <w:div w:id="260799884">
      <w:bodyDiv w:val="1"/>
      <w:marLeft w:val="0"/>
      <w:marRight w:val="0"/>
      <w:marTop w:val="0"/>
      <w:marBottom w:val="0"/>
      <w:divBdr>
        <w:top w:val="none" w:sz="0" w:space="0" w:color="auto"/>
        <w:left w:val="none" w:sz="0" w:space="0" w:color="auto"/>
        <w:bottom w:val="none" w:sz="0" w:space="0" w:color="auto"/>
        <w:right w:val="none" w:sz="0" w:space="0" w:color="auto"/>
      </w:divBdr>
    </w:div>
    <w:div w:id="271327016">
      <w:bodyDiv w:val="1"/>
      <w:marLeft w:val="0"/>
      <w:marRight w:val="0"/>
      <w:marTop w:val="0"/>
      <w:marBottom w:val="0"/>
      <w:divBdr>
        <w:top w:val="none" w:sz="0" w:space="0" w:color="auto"/>
        <w:left w:val="none" w:sz="0" w:space="0" w:color="auto"/>
        <w:bottom w:val="none" w:sz="0" w:space="0" w:color="auto"/>
        <w:right w:val="none" w:sz="0" w:space="0" w:color="auto"/>
      </w:divBdr>
    </w:div>
    <w:div w:id="275917493">
      <w:bodyDiv w:val="1"/>
      <w:marLeft w:val="0"/>
      <w:marRight w:val="0"/>
      <w:marTop w:val="0"/>
      <w:marBottom w:val="0"/>
      <w:divBdr>
        <w:top w:val="none" w:sz="0" w:space="0" w:color="auto"/>
        <w:left w:val="none" w:sz="0" w:space="0" w:color="auto"/>
        <w:bottom w:val="none" w:sz="0" w:space="0" w:color="auto"/>
        <w:right w:val="none" w:sz="0" w:space="0" w:color="auto"/>
      </w:divBdr>
    </w:div>
    <w:div w:id="280460388">
      <w:bodyDiv w:val="1"/>
      <w:marLeft w:val="0"/>
      <w:marRight w:val="0"/>
      <w:marTop w:val="0"/>
      <w:marBottom w:val="0"/>
      <w:divBdr>
        <w:top w:val="none" w:sz="0" w:space="0" w:color="auto"/>
        <w:left w:val="none" w:sz="0" w:space="0" w:color="auto"/>
        <w:bottom w:val="none" w:sz="0" w:space="0" w:color="auto"/>
        <w:right w:val="none" w:sz="0" w:space="0" w:color="auto"/>
      </w:divBdr>
      <w:divsChild>
        <w:div w:id="596403681">
          <w:marLeft w:val="720"/>
          <w:marRight w:val="0"/>
          <w:marTop w:val="115"/>
          <w:marBottom w:val="0"/>
          <w:divBdr>
            <w:top w:val="none" w:sz="0" w:space="0" w:color="auto"/>
            <w:left w:val="none" w:sz="0" w:space="0" w:color="auto"/>
            <w:bottom w:val="none" w:sz="0" w:space="0" w:color="auto"/>
            <w:right w:val="none" w:sz="0" w:space="0" w:color="auto"/>
          </w:divBdr>
        </w:div>
        <w:div w:id="340737248">
          <w:marLeft w:val="720"/>
          <w:marRight w:val="0"/>
          <w:marTop w:val="115"/>
          <w:marBottom w:val="0"/>
          <w:divBdr>
            <w:top w:val="none" w:sz="0" w:space="0" w:color="auto"/>
            <w:left w:val="none" w:sz="0" w:space="0" w:color="auto"/>
            <w:bottom w:val="none" w:sz="0" w:space="0" w:color="auto"/>
            <w:right w:val="none" w:sz="0" w:space="0" w:color="auto"/>
          </w:divBdr>
        </w:div>
        <w:div w:id="1795244871">
          <w:marLeft w:val="720"/>
          <w:marRight w:val="0"/>
          <w:marTop w:val="115"/>
          <w:marBottom w:val="0"/>
          <w:divBdr>
            <w:top w:val="none" w:sz="0" w:space="0" w:color="auto"/>
            <w:left w:val="none" w:sz="0" w:space="0" w:color="auto"/>
            <w:bottom w:val="none" w:sz="0" w:space="0" w:color="auto"/>
            <w:right w:val="none" w:sz="0" w:space="0" w:color="auto"/>
          </w:divBdr>
        </w:div>
      </w:divsChild>
    </w:div>
    <w:div w:id="287050624">
      <w:bodyDiv w:val="1"/>
      <w:marLeft w:val="0"/>
      <w:marRight w:val="0"/>
      <w:marTop w:val="0"/>
      <w:marBottom w:val="0"/>
      <w:divBdr>
        <w:top w:val="none" w:sz="0" w:space="0" w:color="auto"/>
        <w:left w:val="none" w:sz="0" w:space="0" w:color="auto"/>
        <w:bottom w:val="none" w:sz="0" w:space="0" w:color="auto"/>
        <w:right w:val="none" w:sz="0" w:space="0" w:color="auto"/>
      </w:divBdr>
    </w:div>
    <w:div w:id="309484044">
      <w:bodyDiv w:val="1"/>
      <w:marLeft w:val="0"/>
      <w:marRight w:val="0"/>
      <w:marTop w:val="0"/>
      <w:marBottom w:val="0"/>
      <w:divBdr>
        <w:top w:val="none" w:sz="0" w:space="0" w:color="auto"/>
        <w:left w:val="none" w:sz="0" w:space="0" w:color="auto"/>
        <w:bottom w:val="none" w:sz="0" w:space="0" w:color="auto"/>
        <w:right w:val="none" w:sz="0" w:space="0" w:color="auto"/>
      </w:divBdr>
    </w:div>
    <w:div w:id="313146306">
      <w:bodyDiv w:val="1"/>
      <w:marLeft w:val="0"/>
      <w:marRight w:val="0"/>
      <w:marTop w:val="0"/>
      <w:marBottom w:val="0"/>
      <w:divBdr>
        <w:top w:val="none" w:sz="0" w:space="0" w:color="auto"/>
        <w:left w:val="none" w:sz="0" w:space="0" w:color="auto"/>
        <w:bottom w:val="none" w:sz="0" w:space="0" w:color="auto"/>
        <w:right w:val="none" w:sz="0" w:space="0" w:color="auto"/>
      </w:divBdr>
    </w:div>
    <w:div w:id="325478888">
      <w:bodyDiv w:val="1"/>
      <w:marLeft w:val="0"/>
      <w:marRight w:val="0"/>
      <w:marTop w:val="0"/>
      <w:marBottom w:val="0"/>
      <w:divBdr>
        <w:top w:val="none" w:sz="0" w:space="0" w:color="auto"/>
        <w:left w:val="none" w:sz="0" w:space="0" w:color="auto"/>
        <w:bottom w:val="none" w:sz="0" w:space="0" w:color="auto"/>
        <w:right w:val="none" w:sz="0" w:space="0" w:color="auto"/>
      </w:divBdr>
    </w:div>
    <w:div w:id="334383129">
      <w:bodyDiv w:val="1"/>
      <w:marLeft w:val="0"/>
      <w:marRight w:val="0"/>
      <w:marTop w:val="0"/>
      <w:marBottom w:val="0"/>
      <w:divBdr>
        <w:top w:val="none" w:sz="0" w:space="0" w:color="auto"/>
        <w:left w:val="none" w:sz="0" w:space="0" w:color="auto"/>
        <w:bottom w:val="none" w:sz="0" w:space="0" w:color="auto"/>
        <w:right w:val="none" w:sz="0" w:space="0" w:color="auto"/>
      </w:divBdr>
      <w:divsChild>
        <w:div w:id="73937227">
          <w:marLeft w:val="0"/>
          <w:marRight w:val="0"/>
          <w:marTop w:val="0"/>
          <w:marBottom w:val="0"/>
          <w:divBdr>
            <w:top w:val="none" w:sz="0" w:space="0" w:color="auto"/>
            <w:left w:val="none" w:sz="0" w:space="0" w:color="auto"/>
            <w:bottom w:val="none" w:sz="0" w:space="0" w:color="auto"/>
            <w:right w:val="none" w:sz="0" w:space="0" w:color="auto"/>
          </w:divBdr>
          <w:divsChild>
            <w:div w:id="404842073">
              <w:marLeft w:val="0"/>
              <w:marRight w:val="0"/>
              <w:marTop w:val="0"/>
              <w:marBottom w:val="0"/>
              <w:divBdr>
                <w:top w:val="none" w:sz="0" w:space="0" w:color="auto"/>
                <w:left w:val="none" w:sz="0" w:space="0" w:color="auto"/>
                <w:bottom w:val="none" w:sz="0" w:space="0" w:color="auto"/>
                <w:right w:val="none" w:sz="0" w:space="0" w:color="auto"/>
              </w:divBdr>
              <w:divsChild>
                <w:div w:id="208613543">
                  <w:marLeft w:val="0"/>
                  <w:marRight w:val="0"/>
                  <w:marTop w:val="0"/>
                  <w:marBottom w:val="0"/>
                  <w:divBdr>
                    <w:top w:val="none" w:sz="0" w:space="0" w:color="auto"/>
                    <w:left w:val="none" w:sz="0" w:space="0" w:color="auto"/>
                    <w:bottom w:val="none" w:sz="0" w:space="0" w:color="auto"/>
                    <w:right w:val="none" w:sz="0" w:space="0" w:color="auto"/>
                  </w:divBdr>
                  <w:divsChild>
                    <w:div w:id="1179733044">
                      <w:marLeft w:val="75"/>
                      <w:marRight w:val="75"/>
                      <w:marTop w:val="0"/>
                      <w:marBottom w:val="300"/>
                      <w:divBdr>
                        <w:top w:val="none" w:sz="0" w:space="0" w:color="auto"/>
                        <w:left w:val="none" w:sz="0" w:space="0" w:color="auto"/>
                        <w:bottom w:val="none" w:sz="0" w:space="0" w:color="auto"/>
                        <w:right w:val="none" w:sz="0" w:space="0" w:color="auto"/>
                      </w:divBdr>
                      <w:divsChild>
                        <w:div w:id="202329455">
                          <w:marLeft w:val="0"/>
                          <w:marRight w:val="0"/>
                          <w:marTop w:val="0"/>
                          <w:marBottom w:val="0"/>
                          <w:divBdr>
                            <w:top w:val="none" w:sz="0" w:space="0" w:color="auto"/>
                            <w:left w:val="none" w:sz="0" w:space="0" w:color="auto"/>
                            <w:bottom w:val="none" w:sz="0" w:space="0" w:color="auto"/>
                            <w:right w:val="none" w:sz="0" w:space="0" w:color="auto"/>
                          </w:divBdr>
                          <w:divsChild>
                            <w:div w:id="3368420">
                              <w:marLeft w:val="0"/>
                              <w:marRight w:val="0"/>
                              <w:marTop w:val="0"/>
                              <w:marBottom w:val="0"/>
                              <w:divBdr>
                                <w:top w:val="none" w:sz="0" w:space="0" w:color="auto"/>
                                <w:left w:val="none" w:sz="0" w:space="0" w:color="auto"/>
                                <w:bottom w:val="none" w:sz="0" w:space="0" w:color="auto"/>
                                <w:right w:val="none" w:sz="0" w:space="0" w:color="auto"/>
                              </w:divBdr>
                              <w:divsChild>
                                <w:div w:id="639965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077158">
      <w:bodyDiv w:val="1"/>
      <w:marLeft w:val="0"/>
      <w:marRight w:val="0"/>
      <w:marTop w:val="0"/>
      <w:marBottom w:val="0"/>
      <w:divBdr>
        <w:top w:val="none" w:sz="0" w:space="0" w:color="auto"/>
        <w:left w:val="none" w:sz="0" w:space="0" w:color="auto"/>
        <w:bottom w:val="none" w:sz="0" w:space="0" w:color="auto"/>
        <w:right w:val="none" w:sz="0" w:space="0" w:color="auto"/>
      </w:divBdr>
    </w:div>
    <w:div w:id="340937616">
      <w:bodyDiv w:val="1"/>
      <w:marLeft w:val="0"/>
      <w:marRight w:val="0"/>
      <w:marTop w:val="0"/>
      <w:marBottom w:val="0"/>
      <w:divBdr>
        <w:top w:val="none" w:sz="0" w:space="0" w:color="auto"/>
        <w:left w:val="none" w:sz="0" w:space="0" w:color="auto"/>
        <w:bottom w:val="none" w:sz="0" w:space="0" w:color="auto"/>
        <w:right w:val="none" w:sz="0" w:space="0" w:color="auto"/>
      </w:divBdr>
    </w:div>
    <w:div w:id="368070021">
      <w:bodyDiv w:val="1"/>
      <w:marLeft w:val="0"/>
      <w:marRight w:val="0"/>
      <w:marTop w:val="0"/>
      <w:marBottom w:val="0"/>
      <w:divBdr>
        <w:top w:val="none" w:sz="0" w:space="0" w:color="auto"/>
        <w:left w:val="none" w:sz="0" w:space="0" w:color="auto"/>
        <w:bottom w:val="none" w:sz="0" w:space="0" w:color="auto"/>
        <w:right w:val="none" w:sz="0" w:space="0" w:color="auto"/>
      </w:divBdr>
    </w:div>
    <w:div w:id="368528173">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sChild>
        <w:div w:id="691691454">
          <w:marLeft w:val="1166"/>
          <w:marRight w:val="0"/>
          <w:marTop w:val="134"/>
          <w:marBottom w:val="0"/>
          <w:divBdr>
            <w:top w:val="none" w:sz="0" w:space="0" w:color="auto"/>
            <w:left w:val="none" w:sz="0" w:space="0" w:color="auto"/>
            <w:bottom w:val="none" w:sz="0" w:space="0" w:color="auto"/>
            <w:right w:val="none" w:sz="0" w:space="0" w:color="auto"/>
          </w:divBdr>
        </w:div>
        <w:div w:id="757140974">
          <w:marLeft w:val="1166"/>
          <w:marRight w:val="0"/>
          <w:marTop w:val="134"/>
          <w:marBottom w:val="0"/>
          <w:divBdr>
            <w:top w:val="none" w:sz="0" w:space="0" w:color="auto"/>
            <w:left w:val="none" w:sz="0" w:space="0" w:color="auto"/>
            <w:bottom w:val="none" w:sz="0" w:space="0" w:color="auto"/>
            <w:right w:val="none" w:sz="0" w:space="0" w:color="auto"/>
          </w:divBdr>
        </w:div>
        <w:div w:id="1418751165">
          <w:marLeft w:val="547"/>
          <w:marRight w:val="0"/>
          <w:marTop w:val="154"/>
          <w:marBottom w:val="0"/>
          <w:divBdr>
            <w:top w:val="none" w:sz="0" w:space="0" w:color="auto"/>
            <w:left w:val="none" w:sz="0" w:space="0" w:color="auto"/>
            <w:bottom w:val="none" w:sz="0" w:space="0" w:color="auto"/>
            <w:right w:val="none" w:sz="0" w:space="0" w:color="auto"/>
          </w:divBdr>
        </w:div>
        <w:div w:id="1560557718">
          <w:marLeft w:val="1166"/>
          <w:marRight w:val="0"/>
          <w:marTop w:val="134"/>
          <w:marBottom w:val="0"/>
          <w:divBdr>
            <w:top w:val="none" w:sz="0" w:space="0" w:color="auto"/>
            <w:left w:val="none" w:sz="0" w:space="0" w:color="auto"/>
            <w:bottom w:val="none" w:sz="0" w:space="0" w:color="auto"/>
            <w:right w:val="none" w:sz="0" w:space="0" w:color="auto"/>
          </w:divBdr>
        </w:div>
        <w:div w:id="1606233947">
          <w:marLeft w:val="547"/>
          <w:marRight w:val="0"/>
          <w:marTop w:val="154"/>
          <w:marBottom w:val="0"/>
          <w:divBdr>
            <w:top w:val="none" w:sz="0" w:space="0" w:color="auto"/>
            <w:left w:val="none" w:sz="0" w:space="0" w:color="auto"/>
            <w:bottom w:val="none" w:sz="0" w:space="0" w:color="auto"/>
            <w:right w:val="none" w:sz="0" w:space="0" w:color="auto"/>
          </w:divBdr>
        </w:div>
        <w:div w:id="1707681156">
          <w:marLeft w:val="547"/>
          <w:marRight w:val="0"/>
          <w:marTop w:val="154"/>
          <w:marBottom w:val="0"/>
          <w:divBdr>
            <w:top w:val="none" w:sz="0" w:space="0" w:color="auto"/>
            <w:left w:val="none" w:sz="0" w:space="0" w:color="auto"/>
            <w:bottom w:val="none" w:sz="0" w:space="0" w:color="auto"/>
            <w:right w:val="none" w:sz="0" w:space="0" w:color="auto"/>
          </w:divBdr>
        </w:div>
        <w:div w:id="1835216410">
          <w:marLeft w:val="1166"/>
          <w:marRight w:val="0"/>
          <w:marTop w:val="134"/>
          <w:marBottom w:val="0"/>
          <w:divBdr>
            <w:top w:val="none" w:sz="0" w:space="0" w:color="auto"/>
            <w:left w:val="none" w:sz="0" w:space="0" w:color="auto"/>
            <w:bottom w:val="none" w:sz="0" w:space="0" w:color="auto"/>
            <w:right w:val="none" w:sz="0" w:space="0" w:color="auto"/>
          </w:divBdr>
        </w:div>
      </w:divsChild>
    </w:div>
    <w:div w:id="397098168">
      <w:bodyDiv w:val="1"/>
      <w:marLeft w:val="0"/>
      <w:marRight w:val="0"/>
      <w:marTop w:val="0"/>
      <w:marBottom w:val="0"/>
      <w:divBdr>
        <w:top w:val="none" w:sz="0" w:space="0" w:color="auto"/>
        <w:left w:val="none" w:sz="0" w:space="0" w:color="auto"/>
        <w:bottom w:val="none" w:sz="0" w:space="0" w:color="auto"/>
        <w:right w:val="none" w:sz="0" w:space="0" w:color="auto"/>
      </w:divBdr>
    </w:div>
    <w:div w:id="397166367">
      <w:bodyDiv w:val="1"/>
      <w:marLeft w:val="0"/>
      <w:marRight w:val="0"/>
      <w:marTop w:val="0"/>
      <w:marBottom w:val="0"/>
      <w:divBdr>
        <w:top w:val="none" w:sz="0" w:space="0" w:color="auto"/>
        <w:left w:val="none" w:sz="0" w:space="0" w:color="auto"/>
        <w:bottom w:val="none" w:sz="0" w:space="0" w:color="auto"/>
        <w:right w:val="none" w:sz="0" w:space="0" w:color="auto"/>
      </w:divBdr>
    </w:div>
    <w:div w:id="406147927">
      <w:bodyDiv w:val="1"/>
      <w:marLeft w:val="0"/>
      <w:marRight w:val="0"/>
      <w:marTop w:val="0"/>
      <w:marBottom w:val="0"/>
      <w:divBdr>
        <w:top w:val="none" w:sz="0" w:space="0" w:color="auto"/>
        <w:left w:val="none" w:sz="0" w:space="0" w:color="auto"/>
        <w:bottom w:val="none" w:sz="0" w:space="0" w:color="auto"/>
        <w:right w:val="none" w:sz="0" w:space="0" w:color="auto"/>
      </w:divBdr>
      <w:divsChild>
        <w:div w:id="711227004">
          <w:marLeft w:val="0"/>
          <w:marRight w:val="0"/>
          <w:marTop w:val="0"/>
          <w:marBottom w:val="0"/>
          <w:divBdr>
            <w:top w:val="none" w:sz="0" w:space="0" w:color="auto"/>
            <w:left w:val="none" w:sz="0" w:space="0" w:color="auto"/>
            <w:bottom w:val="none" w:sz="0" w:space="0" w:color="auto"/>
            <w:right w:val="none" w:sz="0" w:space="0" w:color="auto"/>
          </w:divBdr>
          <w:divsChild>
            <w:div w:id="2018383211">
              <w:marLeft w:val="0"/>
              <w:marRight w:val="0"/>
              <w:marTop w:val="0"/>
              <w:marBottom w:val="0"/>
              <w:divBdr>
                <w:top w:val="none" w:sz="0" w:space="0" w:color="auto"/>
                <w:left w:val="none" w:sz="0" w:space="0" w:color="auto"/>
                <w:bottom w:val="none" w:sz="0" w:space="0" w:color="auto"/>
                <w:right w:val="none" w:sz="0" w:space="0" w:color="auto"/>
              </w:divBdr>
              <w:divsChild>
                <w:div w:id="1432241243">
                  <w:marLeft w:val="0"/>
                  <w:marRight w:val="0"/>
                  <w:marTop w:val="0"/>
                  <w:marBottom w:val="0"/>
                  <w:divBdr>
                    <w:top w:val="none" w:sz="0" w:space="0" w:color="auto"/>
                    <w:left w:val="none" w:sz="0" w:space="0" w:color="auto"/>
                    <w:bottom w:val="none" w:sz="0" w:space="0" w:color="auto"/>
                    <w:right w:val="none" w:sz="0" w:space="0" w:color="auto"/>
                  </w:divBdr>
                  <w:divsChild>
                    <w:div w:id="192379151">
                      <w:marLeft w:val="0"/>
                      <w:marRight w:val="0"/>
                      <w:marTop w:val="0"/>
                      <w:marBottom w:val="0"/>
                      <w:divBdr>
                        <w:top w:val="none" w:sz="0" w:space="0" w:color="auto"/>
                        <w:left w:val="none" w:sz="0" w:space="0" w:color="auto"/>
                        <w:bottom w:val="none" w:sz="0" w:space="0" w:color="auto"/>
                        <w:right w:val="none" w:sz="0" w:space="0" w:color="auto"/>
                      </w:divBdr>
                      <w:divsChild>
                        <w:div w:id="2021350433">
                          <w:marLeft w:val="0"/>
                          <w:marRight w:val="0"/>
                          <w:marTop w:val="0"/>
                          <w:marBottom w:val="0"/>
                          <w:divBdr>
                            <w:top w:val="none" w:sz="0" w:space="0" w:color="auto"/>
                            <w:left w:val="none" w:sz="0" w:space="0" w:color="auto"/>
                            <w:bottom w:val="none" w:sz="0" w:space="0" w:color="auto"/>
                            <w:right w:val="none" w:sz="0" w:space="0" w:color="auto"/>
                          </w:divBdr>
                          <w:divsChild>
                            <w:div w:id="1511798077">
                              <w:marLeft w:val="0"/>
                              <w:marRight w:val="0"/>
                              <w:marTop w:val="0"/>
                              <w:marBottom w:val="0"/>
                              <w:divBdr>
                                <w:top w:val="none" w:sz="0" w:space="0" w:color="auto"/>
                                <w:left w:val="none" w:sz="0" w:space="0" w:color="auto"/>
                                <w:bottom w:val="none" w:sz="0" w:space="0" w:color="auto"/>
                                <w:right w:val="none" w:sz="0" w:space="0" w:color="auto"/>
                              </w:divBdr>
                              <w:divsChild>
                                <w:div w:id="1873614185">
                                  <w:marLeft w:val="0"/>
                                  <w:marRight w:val="0"/>
                                  <w:marTop w:val="0"/>
                                  <w:marBottom w:val="0"/>
                                  <w:divBdr>
                                    <w:top w:val="none" w:sz="0" w:space="0" w:color="auto"/>
                                    <w:left w:val="none" w:sz="0" w:space="0" w:color="auto"/>
                                    <w:bottom w:val="none" w:sz="0" w:space="0" w:color="auto"/>
                                    <w:right w:val="none" w:sz="0" w:space="0" w:color="auto"/>
                                  </w:divBdr>
                                  <w:divsChild>
                                    <w:div w:id="468716761">
                                      <w:marLeft w:val="0"/>
                                      <w:marRight w:val="0"/>
                                      <w:marTop w:val="0"/>
                                      <w:marBottom w:val="0"/>
                                      <w:divBdr>
                                        <w:top w:val="none" w:sz="0" w:space="0" w:color="auto"/>
                                        <w:left w:val="none" w:sz="0" w:space="0" w:color="auto"/>
                                        <w:bottom w:val="none" w:sz="0" w:space="0" w:color="auto"/>
                                        <w:right w:val="none" w:sz="0" w:space="0" w:color="auto"/>
                                      </w:divBdr>
                                      <w:divsChild>
                                        <w:div w:id="869336722">
                                          <w:marLeft w:val="0"/>
                                          <w:marRight w:val="0"/>
                                          <w:marTop w:val="0"/>
                                          <w:marBottom w:val="0"/>
                                          <w:divBdr>
                                            <w:top w:val="none" w:sz="0" w:space="0" w:color="auto"/>
                                            <w:left w:val="none" w:sz="0" w:space="0" w:color="auto"/>
                                            <w:bottom w:val="none" w:sz="0" w:space="0" w:color="auto"/>
                                            <w:right w:val="none" w:sz="0" w:space="0" w:color="auto"/>
                                          </w:divBdr>
                                          <w:divsChild>
                                            <w:div w:id="1044252954">
                                              <w:marLeft w:val="0"/>
                                              <w:marRight w:val="0"/>
                                              <w:marTop w:val="0"/>
                                              <w:marBottom w:val="0"/>
                                              <w:divBdr>
                                                <w:top w:val="none" w:sz="0" w:space="0" w:color="auto"/>
                                                <w:left w:val="none" w:sz="0" w:space="0" w:color="auto"/>
                                                <w:bottom w:val="none" w:sz="0" w:space="0" w:color="auto"/>
                                                <w:right w:val="none" w:sz="0" w:space="0" w:color="auto"/>
                                              </w:divBdr>
                                              <w:divsChild>
                                                <w:div w:id="1208563878">
                                                  <w:marLeft w:val="0"/>
                                                  <w:marRight w:val="100"/>
                                                  <w:marTop w:val="0"/>
                                                  <w:marBottom w:val="0"/>
                                                  <w:divBdr>
                                                    <w:top w:val="none" w:sz="0" w:space="0" w:color="auto"/>
                                                    <w:left w:val="none" w:sz="0" w:space="0" w:color="auto"/>
                                                    <w:bottom w:val="none" w:sz="0" w:space="0" w:color="auto"/>
                                                    <w:right w:val="none" w:sz="0" w:space="0" w:color="auto"/>
                                                  </w:divBdr>
                                                  <w:divsChild>
                                                    <w:div w:id="1862159214">
                                                      <w:marLeft w:val="0"/>
                                                      <w:marRight w:val="0"/>
                                                      <w:marTop w:val="0"/>
                                                      <w:marBottom w:val="0"/>
                                                      <w:divBdr>
                                                        <w:top w:val="none" w:sz="0" w:space="0" w:color="auto"/>
                                                        <w:left w:val="none" w:sz="0" w:space="0" w:color="auto"/>
                                                        <w:bottom w:val="none" w:sz="0" w:space="0" w:color="auto"/>
                                                        <w:right w:val="none" w:sz="0" w:space="0" w:color="auto"/>
                                                      </w:divBdr>
                                                      <w:divsChild>
                                                        <w:div w:id="49040602">
                                                          <w:marLeft w:val="0"/>
                                                          <w:marRight w:val="0"/>
                                                          <w:marTop w:val="0"/>
                                                          <w:marBottom w:val="0"/>
                                                          <w:divBdr>
                                                            <w:top w:val="none" w:sz="0" w:space="0" w:color="auto"/>
                                                            <w:left w:val="none" w:sz="0" w:space="0" w:color="auto"/>
                                                            <w:bottom w:val="none" w:sz="0" w:space="0" w:color="auto"/>
                                                            <w:right w:val="none" w:sz="0" w:space="0" w:color="auto"/>
                                                          </w:divBdr>
                                                          <w:divsChild>
                                                            <w:div w:id="2070689836">
                                                              <w:marLeft w:val="0"/>
                                                              <w:marRight w:val="0"/>
                                                              <w:marTop w:val="0"/>
                                                              <w:marBottom w:val="0"/>
                                                              <w:divBdr>
                                                                <w:top w:val="none" w:sz="0" w:space="0" w:color="auto"/>
                                                                <w:left w:val="none" w:sz="0" w:space="0" w:color="auto"/>
                                                                <w:bottom w:val="none" w:sz="0" w:space="0" w:color="auto"/>
                                                                <w:right w:val="none" w:sz="0" w:space="0" w:color="auto"/>
                                                              </w:divBdr>
                                                              <w:divsChild>
                                                                <w:div w:id="1211072374">
                                                                  <w:marLeft w:val="0"/>
                                                                  <w:marRight w:val="0"/>
                                                                  <w:marTop w:val="0"/>
                                                                  <w:marBottom w:val="117"/>
                                                                  <w:divBdr>
                                                                    <w:top w:val="single" w:sz="6" w:space="0" w:color="EDEDED"/>
                                                                    <w:left w:val="single" w:sz="6" w:space="0" w:color="EDEDED"/>
                                                                    <w:bottom w:val="single" w:sz="6" w:space="0" w:color="EDEDED"/>
                                                                    <w:right w:val="single" w:sz="6" w:space="0" w:color="EDEDED"/>
                                                                  </w:divBdr>
                                                                  <w:divsChild>
                                                                    <w:div w:id="2005694391">
                                                                      <w:marLeft w:val="0"/>
                                                                      <w:marRight w:val="0"/>
                                                                      <w:marTop w:val="0"/>
                                                                      <w:marBottom w:val="0"/>
                                                                      <w:divBdr>
                                                                        <w:top w:val="none" w:sz="0" w:space="0" w:color="auto"/>
                                                                        <w:left w:val="none" w:sz="0" w:space="0" w:color="auto"/>
                                                                        <w:bottom w:val="none" w:sz="0" w:space="0" w:color="auto"/>
                                                                        <w:right w:val="none" w:sz="0" w:space="0" w:color="auto"/>
                                                                      </w:divBdr>
                                                                      <w:divsChild>
                                                                        <w:div w:id="1777599047">
                                                                          <w:marLeft w:val="0"/>
                                                                          <w:marRight w:val="0"/>
                                                                          <w:marTop w:val="0"/>
                                                                          <w:marBottom w:val="0"/>
                                                                          <w:divBdr>
                                                                            <w:top w:val="none" w:sz="0" w:space="0" w:color="auto"/>
                                                                            <w:left w:val="none" w:sz="0" w:space="0" w:color="auto"/>
                                                                            <w:bottom w:val="none" w:sz="0" w:space="0" w:color="auto"/>
                                                                            <w:right w:val="none" w:sz="0" w:space="0" w:color="auto"/>
                                                                          </w:divBdr>
                                                                          <w:divsChild>
                                                                            <w:div w:id="504126430">
                                                                              <w:marLeft w:val="0"/>
                                                                              <w:marRight w:val="0"/>
                                                                              <w:marTop w:val="0"/>
                                                                              <w:marBottom w:val="0"/>
                                                                              <w:divBdr>
                                                                                <w:top w:val="none" w:sz="0" w:space="0" w:color="auto"/>
                                                                                <w:left w:val="none" w:sz="0" w:space="0" w:color="auto"/>
                                                                                <w:bottom w:val="none" w:sz="0" w:space="0" w:color="auto"/>
                                                                                <w:right w:val="none" w:sz="0" w:space="0" w:color="auto"/>
                                                                              </w:divBdr>
                                                                              <w:divsChild>
                                                                                <w:div w:id="1993484802">
                                                                                  <w:marLeft w:val="201"/>
                                                                                  <w:marRight w:val="201"/>
                                                                                  <w:marTop w:val="0"/>
                                                                                  <w:marBottom w:val="0"/>
                                                                                  <w:divBdr>
                                                                                    <w:top w:val="none" w:sz="0" w:space="0" w:color="auto"/>
                                                                                    <w:left w:val="none" w:sz="0" w:space="0" w:color="auto"/>
                                                                                    <w:bottom w:val="none" w:sz="0" w:space="0" w:color="auto"/>
                                                                                    <w:right w:val="none" w:sz="0" w:space="0" w:color="auto"/>
                                                                                  </w:divBdr>
                                                                                  <w:divsChild>
                                                                                    <w:div w:id="247155397">
                                                                                      <w:marLeft w:val="0"/>
                                                                                      <w:marRight w:val="0"/>
                                                                                      <w:marTop w:val="0"/>
                                                                                      <w:marBottom w:val="0"/>
                                                                                      <w:divBdr>
                                                                                        <w:top w:val="none" w:sz="0" w:space="0" w:color="auto"/>
                                                                                        <w:left w:val="none" w:sz="0" w:space="0" w:color="auto"/>
                                                                                        <w:bottom w:val="none" w:sz="0" w:space="0" w:color="auto"/>
                                                                                        <w:right w:val="none" w:sz="0" w:space="0" w:color="auto"/>
                                                                                      </w:divBdr>
                                                                                      <w:divsChild>
                                                                                        <w:div w:id="12606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018833">
      <w:bodyDiv w:val="1"/>
      <w:marLeft w:val="0"/>
      <w:marRight w:val="0"/>
      <w:marTop w:val="0"/>
      <w:marBottom w:val="0"/>
      <w:divBdr>
        <w:top w:val="none" w:sz="0" w:space="0" w:color="auto"/>
        <w:left w:val="none" w:sz="0" w:space="0" w:color="auto"/>
        <w:bottom w:val="none" w:sz="0" w:space="0" w:color="auto"/>
        <w:right w:val="none" w:sz="0" w:space="0" w:color="auto"/>
      </w:divBdr>
    </w:div>
    <w:div w:id="432825449">
      <w:bodyDiv w:val="1"/>
      <w:marLeft w:val="0"/>
      <w:marRight w:val="0"/>
      <w:marTop w:val="0"/>
      <w:marBottom w:val="0"/>
      <w:divBdr>
        <w:top w:val="none" w:sz="0" w:space="0" w:color="auto"/>
        <w:left w:val="none" w:sz="0" w:space="0" w:color="auto"/>
        <w:bottom w:val="none" w:sz="0" w:space="0" w:color="auto"/>
        <w:right w:val="none" w:sz="0" w:space="0" w:color="auto"/>
      </w:divBdr>
    </w:div>
    <w:div w:id="440686135">
      <w:bodyDiv w:val="1"/>
      <w:marLeft w:val="0"/>
      <w:marRight w:val="0"/>
      <w:marTop w:val="0"/>
      <w:marBottom w:val="0"/>
      <w:divBdr>
        <w:top w:val="none" w:sz="0" w:space="0" w:color="auto"/>
        <w:left w:val="none" w:sz="0" w:space="0" w:color="auto"/>
        <w:bottom w:val="none" w:sz="0" w:space="0" w:color="auto"/>
        <w:right w:val="none" w:sz="0" w:space="0" w:color="auto"/>
      </w:divBdr>
    </w:div>
    <w:div w:id="442649949">
      <w:bodyDiv w:val="1"/>
      <w:marLeft w:val="0"/>
      <w:marRight w:val="0"/>
      <w:marTop w:val="0"/>
      <w:marBottom w:val="0"/>
      <w:divBdr>
        <w:top w:val="none" w:sz="0" w:space="0" w:color="auto"/>
        <w:left w:val="none" w:sz="0" w:space="0" w:color="auto"/>
        <w:bottom w:val="none" w:sz="0" w:space="0" w:color="auto"/>
        <w:right w:val="none" w:sz="0" w:space="0" w:color="auto"/>
      </w:divBdr>
    </w:div>
    <w:div w:id="446705328">
      <w:bodyDiv w:val="1"/>
      <w:marLeft w:val="0"/>
      <w:marRight w:val="0"/>
      <w:marTop w:val="0"/>
      <w:marBottom w:val="0"/>
      <w:divBdr>
        <w:top w:val="none" w:sz="0" w:space="0" w:color="auto"/>
        <w:left w:val="none" w:sz="0" w:space="0" w:color="auto"/>
        <w:bottom w:val="none" w:sz="0" w:space="0" w:color="auto"/>
        <w:right w:val="none" w:sz="0" w:space="0" w:color="auto"/>
      </w:divBdr>
    </w:div>
    <w:div w:id="460461187">
      <w:bodyDiv w:val="1"/>
      <w:marLeft w:val="0"/>
      <w:marRight w:val="0"/>
      <w:marTop w:val="0"/>
      <w:marBottom w:val="0"/>
      <w:divBdr>
        <w:top w:val="none" w:sz="0" w:space="0" w:color="auto"/>
        <w:left w:val="none" w:sz="0" w:space="0" w:color="auto"/>
        <w:bottom w:val="none" w:sz="0" w:space="0" w:color="auto"/>
        <w:right w:val="none" w:sz="0" w:space="0" w:color="auto"/>
      </w:divBdr>
    </w:div>
    <w:div w:id="474107818">
      <w:bodyDiv w:val="1"/>
      <w:marLeft w:val="0"/>
      <w:marRight w:val="0"/>
      <w:marTop w:val="0"/>
      <w:marBottom w:val="0"/>
      <w:divBdr>
        <w:top w:val="none" w:sz="0" w:space="0" w:color="auto"/>
        <w:left w:val="none" w:sz="0" w:space="0" w:color="auto"/>
        <w:bottom w:val="none" w:sz="0" w:space="0" w:color="auto"/>
        <w:right w:val="none" w:sz="0" w:space="0" w:color="auto"/>
      </w:divBdr>
    </w:div>
    <w:div w:id="483282719">
      <w:bodyDiv w:val="1"/>
      <w:marLeft w:val="0"/>
      <w:marRight w:val="0"/>
      <w:marTop w:val="0"/>
      <w:marBottom w:val="0"/>
      <w:divBdr>
        <w:top w:val="none" w:sz="0" w:space="0" w:color="auto"/>
        <w:left w:val="none" w:sz="0" w:space="0" w:color="auto"/>
        <w:bottom w:val="none" w:sz="0" w:space="0" w:color="auto"/>
        <w:right w:val="none" w:sz="0" w:space="0" w:color="auto"/>
      </w:divBdr>
    </w:div>
    <w:div w:id="485365024">
      <w:bodyDiv w:val="1"/>
      <w:marLeft w:val="0"/>
      <w:marRight w:val="0"/>
      <w:marTop w:val="0"/>
      <w:marBottom w:val="0"/>
      <w:divBdr>
        <w:top w:val="none" w:sz="0" w:space="0" w:color="auto"/>
        <w:left w:val="none" w:sz="0" w:space="0" w:color="auto"/>
        <w:bottom w:val="none" w:sz="0" w:space="0" w:color="auto"/>
        <w:right w:val="none" w:sz="0" w:space="0" w:color="auto"/>
      </w:divBdr>
    </w:div>
    <w:div w:id="489949460">
      <w:bodyDiv w:val="1"/>
      <w:marLeft w:val="0"/>
      <w:marRight w:val="0"/>
      <w:marTop w:val="0"/>
      <w:marBottom w:val="0"/>
      <w:divBdr>
        <w:top w:val="none" w:sz="0" w:space="0" w:color="auto"/>
        <w:left w:val="none" w:sz="0" w:space="0" w:color="auto"/>
        <w:bottom w:val="none" w:sz="0" w:space="0" w:color="auto"/>
        <w:right w:val="none" w:sz="0" w:space="0" w:color="auto"/>
      </w:divBdr>
    </w:div>
    <w:div w:id="491722618">
      <w:bodyDiv w:val="1"/>
      <w:marLeft w:val="0"/>
      <w:marRight w:val="0"/>
      <w:marTop w:val="0"/>
      <w:marBottom w:val="0"/>
      <w:divBdr>
        <w:top w:val="none" w:sz="0" w:space="0" w:color="auto"/>
        <w:left w:val="none" w:sz="0" w:space="0" w:color="auto"/>
        <w:bottom w:val="none" w:sz="0" w:space="0" w:color="auto"/>
        <w:right w:val="none" w:sz="0" w:space="0" w:color="auto"/>
      </w:divBdr>
    </w:div>
    <w:div w:id="503594231">
      <w:bodyDiv w:val="1"/>
      <w:marLeft w:val="0"/>
      <w:marRight w:val="0"/>
      <w:marTop w:val="0"/>
      <w:marBottom w:val="0"/>
      <w:divBdr>
        <w:top w:val="none" w:sz="0" w:space="0" w:color="auto"/>
        <w:left w:val="none" w:sz="0" w:space="0" w:color="auto"/>
        <w:bottom w:val="none" w:sz="0" w:space="0" w:color="auto"/>
        <w:right w:val="none" w:sz="0" w:space="0" w:color="auto"/>
      </w:divBdr>
    </w:div>
    <w:div w:id="521209220">
      <w:bodyDiv w:val="1"/>
      <w:marLeft w:val="0"/>
      <w:marRight w:val="0"/>
      <w:marTop w:val="0"/>
      <w:marBottom w:val="0"/>
      <w:divBdr>
        <w:top w:val="none" w:sz="0" w:space="0" w:color="auto"/>
        <w:left w:val="none" w:sz="0" w:space="0" w:color="auto"/>
        <w:bottom w:val="none" w:sz="0" w:space="0" w:color="auto"/>
        <w:right w:val="none" w:sz="0" w:space="0" w:color="auto"/>
      </w:divBdr>
    </w:div>
    <w:div w:id="523982816">
      <w:bodyDiv w:val="1"/>
      <w:marLeft w:val="0"/>
      <w:marRight w:val="0"/>
      <w:marTop w:val="0"/>
      <w:marBottom w:val="0"/>
      <w:divBdr>
        <w:top w:val="none" w:sz="0" w:space="0" w:color="auto"/>
        <w:left w:val="none" w:sz="0" w:space="0" w:color="auto"/>
        <w:bottom w:val="none" w:sz="0" w:space="0" w:color="auto"/>
        <w:right w:val="none" w:sz="0" w:space="0" w:color="auto"/>
      </w:divBdr>
    </w:div>
    <w:div w:id="542518060">
      <w:bodyDiv w:val="1"/>
      <w:marLeft w:val="0"/>
      <w:marRight w:val="0"/>
      <w:marTop w:val="0"/>
      <w:marBottom w:val="0"/>
      <w:divBdr>
        <w:top w:val="none" w:sz="0" w:space="0" w:color="auto"/>
        <w:left w:val="none" w:sz="0" w:space="0" w:color="auto"/>
        <w:bottom w:val="none" w:sz="0" w:space="0" w:color="auto"/>
        <w:right w:val="none" w:sz="0" w:space="0" w:color="auto"/>
      </w:divBdr>
    </w:div>
    <w:div w:id="542867151">
      <w:bodyDiv w:val="1"/>
      <w:marLeft w:val="0"/>
      <w:marRight w:val="0"/>
      <w:marTop w:val="0"/>
      <w:marBottom w:val="0"/>
      <w:divBdr>
        <w:top w:val="none" w:sz="0" w:space="0" w:color="auto"/>
        <w:left w:val="none" w:sz="0" w:space="0" w:color="auto"/>
        <w:bottom w:val="none" w:sz="0" w:space="0" w:color="auto"/>
        <w:right w:val="none" w:sz="0" w:space="0" w:color="auto"/>
      </w:divBdr>
    </w:div>
    <w:div w:id="552815259">
      <w:bodyDiv w:val="1"/>
      <w:marLeft w:val="0"/>
      <w:marRight w:val="0"/>
      <w:marTop w:val="0"/>
      <w:marBottom w:val="0"/>
      <w:divBdr>
        <w:top w:val="none" w:sz="0" w:space="0" w:color="auto"/>
        <w:left w:val="none" w:sz="0" w:space="0" w:color="auto"/>
        <w:bottom w:val="none" w:sz="0" w:space="0" w:color="auto"/>
        <w:right w:val="none" w:sz="0" w:space="0" w:color="auto"/>
      </w:divBdr>
    </w:div>
    <w:div w:id="554896428">
      <w:bodyDiv w:val="1"/>
      <w:marLeft w:val="0"/>
      <w:marRight w:val="0"/>
      <w:marTop w:val="0"/>
      <w:marBottom w:val="0"/>
      <w:divBdr>
        <w:top w:val="none" w:sz="0" w:space="0" w:color="auto"/>
        <w:left w:val="none" w:sz="0" w:space="0" w:color="auto"/>
        <w:bottom w:val="none" w:sz="0" w:space="0" w:color="auto"/>
        <w:right w:val="none" w:sz="0" w:space="0" w:color="auto"/>
      </w:divBdr>
    </w:div>
    <w:div w:id="563486081">
      <w:bodyDiv w:val="1"/>
      <w:marLeft w:val="0"/>
      <w:marRight w:val="0"/>
      <w:marTop w:val="0"/>
      <w:marBottom w:val="0"/>
      <w:divBdr>
        <w:top w:val="none" w:sz="0" w:space="0" w:color="auto"/>
        <w:left w:val="none" w:sz="0" w:space="0" w:color="auto"/>
        <w:bottom w:val="none" w:sz="0" w:space="0" w:color="auto"/>
        <w:right w:val="none" w:sz="0" w:space="0" w:color="auto"/>
      </w:divBdr>
    </w:div>
    <w:div w:id="578172967">
      <w:bodyDiv w:val="1"/>
      <w:marLeft w:val="0"/>
      <w:marRight w:val="0"/>
      <w:marTop w:val="0"/>
      <w:marBottom w:val="0"/>
      <w:divBdr>
        <w:top w:val="none" w:sz="0" w:space="0" w:color="auto"/>
        <w:left w:val="none" w:sz="0" w:space="0" w:color="auto"/>
        <w:bottom w:val="none" w:sz="0" w:space="0" w:color="auto"/>
        <w:right w:val="none" w:sz="0" w:space="0" w:color="auto"/>
      </w:divBdr>
    </w:div>
    <w:div w:id="586154772">
      <w:bodyDiv w:val="1"/>
      <w:marLeft w:val="0"/>
      <w:marRight w:val="0"/>
      <w:marTop w:val="0"/>
      <w:marBottom w:val="0"/>
      <w:divBdr>
        <w:top w:val="none" w:sz="0" w:space="0" w:color="auto"/>
        <w:left w:val="none" w:sz="0" w:space="0" w:color="auto"/>
        <w:bottom w:val="none" w:sz="0" w:space="0" w:color="auto"/>
        <w:right w:val="none" w:sz="0" w:space="0" w:color="auto"/>
      </w:divBdr>
    </w:div>
    <w:div w:id="594940745">
      <w:bodyDiv w:val="1"/>
      <w:marLeft w:val="0"/>
      <w:marRight w:val="0"/>
      <w:marTop w:val="0"/>
      <w:marBottom w:val="0"/>
      <w:divBdr>
        <w:top w:val="none" w:sz="0" w:space="0" w:color="auto"/>
        <w:left w:val="none" w:sz="0" w:space="0" w:color="auto"/>
        <w:bottom w:val="none" w:sz="0" w:space="0" w:color="auto"/>
        <w:right w:val="none" w:sz="0" w:space="0" w:color="auto"/>
      </w:divBdr>
    </w:div>
    <w:div w:id="601843564">
      <w:bodyDiv w:val="1"/>
      <w:marLeft w:val="0"/>
      <w:marRight w:val="0"/>
      <w:marTop w:val="0"/>
      <w:marBottom w:val="0"/>
      <w:divBdr>
        <w:top w:val="none" w:sz="0" w:space="0" w:color="auto"/>
        <w:left w:val="none" w:sz="0" w:space="0" w:color="auto"/>
        <w:bottom w:val="none" w:sz="0" w:space="0" w:color="auto"/>
        <w:right w:val="none" w:sz="0" w:space="0" w:color="auto"/>
      </w:divBdr>
    </w:div>
    <w:div w:id="603345807">
      <w:bodyDiv w:val="1"/>
      <w:marLeft w:val="0"/>
      <w:marRight w:val="0"/>
      <w:marTop w:val="0"/>
      <w:marBottom w:val="0"/>
      <w:divBdr>
        <w:top w:val="none" w:sz="0" w:space="0" w:color="auto"/>
        <w:left w:val="none" w:sz="0" w:space="0" w:color="auto"/>
        <w:bottom w:val="none" w:sz="0" w:space="0" w:color="auto"/>
        <w:right w:val="none" w:sz="0" w:space="0" w:color="auto"/>
      </w:divBdr>
    </w:div>
    <w:div w:id="607934790">
      <w:bodyDiv w:val="1"/>
      <w:marLeft w:val="0"/>
      <w:marRight w:val="0"/>
      <w:marTop w:val="0"/>
      <w:marBottom w:val="0"/>
      <w:divBdr>
        <w:top w:val="none" w:sz="0" w:space="0" w:color="auto"/>
        <w:left w:val="none" w:sz="0" w:space="0" w:color="auto"/>
        <w:bottom w:val="none" w:sz="0" w:space="0" w:color="auto"/>
        <w:right w:val="none" w:sz="0" w:space="0" w:color="auto"/>
      </w:divBdr>
    </w:div>
    <w:div w:id="640382672">
      <w:bodyDiv w:val="1"/>
      <w:marLeft w:val="0"/>
      <w:marRight w:val="0"/>
      <w:marTop w:val="0"/>
      <w:marBottom w:val="0"/>
      <w:divBdr>
        <w:top w:val="none" w:sz="0" w:space="0" w:color="auto"/>
        <w:left w:val="none" w:sz="0" w:space="0" w:color="auto"/>
        <w:bottom w:val="none" w:sz="0" w:space="0" w:color="auto"/>
        <w:right w:val="none" w:sz="0" w:space="0" w:color="auto"/>
      </w:divBdr>
      <w:divsChild>
        <w:div w:id="51731258">
          <w:marLeft w:val="547"/>
          <w:marRight w:val="0"/>
          <w:marTop w:val="154"/>
          <w:marBottom w:val="0"/>
          <w:divBdr>
            <w:top w:val="none" w:sz="0" w:space="0" w:color="auto"/>
            <w:left w:val="none" w:sz="0" w:space="0" w:color="auto"/>
            <w:bottom w:val="none" w:sz="0" w:space="0" w:color="auto"/>
            <w:right w:val="none" w:sz="0" w:space="0" w:color="auto"/>
          </w:divBdr>
        </w:div>
        <w:div w:id="150800962">
          <w:marLeft w:val="547"/>
          <w:marRight w:val="0"/>
          <w:marTop w:val="154"/>
          <w:marBottom w:val="0"/>
          <w:divBdr>
            <w:top w:val="none" w:sz="0" w:space="0" w:color="auto"/>
            <w:left w:val="none" w:sz="0" w:space="0" w:color="auto"/>
            <w:bottom w:val="none" w:sz="0" w:space="0" w:color="auto"/>
            <w:right w:val="none" w:sz="0" w:space="0" w:color="auto"/>
          </w:divBdr>
        </w:div>
        <w:div w:id="405298426">
          <w:marLeft w:val="547"/>
          <w:marRight w:val="0"/>
          <w:marTop w:val="154"/>
          <w:marBottom w:val="0"/>
          <w:divBdr>
            <w:top w:val="none" w:sz="0" w:space="0" w:color="auto"/>
            <w:left w:val="none" w:sz="0" w:space="0" w:color="auto"/>
            <w:bottom w:val="none" w:sz="0" w:space="0" w:color="auto"/>
            <w:right w:val="none" w:sz="0" w:space="0" w:color="auto"/>
          </w:divBdr>
        </w:div>
        <w:div w:id="421532910">
          <w:marLeft w:val="1166"/>
          <w:marRight w:val="0"/>
          <w:marTop w:val="134"/>
          <w:marBottom w:val="0"/>
          <w:divBdr>
            <w:top w:val="none" w:sz="0" w:space="0" w:color="auto"/>
            <w:left w:val="none" w:sz="0" w:space="0" w:color="auto"/>
            <w:bottom w:val="none" w:sz="0" w:space="0" w:color="auto"/>
            <w:right w:val="none" w:sz="0" w:space="0" w:color="auto"/>
          </w:divBdr>
        </w:div>
        <w:div w:id="862088895">
          <w:marLeft w:val="1166"/>
          <w:marRight w:val="0"/>
          <w:marTop w:val="134"/>
          <w:marBottom w:val="0"/>
          <w:divBdr>
            <w:top w:val="none" w:sz="0" w:space="0" w:color="auto"/>
            <w:left w:val="none" w:sz="0" w:space="0" w:color="auto"/>
            <w:bottom w:val="none" w:sz="0" w:space="0" w:color="auto"/>
            <w:right w:val="none" w:sz="0" w:space="0" w:color="auto"/>
          </w:divBdr>
        </w:div>
        <w:div w:id="1061101121">
          <w:marLeft w:val="1166"/>
          <w:marRight w:val="0"/>
          <w:marTop w:val="134"/>
          <w:marBottom w:val="0"/>
          <w:divBdr>
            <w:top w:val="none" w:sz="0" w:space="0" w:color="auto"/>
            <w:left w:val="none" w:sz="0" w:space="0" w:color="auto"/>
            <w:bottom w:val="none" w:sz="0" w:space="0" w:color="auto"/>
            <w:right w:val="none" w:sz="0" w:space="0" w:color="auto"/>
          </w:divBdr>
        </w:div>
        <w:div w:id="1410692019">
          <w:marLeft w:val="1166"/>
          <w:marRight w:val="0"/>
          <w:marTop w:val="134"/>
          <w:marBottom w:val="0"/>
          <w:divBdr>
            <w:top w:val="none" w:sz="0" w:space="0" w:color="auto"/>
            <w:left w:val="none" w:sz="0" w:space="0" w:color="auto"/>
            <w:bottom w:val="none" w:sz="0" w:space="0" w:color="auto"/>
            <w:right w:val="none" w:sz="0" w:space="0" w:color="auto"/>
          </w:divBdr>
        </w:div>
      </w:divsChild>
    </w:div>
    <w:div w:id="651519587">
      <w:bodyDiv w:val="1"/>
      <w:marLeft w:val="0"/>
      <w:marRight w:val="0"/>
      <w:marTop w:val="0"/>
      <w:marBottom w:val="0"/>
      <w:divBdr>
        <w:top w:val="none" w:sz="0" w:space="0" w:color="auto"/>
        <w:left w:val="none" w:sz="0" w:space="0" w:color="auto"/>
        <w:bottom w:val="none" w:sz="0" w:space="0" w:color="auto"/>
        <w:right w:val="none" w:sz="0" w:space="0" w:color="auto"/>
      </w:divBdr>
    </w:div>
    <w:div w:id="670178032">
      <w:bodyDiv w:val="1"/>
      <w:marLeft w:val="0"/>
      <w:marRight w:val="0"/>
      <w:marTop w:val="0"/>
      <w:marBottom w:val="0"/>
      <w:divBdr>
        <w:top w:val="none" w:sz="0" w:space="0" w:color="auto"/>
        <w:left w:val="none" w:sz="0" w:space="0" w:color="auto"/>
        <w:bottom w:val="none" w:sz="0" w:space="0" w:color="auto"/>
        <w:right w:val="none" w:sz="0" w:space="0" w:color="auto"/>
      </w:divBdr>
    </w:div>
    <w:div w:id="671877110">
      <w:bodyDiv w:val="1"/>
      <w:marLeft w:val="0"/>
      <w:marRight w:val="0"/>
      <w:marTop w:val="0"/>
      <w:marBottom w:val="0"/>
      <w:divBdr>
        <w:top w:val="none" w:sz="0" w:space="0" w:color="auto"/>
        <w:left w:val="none" w:sz="0" w:space="0" w:color="auto"/>
        <w:bottom w:val="none" w:sz="0" w:space="0" w:color="auto"/>
        <w:right w:val="none" w:sz="0" w:space="0" w:color="auto"/>
      </w:divBdr>
    </w:div>
    <w:div w:id="676080340">
      <w:bodyDiv w:val="1"/>
      <w:marLeft w:val="0"/>
      <w:marRight w:val="0"/>
      <w:marTop w:val="0"/>
      <w:marBottom w:val="0"/>
      <w:divBdr>
        <w:top w:val="none" w:sz="0" w:space="0" w:color="auto"/>
        <w:left w:val="none" w:sz="0" w:space="0" w:color="auto"/>
        <w:bottom w:val="none" w:sz="0" w:space="0" w:color="auto"/>
        <w:right w:val="none" w:sz="0" w:space="0" w:color="auto"/>
      </w:divBdr>
    </w:div>
    <w:div w:id="676154165">
      <w:bodyDiv w:val="1"/>
      <w:marLeft w:val="0"/>
      <w:marRight w:val="0"/>
      <w:marTop w:val="0"/>
      <w:marBottom w:val="0"/>
      <w:divBdr>
        <w:top w:val="none" w:sz="0" w:space="0" w:color="auto"/>
        <w:left w:val="none" w:sz="0" w:space="0" w:color="auto"/>
        <w:bottom w:val="none" w:sz="0" w:space="0" w:color="auto"/>
        <w:right w:val="none" w:sz="0" w:space="0" w:color="auto"/>
      </w:divBdr>
    </w:div>
    <w:div w:id="681509702">
      <w:bodyDiv w:val="1"/>
      <w:marLeft w:val="0"/>
      <w:marRight w:val="0"/>
      <w:marTop w:val="0"/>
      <w:marBottom w:val="0"/>
      <w:divBdr>
        <w:top w:val="none" w:sz="0" w:space="0" w:color="auto"/>
        <w:left w:val="none" w:sz="0" w:space="0" w:color="auto"/>
        <w:bottom w:val="none" w:sz="0" w:space="0" w:color="auto"/>
        <w:right w:val="none" w:sz="0" w:space="0" w:color="auto"/>
      </w:divBdr>
    </w:div>
    <w:div w:id="703360114">
      <w:bodyDiv w:val="1"/>
      <w:marLeft w:val="0"/>
      <w:marRight w:val="0"/>
      <w:marTop w:val="0"/>
      <w:marBottom w:val="0"/>
      <w:divBdr>
        <w:top w:val="none" w:sz="0" w:space="0" w:color="auto"/>
        <w:left w:val="none" w:sz="0" w:space="0" w:color="auto"/>
        <w:bottom w:val="none" w:sz="0" w:space="0" w:color="auto"/>
        <w:right w:val="none" w:sz="0" w:space="0" w:color="auto"/>
      </w:divBdr>
    </w:div>
    <w:div w:id="703559648">
      <w:bodyDiv w:val="1"/>
      <w:marLeft w:val="0"/>
      <w:marRight w:val="0"/>
      <w:marTop w:val="0"/>
      <w:marBottom w:val="0"/>
      <w:divBdr>
        <w:top w:val="none" w:sz="0" w:space="0" w:color="auto"/>
        <w:left w:val="none" w:sz="0" w:space="0" w:color="auto"/>
        <w:bottom w:val="none" w:sz="0" w:space="0" w:color="auto"/>
        <w:right w:val="none" w:sz="0" w:space="0" w:color="auto"/>
      </w:divBdr>
    </w:div>
    <w:div w:id="703870322">
      <w:bodyDiv w:val="1"/>
      <w:marLeft w:val="0"/>
      <w:marRight w:val="0"/>
      <w:marTop w:val="0"/>
      <w:marBottom w:val="0"/>
      <w:divBdr>
        <w:top w:val="none" w:sz="0" w:space="0" w:color="auto"/>
        <w:left w:val="none" w:sz="0" w:space="0" w:color="auto"/>
        <w:bottom w:val="none" w:sz="0" w:space="0" w:color="auto"/>
        <w:right w:val="none" w:sz="0" w:space="0" w:color="auto"/>
      </w:divBdr>
    </w:div>
    <w:div w:id="707068471">
      <w:bodyDiv w:val="1"/>
      <w:marLeft w:val="0"/>
      <w:marRight w:val="0"/>
      <w:marTop w:val="0"/>
      <w:marBottom w:val="0"/>
      <w:divBdr>
        <w:top w:val="none" w:sz="0" w:space="0" w:color="auto"/>
        <w:left w:val="none" w:sz="0" w:space="0" w:color="auto"/>
        <w:bottom w:val="none" w:sz="0" w:space="0" w:color="auto"/>
        <w:right w:val="none" w:sz="0" w:space="0" w:color="auto"/>
      </w:divBdr>
    </w:div>
    <w:div w:id="709499108">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6854773">
      <w:bodyDiv w:val="1"/>
      <w:marLeft w:val="0"/>
      <w:marRight w:val="0"/>
      <w:marTop w:val="0"/>
      <w:marBottom w:val="0"/>
      <w:divBdr>
        <w:top w:val="none" w:sz="0" w:space="0" w:color="auto"/>
        <w:left w:val="none" w:sz="0" w:space="0" w:color="auto"/>
        <w:bottom w:val="none" w:sz="0" w:space="0" w:color="auto"/>
        <w:right w:val="none" w:sz="0" w:space="0" w:color="auto"/>
      </w:divBdr>
    </w:div>
    <w:div w:id="718360819">
      <w:bodyDiv w:val="1"/>
      <w:marLeft w:val="0"/>
      <w:marRight w:val="0"/>
      <w:marTop w:val="0"/>
      <w:marBottom w:val="0"/>
      <w:divBdr>
        <w:top w:val="none" w:sz="0" w:space="0" w:color="auto"/>
        <w:left w:val="none" w:sz="0" w:space="0" w:color="auto"/>
        <w:bottom w:val="none" w:sz="0" w:space="0" w:color="auto"/>
        <w:right w:val="none" w:sz="0" w:space="0" w:color="auto"/>
      </w:divBdr>
    </w:div>
    <w:div w:id="741873884">
      <w:bodyDiv w:val="1"/>
      <w:marLeft w:val="0"/>
      <w:marRight w:val="0"/>
      <w:marTop w:val="0"/>
      <w:marBottom w:val="0"/>
      <w:divBdr>
        <w:top w:val="none" w:sz="0" w:space="0" w:color="auto"/>
        <w:left w:val="none" w:sz="0" w:space="0" w:color="auto"/>
        <w:bottom w:val="none" w:sz="0" w:space="0" w:color="auto"/>
        <w:right w:val="none" w:sz="0" w:space="0" w:color="auto"/>
      </w:divBdr>
      <w:divsChild>
        <w:div w:id="414786969">
          <w:marLeft w:val="547"/>
          <w:marRight w:val="0"/>
          <w:marTop w:val="91"/>
          <w:marBottom w:val="0"/>
          <w:divBdr>
            <w:top w:val="none" w:sz="0" w:space="0" w:color="auto"/>
            <w:left w:val="none" w:sz="0" w:space="0" w:color="auto"/>
            <w:bottom w:val="none" w:sz="0" w:space="0" w:color="auto"/>
            <w:right w:val="none" w:sz="0" w:space="0" w:color="auto"/>
          </w:divBdr>
        </w:div>
        <w:div w:id="2067293637">
          <w:marLeft w:val="547"/>
          <w:marRight w:val="0"/>
          <w:marTop w:val="91"/>
          <w:marBottom w:val="0"/>
          <w:divBdr>
            <w:top w:val="none" w:sz="0" w:space="0" w:color="auto"/>
            <w:left w:val="none" w:sz="0" w:space="0" w:color="auto"/>
            <w:bottom w:val="none" w:sz="0" w:space="0" w:color="auto"/>
            <w:right w:val="none" w:sz="0" w:space="0" w:color="auto"/>
          </w:divBdr>
        </w:div>
        <w:div w:id="672026775">
          <w:marLeft w:val="547"/>
          <w:marRight w:val="0"/>
          <w:marTop w:val="91"/>
          <w:marBottom w:val="0"/>
          <w:divBdr>
            <w:top w:val="none" w:sz="0" w:space="0" w:color="auto"/>
            <w:left w:val="none" w:sz="0" w:space="0" w:color="auto"/>
            <w:bottom w:val="none" w:sz="0" w:space="0" w:color="auto"/>
            <w:right w:val="none" w:sz="0" w:space="0" w:color="auto"/>
          </w:divBdr>
        </w:div>
        <w:div w:id="959259496">
          <w:marLeft w:val="547"/>
          <w:marRight w:val="0"/>
          <w:marTop w:val="91"/>
          <w:marBottom w:val="0"/>
          <w:divBdr>
            <w:top w:val="none" w:sz="0" w:space="0" w:color="auto"/>
            <w:left w:val="none" w:sz="0" w:space="0" w:color="auto"/>
            <w:bottom w:val="none" w:sz="0" w:space="0" w:color="auto"/>
            <w:right w:val="none" w:sz="0" w:space="0" w:color="auto"/>
          </w:divBdr>
        </w:div>
        <w:div w:id="595791297">
          <w:marLeft w:val="547"/>
          <w:marRight w:val="0"/>
          <w:marTop w:val="91"/>
          <w:marBottom w:val="0"/>
          <w:divBdr>
            <w:top w:val="none" w:sz="0" w:space="0" w:color="auto"/>
            <w:left w:val="none" w:sz="0" w:space="0" w:color="auto"/>
            <w:bottom w:val="none" w:sz="0" w:space="0" w:color="auto"/>
            <w:right w:val="none" w:sz="0" w:space="0" w:color="auto"/>
          </w:divBdr>
        </w:div>
        <w:div w:id="1137334940">
          <w:marLeft w:val="547"/>
          <w:marRight w:val="0"/>
          <w:marTop w:val="91"/>
          <w:marBottom w:val="0"/>
          <w:divBdr>
            <w:top w:val="none" w:sz="0" w:space="0" w:color="auto"/>
            <w:left w:val="none" w:sz="0" w:space="0" w:color="auto"/>
            <w:bottom w:val="none" w:sz="0" w:space="0" w:color="auto"/>
            <w:right w:val="none" w:sz="0" w:space="0" w:color="auto"/>
          </w:divBdr>
        </w:div>
        <w:div w:id="864169954">
          <w:marLeft w:val="547"/>
          <w:marRight w:val="0"/>
          <w:marTop w:val="91"/>
          <w:marBottom w:val="0"/>
          <w:divBdr>
            <w:top w:val="none" w:sz="0" w:space="0" w:color="auto"/>
            <w:left w:val="none" w:sz="0" w:space="0" w:color="auto"/>
            <w:bottom w:val="none" w:sz="0" w:space="0" w:color="auto"/>
            <w:right w:val="none" w:sz="0" w:space="0" w:color="auto"/>
          </w:divBdr>
        </w:div>
        <w:div w:id="1336542529">
          <w:marLeft w:val="547"/>
          <w:marRight w:val="0"/>
          <w:marTop w:val="91"/>
          <w:marBottom w:val="0"/>
          <w:divBdr>
            <w:top w:val="none" w:sz="0" w:space="0" w:color="auto"/>
            <w:left w:val="none" w:sz="0" w:space="0" w:color="auto"/>
            <w:bottom w:val="none" w:sz="0" w:space="0" w:color="auto"/>
            <w:right w:val="none" w:sz="0" w:space="0" w:color="auto"/>
          </w:divBdr>
        </w:div>
        <w:div w:id="2041205920">
          <w:marLeft w:val="547"/>
          <w:marRight w:val="0"/>
          <w:marTop w:val="91"/>
          <w:marBottom w:val="0"/>
          <w:divBdr>
            <w:top w:val="none" w:sz="0" w:space="0" w:color="auto"/>
            <w:left w:val="none" w:sz="0" w:space="0" w:color="auto"/>
            <w:bottom w:val="none" w:sz="0" w:space="0" w:color="auto"/>
            <w:right w:val="none" w:sz="0" w:space="0" w:color="auto"/>
          </w:divBdr>
        </w:div>
      </w:divsChild>
    </w:div>
    <w:div w:id="742989201">
      <w:bodyDiv w:val="1"/>
      <w:marLeft w:val="0"/>
      <w:marRight w:val="0"/>
      <w:marTop w:val="0"/>
      <w:marBottom w:val="0"/>
      <w:divBdr>
        <w:top w:val="none" w:sz="0" w:space="0" w:color="auto"/>
        <w:left w:val="none" w:sz="0" w:space="0" w:color="auto"/>
        <w:bottom w:val="none" w:sz="0" w:space="0" w:color="auto"/>
        <w:right w:val="none" w:sz="0" w:space="0" w:color="auto"/>
      </w:divBdr>
    </w:div>
    <w:div w:id="751394936">
      <w:bodyDiv w:val="1"/>
      <w:marLeft w:val="0"/>
      <w:marRight w:val="0"/>
      <w:marTop w:val="0"/>
      <w:marBottom w:val="0"/>
      <w:divBdr>
        <w:top w:val="none" w:sz="0" w:space="0" w:color="auto"/>
        <w:left w:val="none" w:sz="0" w:space="0" w:color="auto"/>
        <w:bottom w:val="none" w:sz="0" w:space="0" w:color="auto"/>
        <w:right w:val="none" w:sz="0" w:space="0" w:color="auto"/>
      </w:divBdr>
    </w:div>
    <w:div w:id="763720194">
      <w:bodyDiv w:val="1"/>
      <w:marLeft w:val="0"/>
      <w:marRight w:val="0"/>
      <w:marTop w:val="0"/>
      <w:marBottom w:val="0"/>
      <w:divBdr>
        <w:top w:val="none" w:sz="0" w:space="0" w:color="auto"/>
        <w:left w:val="none" w:sz="0" w:space="0" w:color="auto"/>
        <w:bottom w:val="none" w:sz="0" w:space="0" w:color="auto"/>
        <w:right w:val="none" w:sz="0" w:space="0" w:color="auto"/>
      </w:divBdr>
    </w:div>
    <w:div w:id="766192283">
      <w:bodyDiv w:val="1"/>
      <w:marLeft w:val="0"/>
      <w:marRight w:val="0"/>
      <w:marTop w:val="0"/>
      <w:marBottom w:val="0"/>
      <w:divBdr>
        <w:top w:val="none" w:sz="0" w:space="0" w:color="auto"/>
        <w:left w:val="none" w:sz="0" w:space="0" w:color="auto"/>
        <w:bottom w:val="none" w:sz="0" w:space="0" w:color="auto"/>
        <w:right w:val="none" w:sz="0" w:space="0" w:color="auto"/>
      </w:divBdr>
    </w:div>
    <w:div w:id="777873604">
      <w:bodyDiv w:val="1"/>
      <w:marLeft w:val="0"/>
      <w:marRight w:val="0"/>
      <w:marTop w:val="0"/>
      <w:marBottom w:val="0"/>
      <w:divBdr>
        <w:top w:val="none" w:sz="0" w:space="0" w:color="auto"/>
        <w:left w:val="none" w:sz="0" w:space="0" w:color="auto"/>
        <w:bottom w:val="none" w:sz="0" w:space="0" w:color="auto"/>
        <w:right w:val="none" w:sz="0" w:space="0" w:color="auto"/>
      </w:divBdr>
    </w:div>
    <w:div w:id="780882882">
      <w:bodyDiv w:val="1"/>
      <w:marLeft w:val="0"/>
      <w:marRight w:val="0"/>
      <w:marTop w:val="0"/>
      <w:marBottom w:val="0"/>
      <w:divBdr>
        <w:top w:val="none" w:sz="0" w:space="0" w:color="auto"/>
        <w:left w:val="none" w:sz="0" w:space="0" w:color="auto"/>
        <w:bottom w:val="none" w:sz="0" w:space="0" w:color="auto"/>
        <w:right w:val="none" w:sz="0" w:space="0" w:color="auto"/>
      </w:divBdr>
    </w:div>
    <w:div w:id="788815950">
      <w:bodyDiv w:val="1"/>
      <w:marLeft w:val="0"/>
      <w:marRight w:val="0"/>
      <w:marTop w:val="0"/>
      <w:marBottom w:val="0"/>
      <w:divBdr>
        <w:top w:val="none" w:sz="0" w:space="0" w:color="auto"/>
        <w:left w:val="none" w:sz="0" w:space="0" w:color="auto"/>
        <w:bottom w:val="none" w:sz="0" w:space="0" w:color="auto"/>
        <w:right w:val="none" w:sz="0" w:space="0" w:color="auto"/>
      </w:divBdr>
    </w:div>
    <w:div w:id="792485005">
      <w:bodyDiv w:val="1"/>
      <w:marLeft w:val="0"/>
      <w:marRight w:val="0"/>
      <w:marTop w:val="0"/>
      <w:marBottom w:val="0"/>
      <w:divBdr>
        <w:top w:val="none" w:sz="0" w:space="0" w:color="auto"/>
        <w:left w:val="none" w:sz="0" w:space="0" w:color="auto"/>
        <w:bottom w:val="none" w:sz="0" w:space="0" w:color="auto"/>
        <w:right w:val="none" w:sz="0" w:space="0" w:color="auto"/>
      </w:divBdr>
    </w:div>
    <w:div w:id="795483984">
      <w:bodyDiv w:val="1"/>
      <w:marLeft w:val="0"/>
      <w:marRight w:val="0"/>
      <w:marTop w:val="0"/>
      <w:marBottom w:val="0"/>
      <w:divBdr>
        <w:top w:val="none" w:sz="0" w:space="0" w:color="auto"/>
        <w:left w:val="none" w:sz="0" w:space="0" w:color="auto"/>
        <w:bottom w:val="none" w:sz="0" w:space="0" w:color="auto"/>
        <w:right w:val="none" w:sz="0" w:space="0" w:color="auto"/>
      </w:divBdr>
    </w:div>
    <w:div w:id="807671094">
      <w:bodyDiv w:val="1"/>
      <w:marLeft w:val="0"/>
      <w:marRight w:val="0"/>
      <w:marTop w:val="0"/>
      <w:marBottom w:val="0"/>
      <w:divBdr>
        <w:top w:val="none" w:sz="0" w:space="0" w:color="auto"/>
        <w:left w:val="none" w:sz="0" w:space="0" w:color="auto"/>
        <w:bottom w:val="none" w:sz="0" w:space="0" w:color="auto"/>
        <w:right w:val="none" w:sz="0" w:space="0" w:color="auto"/>
      </w:divBdr>
    </w:div>
    <w:div w:id="827095581">
      <w:bodyDiv w:val="1"/>
      <w:marLeft w:val="0"/>
      <w:marRight w:val="0"/>
      <w:marTop w:val="0"/>
      <w:marBottom w:val="0"/>
      <w:divBdr>
        <w:top w:val="none" w:sz="0" w:space="0" w:color="auto"/>
        <w:left w:val="none" w:sz="0" w:space="0" w:color="auto"/>
        <w:bottom w:val="none" w:sz="0" w:space="0" w:color="auto"/>
        <w:right w:val="none" w:sz="0" w:space="0" w:color="auto"/>
      </w:divBdr>
    </w:div>
    <w:div w:id="839126395">
      <w:bodyDiv w:val="1"/>
      <w:marLeft w:val="0"/>
      <w:marRight w:val="0"/>
      <w:marTop w:val="0"/>
      <w:marBottom w:val="0"/>
      <w:divBdr>
        <w:top w:val="none" w:sz="0" w:space="0" w:color="auto"/>
        <w:left w:val="none" w:sz="0" w:space="0" w:color="auto"/>
        <w:bottom w:val="none" w:sz="0" w:space="0" w:color="auto"/>
        <w:right w:val="none" w:sz="0" w:space="0" w:color="auto"/>
      </w:divBdr>
    </w:div>
    <w:div w:id="852183803">
      <w:bodyDiv w:val="1"/>
      <w:marLeft w:val="0"/>
      <w:marRight w:val="0"/>
      <w:marTop w:val="0"/>
      <w:marBottom w:val="0"/>
      <w:divBdr>
        <w:top w:val="none" w:sz="0" w:space="0" w:color="auto"/>
        <w:left w:val="none" w:sz="0" w:space="0" w:color="auto"/>
        <w:bottom w:val="none" w:sz="0" w:space="0" w:color="auto"/>
        <w:right w:val="none" w:sz="0" w:space="0" w:color="auto"/>
      </w:divBdr>
    </w:div>
    <w:div w:id="854423893">
      <w:bodyDiv w:val="1"/>
      <w:marLeft w:val="0"/>
      <w:marRight w:val="0"/>
      <w:marTop w:val="0"/>
      <w:marBottom w:val="0"/>
      <w:divBdr>
        <w:top w:val="none" w:sz="0" w:space="0" w:color="auto"/>
        <w:left w:val="none" w:sz="0" w:space="0" w:color="auto"/>
        <w:bottom w:val="none" w:sz="0" w:space="0" w:color="auto"/>
        <w:right w:val="none" w:sz="0" w:space="0" w:color="auto"/>
      </w:divBdr>
    </w:div>
    <w:div w:id="855582442">
      <w:bodyDiv w:val="1"/>
      <w:marLeft w:val="0"/>
      <w:marRight w:val="0"/>
      <w:marTop w:val="0"/>
      <w:marBottom w:val="0"/>
      <w:divBdr>
        <w:top w:val="none" w:sz="0" w:space="0" w:color="auto"/>
        <w:left w:val="none" w:sz="0" w:space="0" w:color="auto"/>
        <w:bottom w:val="none" w:sz="0" w:space="0" w:color="auto"/>
        <w:right w:val="none" w:sz="0" w:space="0" w:color="auto"/>
      </w:divBdr>
    </w:div>
    <w:div w:id="861406366">
      <w:bodyDiv w:val="1"/>
      <w:marLeft w:val="0"/>
      <w:marRight w:val="0"/>
      <w:marTop w:val="0"/>
      <w:marBottom w:val="0"/>
      <w:divBdr>
        <w:top w:val="none" w:sz="0" w:space="0" w:color="auto"/>
        <w:left w:val="none" w:sz="0" w:space="0" w:color="auto"/>
        <w:bottom w:val="none" w:sz="0" w:space="0" w:color="auto"/>
        <w:right w:val="none" w:sz="0" w:space="0" w:color="auto"/>
      </w:divBdr>
    </w:div>
    <w:div w:id="870416307">
      <w:bodyDiv w:val="1"/>
      <w:marLeft w:val="0"/>
      <w:marRight w:val="0"/>
      <w:marTop w:val="0"/>
      <w:marBottom w:val="0"/>
      <w:divBdr>
        <w:top w:val="none" w:sz="0" w:space="0" w:color="auto"/>
        <w:left w:val="none" w:sz="0" w:space="0" w:color="auto"/>
        <w:bottom w:val="none" w:sz="0" w:space="0" w:color="auto"/>
        <w:right w:val="none" w:sz="0" w:space="0" w:color="auto"/>
      </w:divBdr>
    </w:div>
    <w:div w:id="871923524">
      <w:bodyDiv w:val="1"/>
      <w:marLeft w:val="0"/>
      <w:marRight w:val="0"/>
      <w:marTop w:val="0"/>
      <w:marBottom w:val="0"/>
      <w:divBdr>
        <w:top w:val="none" w:sz="0" w:space="0" w:color="auto"/>
        <w:left w:val="none" w:sz="0" w:space="0" w:color="auto"/>
        <w:bottom w:val="none" w:sz="0" w:space="0" w:color="auto"/>
        <w:right w:val="none" w:sz="0" w:space="0" w:color="auto"/>
      </w:divBdr>
    </w:div>
    <w:div w:id="872032513">
      <w:bodyDiv w:val="1"/>
      <w:marLeft w:val="0"/>
      <w:marRight w:val="0"/>
      <w:marTop w:val="0"/>
      <w:marBottom w:val="0"/>
      <w:divBdr>
        <w:top w:val="none" w:sz="0" w:space="0" w:color="auto"/>
        <w:left w:val="none" w:sz="0" w:space="0" w:color="auto"/>
        <w:bottom w:val="none" w:sz="0" w:space="0" w:color="auto"/>
        <w:right w:val="none" w:sz="0" w:space="0" w:color="auto"/>
      </w:divBdr>
    </w:div>
    <w:div w:id="881405025">
      <w:bodyDiv w:val="1"/>
      <w:marLeft w:val="0"/>
      <w:marRight w:val="0"/>
      <w:marTop w:val="0"/>
      <w:marBottom w:val="0"/>
      <w:divBdr>
        <w:top w:val="none" w:sz="0" w:space="0" w:color="auto"/>
        <w:left w:val="none" w:sz="0" w:space="0" w:color="auto"/>
        <w:bottom w:val="none" w:sz="0" w:space="0" w:color="auto"/>
        <w:right w:val="none" w:sz="0" w:space="0" w:color="auto"/>
      </w:divBdr>
    </w:div>
    <w:div w:id="881525603">
      <w:bodyDiv w:val="1"/>
      <w:marLeft w:val="0"/>
      <w:marRight w:val="0"/>
      <w:marTop w:val="0"/>
      <w:marBottom w:val="0"/>
      <w:divBdr>
        <w:top w:val="none" w:sz="0" w:space="0" w:color="auto"/>
        <w:left w:val="none" w:sz="0" w:space="0" w:color="auto"/>
        <w:bottom w:val="none" w:sz="0" w:space="0" w:color="auto"/>
        <w:right w:val="none" w:sz="0" w:space="0" w:color="auto"/>
      </w:divBdr>
    </w:div>
    <w:div w:id="885916474">
      <w:bodyDiv w:val="1"/>
      <w:marLeft w:val="0"/>
      <w:marRight w:val="0"/>
      <w:marTop w:val="0"/>
      <w:marBottom w:val="0"/>
      <w:divBdr>
        <w:top w:val="none" w:sz="0" w:space="0" w:color="auto"/>
        <w:left w:val="none" w:sz="0" w:space="0" w:color="auto"/>
        <w:bottom w:val="none" w:sz="0" w:space="0" w:color="auto"/>
        <w:right w:val="none" w:sz="0" w:space="0" w:color="auto"/>
      </w:divBdr>
    </w:div>
    <w:div w:id="923953347">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27269869">
      <w:bodyDiv w:val="1"/>
      <w:marLeft w:val="0"/>
      <w:marRight w:val="0"/>
      <w:marTop w:val="0"/>
      <w:marBottom w:val="0"/>
      <w:divBdr>
        <w:top w:val="none" w:sz="0" w:space="0" w:color="auto"/>
        <w:left w:val="none" w:sz="0" w:space="0" w:color="auto"/>
        <w:bottom w:val="none" w:sz="0" w:space="0" w:color="auto"/>
        <w:right w:val="none" w:sz="0" w:space="0" w:color="auto"/>
      </w:divBdr>
    </w:div>
    <w:div w:id="951208692">
      <w:bodyDiv w:val="1"/>
      <w:marLeft w:val="0"/>
      <w:marRight w:val="0"/>
      <w:marTop w:val="0"/>
      <w:marBottom w:val="0"/>
      <w:divBdr>
        <w:top w:val="none" w:sz="0" w:space="0" w:color="auto"/>
        <w:left w:val="none" w:sz="0" w:space="0" w:color="auto"/>
        <w:bottom w:val="none" w:sz="0" w:space="0" w:color="auto"/>
        <w:right w:val="none" w:sz="0" w:space="0" w:color="auto"/>
      </w:divBdr>
    </w:div>
    <w:div w:id="958952793">
      <w:bodyDiv w:val="1"/>
      <w:marLeft w:val="0"/>
      <w:marRight w:val="0"/>
      <w:marTop w:val="0"/>
      <w:marBottom w:val="0"/>
      <w:divBdr>
        <w:top w:val="none" w:sz="0" w:space="0" w:color="auto"/>
        <w:left w:val="none" w:sz="0" w:space="0" w:color="auto"/>
        <w:bottom w:val="none" w:sz="0" w:space="0" w:color="auto"/>
        <w:right w:val="none" w:sz="0" w:space="0" w:color="auto"/>
      </w:divBdr>
    </w:div>
    <w:div w:id="958998330">
      <w:bodyDiv w:val="1"/>
      <w:marLeft w:val="0"/>
      <w:marRight w:val="0"/>
      <w:marTop w:val="0"/>
      <w:marBottom w:val="0"/>
      <w:divBdr>
        <w:top w:val="none" w:sz="0" w:space="0" w:color="auto"/>
        <w:left w:val="none" w:sz="0" w:space="0" w:color="auto"/>
        <w:bottom w:val="none" w:sz="0" w:space="0" w:color="auto"/>
        <w:right w:val="none" w:sz="0" w:space="0" w:color="auto"/>
      </w:divBdr>
    </w:div>
    <w:div w:id="965626303">
      <w:bodyDiv w:val="1"/>
      <w:marLeft w:val="0"/>
      <w:marRight w:val="0"/>
      <w:marTop w:val="0"/>
      <w:marBottom w:val="0"/>
      <w:divBdr>
        <w:top w:val="none" w:sz="0" w:space="0" w:color="auto"/>
        <w:left w:val="none" w:sz="0" w:space="0" w:color="auto"/>
        <w:bottom w:val="none" w:sz="0" w:space="0" w:color="auto"/>
        <w:right w:val="none" w:sz="0" w:space="0" w:color="auto"/>
      </w:divBdr>
      <w:divsChild>
        <w:div w:id="202251734">
          <w:marLeft w:val="547"/>
          <w:marRight w:val="0"/>
          <w:marTop w:val="154"/>
          <w:marBottom w:val="0"/>
          <w:divBdr>
            <w:top w:val="none" w:sz="0" w:space="0" w:color="auto"/>
            <w:left w:val="none" w:sz="0" w:space="0" w:color="auto"/>
            <w:bottom w:val="none" w:sz="0" w:space="0" w:color="auto"/>
            <w:right w:val="none" w:sz="0" w:space="0" w:color="auto"/>
          </w:divBdr>
        </w:div>
        <w:div w:id="581109238">
          <w:marLeft w:val="1166"/>
          <w:marRight w:val="0"/>
          <w:marTop w:val="134"/>
          <w:marBottom w:val="0"/>
          <w:divBdr>
            <w:top w:val="none" w:sz="0" w:space="0" w:color="auto"/>
            <w:left w:val="none" w:sz="0" w:space="0" w:color="auto"/>
            <w:bottom w:val="none" w:sz="0" w:space="0" w:color="auto"/>
            <w:right w:val="none" w:sz="0" w:space="0" w:color="auto"/>
          </w:divBdr>
        </w:div>
        <w:div w:id="655693124">
          <w:marLeft w:val="547"/>
          <w:marRight w:val="0"/>
          <w:marTop w:val="154"/>
          <w:marBottom w:val="0"/>
          <w:divBdr>
            <w:top w:val="none" w:sz="0" w:space="0" w:color="auto"/>
            <w:left w:val="none" w:sz="0" w:space="0" w:color="auto"/>
            <w:bottom w:val="none" w:sz="0" w:space="0" w:color="auto"/>
            <w:right w:val="none" w:sz="0" w:space="0" w:color="auto"/>
          </w:divBdr>
        </w:div>
        <w:div w:id="970939821">
          <w:marLeft w:val="547"/>
          <w:marRight w:val="0"/>
          <w:marTop w:val="154"/>
          <w:marBottom w:val="0"/>
          <w:divBdr>
            <w:top w:val="none" w:sz="0" w:space="0" w:color="auto"/>
            <w:left w:val="none" w:sz="0" w:space="0" w:color="auto"/>
            <w:bottom w:val="none" w:sz="0" w:space="0" w:color="auto"/>
            <w:right w:val="none" w:sz="0" w:space="0" w:color="auto"/>
          </w:divBdr>
        </w:div>
        <w:div w:id="1721710834">
          <w:marLeft w:val="1166"/>
          <w:marRight w:val="0"/>
          <w:marTop w:val="134"/>
          <w:marBottom w:val="0"/>
          <w:divBdr>
            <w:top w:val="none" w:sz="0" w:space="0" w:color="auto"/>
            <w:left w:val="none" w:sz="0" w:space="0" w:color="auto"/>
            <w:bottom w:val="none" w:sz="0" w:space="0" w:color="auto"/>
            <w:right w:val="none" w:sz="0" w:space="0" w:color="auto"/>
          </w:divBdr>
        </w:div>
        <w:div w:id="1738505508">
          <w:marLeft w:val="547"/>
          <w:marRight w:val="0"/>
          <w:marTop w:val="154"/>
          <w:marBottom w:val="0"/>
          <w:divBdr>
            <w:top w:val="none" w:sz="0" w:space="0" w:color="auto"/>
            <w:left w:val="none" w:sz="0" w:space="0" w:color="auto"/>
            <w:bottom w:val="none" w:sz="0" w:space="0" w:color="auto"/>
            <w:right w:val="none" w:sz="0" w:space="0" w:color="auto"/>
          </w:divBdr>
        </w:div>
        <w:div w:id="2026706666">
          <w:marLeft w:val="547"/>
          <w:marRight w:val="0"/>
          <w:marTop w:val="154"/>
          <w:marBottom w:val="0"/>
          <w:divBdr>
            <w:top w:val="none" w:sz="0" w:space="0" w:color="auto"/>
            <w:left w:val="none" w:sz="0" w:space="0" w:color="auto"/>
            <w:bottom w:val="none" w:sz="0" w:space="0" w:color="auto"/>
            <w:right w:val="none" w:sz="0" w:space="0" w:color="auto"/>
          </w:divBdr>
        </w:div>
      </w:divsChild>
    </w:div>
    <w:div w:id="981160142">
      <w:bodyDiv w:val="1"/>
      <w:marLeft w:val="0"/>
      <w:marRight w:val="0"/>
      <w:marTop w:val="0"/>
      <w:marBottom w:val="0"/>
      <w:divBdr>
        <w:top w:val="none" w:sz="0" w:space="0" w:color="auto"/>
        <w:left w:val="none" w:sz="0" w:space="0" w:color="auto"/>
        <w:bottom w:val="none" w:sz="0" w:space="0" w:color="auto"/>
        <w:right w:val="none" w:sz="0" w:space="0" w:color="auto"/>
      </w:divBdr>
      <w:divsChild>
        <w:div w:id="645087400">
          <w:marLeft w:val="720"/>
          <w:marRight w:val="0"/>
          <w:marTop w:val="115"/>
          <w:marBottom w:val="0"/>
          <w:divBdr>
            <w:top w:val="none" w:sz="0" w:space="0" w:color="auto"/>
            <w:left w:val="none" w:sz="0" w:space="0" w:color="auto"/>
            <w:bottom w:val="none" w:sz="0" w:space="0" w:color="auto"/>
            <w:right w:val="none" w:sz="0" w:space="0" w:color="auto"/>
          </w:divBdr>
        </w:div>
        <w:div w:id="1602756386">
          <w:marLeft w:val="720"/>
          <w:marRight w:val="0"/>
          <w:marTop w:val="115"/>
          <w:marBottom w:val="0"/>
          <w:divBdr>
            <w:top w:val="none" w:sz="0" w:space="0" w:color="auto"/>
            <w:left w:val="none" w:sz="0" w:space="0" w:color="auto"/>
            <w:bottom w:val="none" w:sz="0" w:space="0" w:color="auto"/>
            <w:right w:val="none" w:sz="0" w:space="0" w:color="auto"/>
          </w:divBdr>
        </w:div>
        <w:div w:id="144977451">
          <w:marLeft w:val="720"/>
          <w:marRight w:val="0"/>
          <w:marTop w:val="115"/>
          <w:marBottom w:val="0"/>
          <w:divBdr>
            <w:top w:val="none" w:sz="0" w:space="0" w:color="auto"/>
            <w:left w:val="none" w:sz="0" w:space="0" w:color="auto"/>
            <w:bottom w:val="none" w:sz="0" w:space="0" w:color="auto"/>
            <w:right w:val="none" w:sz="0" w:space="0" w:color="auto"/>
          </w:divBdr>
        </w:div>
      </w:divsChild>
    </w:div>
    <w:div w:id="983630919">
      <w:bodyDiv w:val="1"/>
      <w:marLeft w:val="0"/>
      <w:marRight w:val="0"/>
      <w:marTop w:val="0"/>
      <w:marBottom w:val="0"/>
      <w:divBdr>
        <w:top w:val="none" w:sz="0" w:space="0" w:color="auto"/>
        <w:left w:val="none" w:sz="0" w:space="0" w:color="auto"/>
        <w:bottom w:val="none" w:sz="0" w:space="0" w:color="auto"/>
        <w:right w:val="none" w:sz="0" w:space="0" w:color="auto"/>
      </w:divBdr>
    </w:div>
    <w:div w:id="990213956">
      <w:bodyDiv w:val="1"/>
      <w:marLeft w:val="0"/>
      <w:marRight w:val="0"/>
      <w:marTop w:val="0"/>
      <w:marBottom w:val="0"/>
      <w:divBdr>
        <w:top w:val="none" w:sz="0" w:space="0" w:color="auto"/>
        <w:left w:val="none" w:sz="0" w:space="0" w:color="auto"/>
        <w:bottom w:val="none" w:sz="0" w:space="0" w:color="auto"/>
        <w:right w:val="none" w:sz="0" w:space="0" w:color="auto"/>
      </w:divBdr>
    </w:div>
    <w:div w:id="1002124400">
      <w:bodyDiv w:val="1"/>
      <w:marLeft w:val="0"/>
      <w:marRight w:val="0"/>
      <w:marTop w:val="0"/>
      <w:marBottom w:val="0"/>
      <w:divBdr>
        <w:top w:val="none" w:sz="0" w:space="0" w:color="auto"/>
        <w:left w:val="none" w:sz="0" w:space="0" w:color="auto"/>
        <w:bottom w:val="none" w:sz="0" w:space="0" w:color="auto"/>
        <w:right w:val="none" w:sz="0" w:space="0" w:color="auto"/>
      </w:divBdr>
    </w:div>
    <w:div w:id="1003581706">
      <w:bodyDiv w:val="1"/>
      <w:marLeft w:val="0"/>
      <w:marRight w:val="0"/>
      <w:marTop w:val="0"/>
      <w:marBottom w:val="0"/>
      <w:divBdr>
        <w:top w:val="none" w:sz="0" w:space="0" w:color="auto"/>
        <w:left w:val="none" w:sz="0" w:space="0" w:color="auto"/>
        <w:bottom w:val="none" w:sz="0" w:space="0" w:color="auto"/>
        <w:right w:val="none" w:sz="0" w:space="0" w:color="auto"/>
      </w:divBdr>
      <w:divsChild>
        <w:div w:id="525605202">
          <w:marLeft w:val="0"/>
          <w:marRight w:val="0"/>
          <w:marTop w:val="0"/>
          <w:marBottom w:val="0"/>
          <w:divBdr>
            <w:top w:val="none" w:sz="0" w:space="0" w:color="auto"/>
            <w:left w:val="none" w:sz="0" w:space="0" w:color="auto"/>
            <w:bottom w:val="none" w:sz="0" w:space="0" w:color="auto"/>
            <w:right w:val="none" w:sz="0" w:space="0" w:color="auto"/>
          </w:divBdr>
        </w:div>
      </w:divsChild>
    </w:div>
    <w:div w:id="1008099847">
      <w:bodyDiv w:val="1"/>
      <w:marLeft w:val="0"/>
      <w:marRight w:val="0"/>
      <w:marTop w:val="0"/>
      <w:marBottom w:val="0"/>
      <w:divBdr>
        <w:top w:val="none" w:sz="0" w:space="0" w:color="auto"/>
        <w:left w:val="none" w:sz="0" w:space="0" w:color="auto"/>
        <w:bottom w:val="none" w:sz="0" w:space="0" w:color="auto"/>
        <w:right w:val="none" w:sz="0" w:space="0" w:color="auto"/>
      </w:divBdr>
    </w:div>
    <w:div w:id="1011221957">
      <w:bodyDiv w:val="1"/>
      <w:marLeft w:val="0"/>
      <w:marRight w:val="0"/>
      <w:marTop w:val="0"/>
      <w:marBottom w:val="0"/>
      <w:divBdr>
        <w:top w:val="none" w:sz="0" w:space="0" w:color="auto"/>
        <w:left w:val="none" w:sz="0" w:space="0" w:color="auto"/>
        <w:bottom w:val="none" w:sz="0" w:space="0" w:color="auto"/>
        <w:right w:val="none" w:sz="0" w:space="0" w:color="auto"/>
      </w:divBdr>
      <w:divsChild>
        <w:div w:id="1762604898">
          <w:marLeft w:val="0"/>
          <w:marRight w:val="0"/>
          <w:marTop w:val="0"/>
          <w:marBottom w:val="120"/>
          <w:divBdr>
            <w:top w:val="none" w:sz="0" w:space="0" w:color="auto"/>
            <w:left w:val="none" w:sz="0" w:space="0" w:color="auto"/>
            <w:bottom w:val="none" w:sz="0" w:space="0" w:color="auto"/>
            <w:right w:val="none" w:sz="0" w:space="0" w:color="auto"/>
          </w:divBdr>
        </w:div>
        <w:div w:id="1434932774">
          <w:marLeft w:val="0"/>
          <w:marRight w:val="0"/>
          <w:marTop w:val="0"/>
          <w:marBottom w:val="120"/>
          <w:divBdr>
            <w:top w:val="none" w:sz="0" w:space="0" w:color="auto"/>
            <w:left w:val="none" w:sz="0" w:space="0" w:color="auto"/>
            <w:bottom w:val="none" w:sz="0" w:space="0" w:color="auto"/>
            <w:right w:val="none" w:sz="0" w:space="0" w:color="auto"/>
          </w:divBdr>
        </w:div>
        <w:div w:id="436758266">
          <w:marLeft w:val="0"/>
          <w:marRight w:val="0"/>
          <w:marTop w:val="0"/>
          <w:marBottom w:val="120"/>
          <w:divBdr>
            <w:top w:val="none" w:sz="0" w:space="0" w:color="auto"/>
            <w:left w:val="none" w:sz="0" w:space="0" w:color="auto"/>
            <w:bottom w:val="none" w:sz="0" w:space="0" w:color="auto"/>
            <w:right w:val="none" w:sz="0" w:space="0" w:color="auto"/>
          </w:divBdr>
        </w:div>
      </w:divsChild>
    </w:div>
    <w:div w:id="1011644397">
      <w:bodyDiv w:val="1"/>
      <w:marLeft w:val="0"/>
      <w:marRight w:val="0"/>
      <w:marTop w:val="0"/>
      <w:marBottom w:val="0"/>
      <w:divBdr>
        <w:top w:val="none" w:sz="0" w:space="0" w:color="auto"/>
        <w:left w:val="none" w:sz="0" w:space="0" w:color="auto"/>
        <w:bottom w:val="none" w:sz="0" w:space="0" w:color="auto"/>
        <w:right w:val="none" w:sz="0" w:space="0" w:color="auto"/>
      </w:divBdr>
    </w:div>
    <w:div w:id="1012878223">
      <w:bodyDiv w:val="1"/>
      <w:marLeft w:val="0"/>
      <w:marRight w:val="0"/>
      <w:marTop w:val="0"/>
      <w:marBottom w:val="0"/>
      <w:divBdr>
        <w:top w:val="none" w:sz="0" w:space="0" w:color="auto"/>
        <w:left w:val="none" w:sz="0" w:space="0" w:color="auto"/>
        <w:bottom w:val="none" w:sz="0" w:space="0" w:color="auto"/>
        <w:right w:val="none" w:sz="0" w:space="0" w:color="auto"/>
      </w:divBdr>
    </w:div>
    <w:div w:id="1018508969">
      <w:bodyDiv w:val="1"/>
      <w:marLeft w:val="0"/>
      <w:marRight w:val="0"/>
      <w:marTop w:val="0"/>
      <w:marBottom w:val="0"/>
      <w:divBdr>
        <w:top w:val="none" w:sz="0" w:space="0" w:color="auto"/>
        <w:left w:val="none" w:sz="0" w:space="0" w:color="auto"/>
        <w:bottom w:val="none" w:sz="0" w:space="0" w:color="auto"/>
        <w:right w:val="none" w:sz="0" w:space="0" w:color="auto"/>
      </w:divBdr>
    </w:div>
    <w:div w:id="1019236952">
      <w:bodyDiv w:val="1"/>
      <w:marLeft w:val="0"/>
      <w:marRight w:val="0"/>
      <w:marTop w:val="0"/>
      <w:marBottom w:val="0"/>
      <w:divBdr>
        <w:top w:val="none" w:sz="0" w:space="0" w:color="auto"/>
        <w:left w:val="none" w:sz="0" w:space="0" w:color="auto"/>
        <w:bottom w:val="none" w:sz="0" w:space="0" w:color="auto"/>
        <w:right w:val="none" w:sz="0" w:space="0" w:color="auto"/>
      </w:divBdr>
    </w:div>
    <w:div w:id="1023093064">
      <w:bodyDiv w:val="1"/>
      <w:marLeft w:val="0"/>
      <w:marRight w:val="0"/>
      <w:marTop w:val="0"/>
      <w:marBottom w:val="0"/>
      <w:divBdr>
        <w:top w:val="none" w:sz="0" w:space="0" w:color="auto"/>
        <w:left w:val="none" w:sz="0" w:space="0" w:color="auto"/>
        <w:bottom w:val="none" w:sz="0" w:space="0" w:color="auto"/>
        <w:right w:val="none" w:sz="0" w:space="0" w:color="auto"/>
      </w:divBdr>
    </w:div>
    <w:div w:id="1044448112">
      <w:bodyDiv w:val="1"/>
      <w:marLeft w:val="0"/>
      <w:marRight w:val="0"/>
      <w:marTop w:val="0"/>
      <w:marBottom w:val="0"/>
      <w:divBdr>
        <w:top w:val="none" w:sz="0" w:space="0" w:color="auto"/>
        <w:left w:val="none" w:sz="0" w:space="0" w:color="auto"/>
        <w:bottom w:val="none" w:sz="0" w:space="0" w:color="auto"/>
        <w:right w:val="none" w:sz="0" w:space="0" w:color="auto"/>
      </w:divBdr>
      <w:divsChild>
        <w:div w:id="52002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737414">
      <w:bodyDiv w:val="1"/>
      <w:marLeft w:val="0"/>
      <w:marRight w:val="0"/>
      <w:marTop w:val="0"/>
      <w:marBottom w:val="0"/>
      <w:divBdr>
        <w:top w:val="none" w:sz="0" w:space="0" w:color="auto"/>
        <w:left w:val="none" w:sz="0" w:space="0" w:color="auto"/>
        <w:bottom w:val="none" w:sz="0" w:space="0" w:color="auto"/>
        <w:right w:val="none" w:sz="0" w:space="0" w:color="auto"/>
      </w:divBdr>
    </w:div>
    <w:div w:id="1060439857">
      <w:bodyDiv w:val="1"/>
      <w:marLeft w:val="0"/>
      <w:marRight w:val="0"/>
      <w:marTop w:val="0"/>
      <w:marBottom w:val="0"/>
      <w:divBdr>
        <w:top w:val="none" w:sz="0" w:space="0" w:color="auto"/>
        <w:left w:val="none" w:sz="0" w:space="0" w:color="auto"/>
        <w:bottom w:val="none" w:sz="0" w:space="0" w:color="auto"/>
        <w:right w:val="none" w:sz="0" w:space="0" w:color="auto"/>
      </w:divBdr>
    </w:div>
    <w:div w:id="1068964707">
      <w:bodyDiv w:val="1"/>
      <w:marLeft w:val="0"/>
      <w:marRight w:val="0"/>
      <w:marTop w:val="0"/>
      <w:marBottom w:val="0"/>
      <w:divBdr>
        <w:top w:val="none" w:sz="0" w:space="0" w:color="auto"/>
        <w:left w:val="none" w:sz="0" w:space="0" w:color="auto"/>
        <w:bottom w:val="none" w:sz="0" w:space="0" w:color="auto"/>
        <w:right w:val="none" w:sz="0" w:space="0" w:color="auto"/>
      </w:divBdr>
    </w:div>
    <w:div w:id="1077247643">
      <w:bodyDiv w:val="1"/>
      <w:marLeft w:val="0"/>
      <w:marRight w:val="0"/>
      <w:marTop w:val="0"/>
      <w:marBottom w:val="0"/>
      <w:divBdr>
        <w:top w:val="none" w:sz="0" w:space="0" w:color="auto"/>
        <w:left w:val="none" w:sz="0" w:space="0" w:color="auto"/>
        <w:bottom w:val="none" w:sz="0" w:space="0" w:color="auto"/>
        <w:right w:val="none" w:sz="0" w:space="0" w:color="auto"/>
      </w:divBdr>
    </w:div>
    <w:div w:id="1084571540">
      <w:bodyDiv w:val="1"/>
      <w:marLeft w:val="0"/>
      <w:marRight w:val="0"/>
      <w:marTop w:val="0"/>
      <w:marBottom w:val="0"/>
      <w:divBdr>
        <w:top w:val="none" w:sz="0" w:space="0" w:color="auto"/>
        <w:left w:val="none" w:sz="0" w:space="0" w:color="auto"/>
        <w:bottom w:val="none" w:sz="0" w:space="0" w:color="auto"/>
        <w:right w:val="none" w:sz="0" w:space="0" w:color="auto"/>
      </w:divBdr>
      <w:divsChild>
        <w:div w:id="1893881836">
          <w:marLeft w:val="547"/>
          <w:marRight w:val="0"/>
          <w:marTop w:val="91"/>
          <w:marBottom w:val="0"/>
          <w:divBdr>
            <w:top w:val="none" w:sz="0" w:space="0" w:color="auto"/>
            <w:left w:val="none" w:sz="0" w:space="0" w:color="auto"/>
            <w:bottom w:val="none" w:sz="0" w:space="0" w:color="auto"/>
            <w:right w:val="none" w:sz="0" w:space="0" w:color="auto"/>
          </w:divBdr>
        </w:div>
        <w:div w:id="1304657869">
          <w:marLeft w:val="547"/>
          <w:marRight w:val="0"/>
          <w:marTop w:val="91"/>
          <w:marBottom w:val="0"/>
          <w:divBdr>
            <w:top w:val="none" w:sz="0" w:space="0" w:color="auto"/>
            <w:left w:val="none" w:sz="0" w:space="0" w:color="auto"/>
            <w:bottom w:val="none" w:sz="0" w:space="0" w:color="auto"/>
            <w:right w:val="none" w:sz="0" w:space="0" w:color="auto"/>
          </w:divBdr>
        </w:div>
        <w:div w:id="1313370095">
          <w:marLeft w:val="547"/>
          <w:marRight w:val="0"/>
          <w:marTop w:val="91"/>
          <w:marBottom w:val="0"/>
          <w:divBdr>
            <w:top w:val="none" w:sz="0" w:space="0" w:color="auto"/>
            <w:left w:val="none" w:sz="0" w:space="0" w:color="auto"/>
            <w:bottom w:val="none" w:sz="0" w:space="0" w:color="auto"/>
            <w:right w:val="none" w:sz="0" w:space="0" w:color="auto"/>
          </w:divBdr>
        </w:div>
        <w:div w:id="1342394210">
          <w:marLeft w:val="547"/>
          <w:marRight w:val="0"/>
          <w:marTop w:val="91"/>
          <w:marBottom w:val="0"/>
          <w:divBdr>
            <w:top w:val="none" w:sz="0" w:space="0" w:color="auto"/>
            <w:left w:val="none" w:sz="0" w:space="0" w:color="auto"/>
            <w:bottom w:val="none" w:sz="0" w:space="0" w:color="auto"/>
            <w:right w:val="none" w:sz="0" w:space="0" w:color="auto"/>
          </w:divBdr>
        </w:div>
        <w:div w:id="29889442">
          <w:marLeft w:val="547"/>
          <w:marRight w:val="0"/>
          <w:marTop w:val="91"/>
          <w:marBottom w:val="0"/>
          <w:divBdr>
            <w:top w:val="none" w:sz="0" w:space="0" w:color="auto"/>
            <w:left w:val="none" w:sz="0" w:space="0" w:color="auto"/>
            <w:bottom w:val="none" w:sz="0" w:space="0" w:color="auto"/>
            <w:right w:val="none" w:sz="0" w:space="0" w:color="auto"/>
          </w:divBdr>
        </w:div>
      </w:divsChild>
    </w:div>
    <w:div w:id="1084649223">
      <w:bodyDiv w:val="1"/>
      <w:marLeft w:val="0"/>
      <w:marRight w:val="0"/>
      <w:marTop w:val="0"/>
      <w:marBottom w:val="0"/>
      <w:divBdr>
        <w:top w:val="none" w:sz="0" w:space="0" w:color="auto"/>
        <w:left w:val="none" w:sz="0" w:space="0" w:color="auto"/>
        <w:bottom w:val="none" w:sz="0" w:space="0" w:color="auto"/>
        <w:right w:val="none" w:sz="0" w:space="0" w:color="auto"/>
      </w:divBdr>
      <w:divsChild>
        <w:div w:id="988898058">
          <w:marLeft w:val="720"/>
          <w:marRight w:val="0"/>
          <w:marTop w:val="91"/>
          <w:marBottom w:val="0"/>
          <w:divBdr>
            <w:top w:val="none" w:sz="0" w:space="0" w:color="auto"/>
            <w:left w:val="none" w:sz="0" w:space="0" w:color="auto"/>
            <w:bottom w:val="none" w:sz="0" w:space="0" w:color="auto"/>
            <w:right w:val="none" w:sz="0" w:space="0" w:color="auto"/>
          </w:divBdr>
        </w:div>
        <w:div w:id="1130126939">
          <w:marLeft w:val="720"/>
          <w:marRight w:val="0"/>
          <w:marTop w:val="91"/>
          <w:marBottom w:val="0"/>
          <w:divBdr>
            <w:top w:val="none" w:sz="0" w:space="0" w:color="auto"/>
            <w:left w:val="none" w:sz="0" w:space="0" w:color="auto"/>
            <w:bottom w:val="none" w:sz="0" w:space="0" w:color="auto"/>
            <w:right w:val="none" w:sz="0" w:space="0" w:color="auto"/>
          </w:divBdr>
        </w:div>
        <w:div w:id="1811172880">
          <w:marLeft w:val="720"/>
          <w:marRight w:val="0"/>
          <w:marTop w:val="91"/>
          <w:marBottom w:val="0"/>
          <w:divBdr>
            <w:top w:val="none" w:sz="0" w:space="0" w:color="auto"/>
            <w:left w:val="none" w:sz="0" w:space="0" w:color="auto"/>
            <w:bottom w:val="none" w:sz="0" w:space="0" w:color="auto"/>
            <w:right w:val="none" w:sz="0" w:space="0" w:color="auto"/>
          </w:divBdr>
        </w:div>
        <w:div w:id="1802068221">
          <w:marLeft w:val="720"/>
          <w:marRight w:val="0"/>
          <w:marTop w:val="91"/>
          <w:marBottom w:val="0"/>
          <w:divBdr>
            <w:top w:val="none" w:sz="0" w:space="0" w:color="auto"/>
            <w:left w:val="none" w:sz="0" w:space="0" w:color="auto"/>
            <w:bottom w:val="none" w:sz="0" w:space="0" w:color="auto"/>
            <w:right w:val="none" w:sz="0" w:space="0" w:color="auto"/>
          </w:divBdr>
        </w:div>
        <w:div w:id="507839283">
          <w:marLeft w:val="720"/>
          <w:marRight w:val="0"/>
          <w:marTop w:val="91"/>
          <w:marBottom w:val="0"/>
          <w:divBdr>
            <w:top w:val="none" w:sz="0" w:space="0" w:color="auto"/>
            <w:left w:val="none" w:sz="0" w:space="0" w:color="auto"/>
            <w:bottom w:val="none" w:sz="0" w:space="0" w:color="auto"/>
            <w:right w:val="none" w:sz="0" w:space="0" w:color="auto"/>
          </w:divBdr>
        </w:div>
      </w:divsChild>
    </w:div>
    <w:div w:id="1085879160">
      <w:bodyDiv w:val="1"/>
      <w:marLeft w:val="0"/>
      <w:marRight w:val="0"/>
      <w:marTop w:val="0"/>
      <w:marBottom w:val="0"/>
      <w:divBdr>
        <w:top w:val="none" w:sz="0" w:space="0" w:color="auto"/>
        <w:left w:val="none" w:sz="0" w:space="0" w:color="auto"/>
        <w:bottom w:val="none" w:sz="0" w:space="0" w:color="auto"/>
        <w:right w:val="none" w:sz="0" w:space="0" w:color="auto"/>
      </w:divBdr>
    </w:div>
    <w:div w:id="1086195576">
      <w:bodyDiv w:val="1"/>
      <w:marLeft w:val="0"/>
      <w:marRight w:val="0"/>
      <w:marTop w:val="0"/>
      <w:marBottom w:val="0"/>
      <w:divBdr>
        <w:top w:val="none" w:sz="0" w:space="0" w:color="auto"/>
        <w:left w:val="none" w:sz="0" w:space="0" w:color="auto"/>
        <w:bottom w:val="none" w:sz="0" w:space="0" w:color="auto"/>
        <w:right w:val="none" w:sz="0" w:space="0" w:color="auto"/>
      </w:divBdr>
    </w:div>
    <w:div w:id="1100686727">
      <w:bodyDiv w:val="1"/>
      <w:marLeft w:val="0"/>
      <w:marRight w:val="0"/>
      <w:marTop w:val="0"/>
      <w:marBottom w:val="0"/>
      <w:divBdr>
        <w:top w:val="none" w:sz="0" w:space="0" w:color="auto"/>
        <w:left w:val="none" w:sz="0" w:space="0" w:color="auto"/>
        <w:bottom w:val="none" w:sz="0" w:space="0" w:color="auto"/>
        <w:right w:val="none" w:sz="0" w:space="0" w:color="auto"/>
      </w:divBdr>
    </w:div>
    <w:div w:id="1105612887">
      <w:bodyDiv w:val="1"/>
      <w:marLeft w:val="0"/>
      <w:marRight w:val="0"/>
      <w:marTop w:val="0"/>
      <w:marBottom w:val="0"/>
      <w:divBdr>
        <w:top w:val="none" w:sz="0" w:space="0" w:color="auto"/>
        <w:left w:val="none" w:sz="0" w:space="0" w:color="auto"/>
        <w:bottom w:val="none" w:sz="0" w:space="0" w:color="auto"/>
        <w:right w:val="none" w:sz="0" w:space="0" w:color="auto"/>
      </w:divBdr>
    </w:div>
    <w:div w:id="1106577102">
      <w:bodyDiv w:val="1"/>
      <w:marLeft w:val="0"/>
      <w:marRight w:val="0"/>
      <w:marTop w:val="0"/>
      <w:marBottom w:val="0"/>
      <w:divBdr>
        <w:top w:val="none" w:sz="0" w:space="0" w:color="auto"/>
        <w:left w:val="none" w:sz="0" w:space="0" w:color="auto"/>
        <w:bottom w:val="none" w:sz="0" w:space="0" w:color="auto"/>
        <w:right w:val="none" w:sz="0" w:space="0" w:color="auto"/>
      </w:divBdr>
      <w:divsChild>
        <w:div w:id="1018777307">
          <w:marLeft w:val="0"/>
          <w:marRight w:val="0"/>
          <w:marTop w:val="0"/>
          <w:marBottom w:val="0"/>
          <w:divBdr>
            <w:top w:val="none" w:sz="0" w:space="0" w:color="auto"/>
            <w:left w:val="none" w:sz="0" w:space="0" w:color="auto"/>
            <w:bottom w:val="none" w:sz="0" w:space="0" w:color="auto"/>
            <w:right w:val="none" w:sz="0" w:space="0" w:color="auto"/>
          </w:divBdr>
          <w:divsChild>
            <w:div w:id="656809377">
              <w:marLeft w:val="0"/>
              <w:marRight w:val="0"/>
              <w:marTop w:val="0"/>
              <w:marBottom w:val="0"/>
              <w:divBdr>
                <w:top w:val="none" w:sz="0" w:space="0" w:color="auto"/>
                <w:left w:val="none" w:sz="0" w:space="0" w:color="auto"/>
                <w:bottom w:val="none" w:sz="0" w:space="0" w:color="auto"/>
                <w:right w:val="none" w:sz="0" w:space="0" w:color="auto"/>
              </w:divBdr>
              <w:divsChild>
                <w:div w:id="19396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4210">
      <w:bodyDiv w:val="1"/>
      <w:marLeft w:val="0"/>
      <w:marRight w:val="0"/>
      <w:marTop w:val="0"/>
      <w:marBottom w:val="0"/>
      <w:divBdr>
        <w:top w:val="none" w:sz="0" w:space="0" w:color="auto"/>
        <w:left w:val="none" w:sz="0" w:space="0" w:color="auto"/>
        <w:bottom w:val="none" w:sz="0" w:space="0" w:color="auto"/>
        <w:right w:val="none" w:sz="0" w:space="0" w:color="auto"/>
      </w:divBdr>
    </w:div>
    <w:div w:id="1123615502">
      <w:bodyDiv w:val="1"/>
      <w:marLeft w:val="0"/>
      <w:marRight w:val="0"/>
      <w:marTop w:val="0"/>
      <w:marBottom w:val="0"/>
      <w:divBdr>
        <w:top w:val="none" w:sz="0" w:space="0" w:color="auto"/>
        <w:left w:val="none" w:sz="0" w:space="0" w:color="auto"/>
        <w:bottom w:val="none" w:sz="0" w:space="0" w:color="auto"/>
        <w:right w:val="none" w:sz="0" w:space="0" w:color="auto"/>
      </w:divBdr>
    </w:div>
    <w:div w:id="1124693078">
      <w:bodyDiv w:val="1"/>
      <w:marLeft w:val="0"/>
      <w:marRight w:val="0"/>
      <w:marTop w:val="0"/>
      <w:marBottom w:val="0"/>
      <w:divBdr>
        <w:top w:val="none" w:sz="0" w:space="0" w:color="auto"/>
        <w:left w:val="none" w:sz="0" w:space="0" w:color="auto"/>
        <w:bottom w:val="none" w:sz="0" w:space="0" w:color="auto"/>
        <w:right w:val="none" w:sz="0" w:space="0" w:color="auto"/>
      </w:divBdr>
      <w:divsChild>
        <w:div w:id="485052820">
          <w:marLeft w:val="1166"/>
          <w:marRight w:val="0"/>
          <w:marTop w:val="125"/>
          <w:marBottom w:val="0"/>
          <w:divBdr>
            <w:top w:val="none" w:sz="0" w:space="0" w:color="auto"/>
            <w:left w:val="none" w:sz="0" w:space="0" w:color="auto"/>
            <w:bottom w:val="none" w:sz="0" w:space="0" w:color="auto"/>
            <w:right w:val="none" w:sz="0" w:space="0" w:color="auto"/>
          </w:divBdr>
        </w:div>
      </w:divsChild>
    </w:div>
    <w:div w:id="1125349531">
      <w:bodyDiv w:val="1"/>
      <w:marLeft w:val="0"/>
      <w:marRight w:val="0"/>
      <w:marTop w:val="0"/>
      <w:marBottom w:val="0"/>
      <w:divBdr>
        <w:top w:val="none" w:sz="0" w:space="0" w:color="auto"/>
        <w:left w:val="none" w:sz="0" w:space="0" w:color="auto"/>
        <w:bottom w:val="none" w:sz="0" w:space="0" w:color="auto"/>
        <w:right w:val="none" w:sz="0" w:space="0" w:color="auto"/>
      </w:divBdr>
    </w:div>
    <w:div w:id="1133133798">
      <w:bodyDiv w:val="1"/>
      <w:marLeft w:val="0"/>
      <w:marRight w:val="0"/>
      <w:marTop w:val="0"/>
      <w:marBottom w:val="0"/>
      <w:divBdr>
        <w:top w:val="none" w:sz="0" w:space="0" w:color="auto"/>
        <w:left w:val="none" w:sz="0" w:space="0" w:color="auto"/>
        <w:bottom w:val="none" w:sz="0" w:space="0" w:color="auto"/>
        <w:right w:val="none" w:sz="0" w:space="0" w:color="auto"/>
      </w:divBdr>
      <w:divsChild>
        <w:div w:id="1761101944">
          <w:marLeft w:val="0"/>
          <w:marRight w:val="0"/>
          <w:marTop w:val="0"/>
          <w:marBottom w:val="0"/>
          <w:divBdr>
            <w:top w:val="none" w:sz="0" w:space="0" w:color="auto"/>
            <w:left w:val="none" w:sz="0" w:space="0" w:color="auto"/>
            <w:bottom w:val="none" w:sz="0" w:space="0" w:color="auto"/>
            <w:right w:val="none" w:sz="0" w:space="0" w:color="auto"/>
          </w:divBdr>
        </w:div>
      </w:divsChild>
    </w:div>
    <w:div w:id="1134255987">
      <w:bodyDiv w:val="1"/>
      <w:marLeft w:val="0"/>
      <w:marRight w:val="0"/>
      <w:marTop w:val="0"/>
      <w:marBottom w:val="0"/>
      <w:divBdr>
        <w:top w:val="none" w:sz="0" w:space="0" w:color="auto"/>
        <w:left w:val="none" w:sz="0" w:space="0" w:color="auto"/>
        <w:bottom w:val="none" w:sz="0" w:space="0" w:color="auto"/>
        <w:right w:val="none" w:sz="0" w:space="0" w:color="auto"/>
      </w:divBdr>
    </w:div>
    <w:div w:id="1149588096">
      <w:bodyDiv w:val="1"/>
      <w:marLeft w:val="0"/>
      <w:marRight w:val="0"/>
      <w:marTop w:val="0"/>
      <w:marBottom w:val="0"/>
      <w:divBdr>
        <w:top w:val="none" w:sz="0" w:space="0" w:color="auto"/>
        <w:left w:val="none" w:sz="0" w:space="0" w:color="auto"/>
        <w:bottom w:val="none" w:sz="0" w:space="0" w:color="auto"/>
        <w:right w:val="none" w:sz="0" w:space="0" w:color="auto"/>
      </w:divBdr>
    </w:div>
    <w:div w:id="1163207182">
      <w:bodyDiv w:val="1"/>
      <w:marLeft w:val="0"/>
      <w:marRight w:val="0"/>
      <w:marTop w:val="0"/>
      <w:marBottom w:val="0"/>
      <w:divBdr>
        <w:top w:val="none" w:sz="0" w:space="0" w:color="auto"/>
        <w:left w:val="none" w:sz="0" w:space="0" w:color="auto"/>
        <w:bottom w:val="none" w:sz="0" w:space="0" w:color="auto"/>
        <w:right w:val="none" w:sz="0" w:space="0" w:color="auto"/>
      </w:divBdr>
    </w:div>
    <w:div w:id="1172062400">
      <w:bodyDiv w:val="1"/>
      <w:marLeft w:val="0"/>
      <w:marRight w:val="0"/>
      <w:marTop w:val="0"/>
      <w:marBottom w:val="0"/>
      <w:divBdr>
        <w:top w:val="none" w:sz="0" w:space="0" w:color="auto"/>
        <w:left w:val="none" w:sz="0" w:space="0" w:color="auto"/>
        <w:bottom w:val="none" w:sz="0" w:space="0" w:color="auto"/>
        <w:right w:val="none" w:sz="0" w:space="0" w:color="auto"/>
      </w:divBdr>
      <w:divsChild>
        <w:div w:id="602609814">
          <w:marLeft w:val="274"/>
          <w:marRight w:val="0"/>
          <w:marTop w:val="0"/>
          <w:marBottom w:val="0"/>
          <w:divBdr>
            <w:top w:val="none" w:sz="0" w:space="0" w:color="auto"/>
            <w:left w:val="none" w:sz="0" w:space="0" w:color="auto"/>
            <w:bottom w:val="none" w:sz="0" w:space="0" w:color="auto"/>
            <w:right w:val="none" w:sz="0" w:space="0" w:color="auto"/>
          </w:divBdr>
        </w:div>
        <w:div w:id="997073500">
          <w:marLeft w:val="274"/>
          <w:marRight w:val="0"/>
          <w:marTop w:val="0"/>
          <w:marBottom w:val="0"/>
          <w:divBdr>
            <w:top w:val="none" w:sz="0" w:space="0" w:color="auto"/>
            <w:left w:val="none" w:sz="0" w:space="0" w:color="auto"/>
            <w:bottom w:val="none" w:sz="0" w:space="0" w:color="auto"/>
            <w:right w:val="none" w:sz="0" w:space="0" w:color="auto"/>
          </w:divBdr>
        </w:div>
        <w:div w:id="744188479">
          <w:marLeft w:val="274"/>
          <w:marRight w:val="0"/>
          <w:marTop w:val="0"/>
          <w:marBottom w:val="0"/>
          <w:divBdr>
            <w:top w:val="none" w:sz="0" w:space="0" w:color="auto"/>
            <w:left w:val="none" w:sz="0" w:space="0" w:color="auto"/>
            <w:bottom w:val="none" w:sz="0" w:space="0" w:color="auto"/>
            <w:right w:val="none" w:sz="0" w:space="0" w:color="auto"/>
          </w:divBdr>
        </w:div>
        <w:div w:id="360207077">
          <w:marLeft w:val="274"/>
          <w:marRight w:val="0"/>
          <w:marTop w:val="0"/>
          <w:marBottom w:val="0"/>
          <w:divBdr>
            <w:top w:val="none" w:sz="0" w:space="0" w:color="auto"/>
            <w:left w:val="none" w:sz="0" w:space="0" w:color="auto"/>
            <w:bottom w:val="none" w:sz="0" w:space="0" w:color="auto"/>
            <w:right w:val="none" w:sz="0" w:space="0" w:color="auto"/>
          </w:divBdr>
        </w:div>
        <w:div w:id="849098816">
          <w:marLeft w:val="274"/>
          <w:marRight w:val="0"/>
          <w:marTop w:val="0"/>
          <w:marBottom w:val="0"/>
          <w:divBdr>
            <w:top w:val="none" w:sz="0" w:space="0" w:color="auto"/>
            <w:left w:val="none" w:sz="0" w:space="0" w:color="auto"/>
            <w:bottom w:val="none" w:sz="0" w:space="0" w:color="auto"/>
            <w:right w:val="none" w:sz="0" w:space="0" w:color="auto"/>
          </w:divBdr>
        </w:div>
        <w:div w:id="1131022224">
          <w:marLeft w:val="274"/>
          <w:marRight w:val="0"/>
          <w:marTop w:val="0"/>
          <w:marBottom w:val="0"/>
          <w:divBdr>
            <w:top w:val="none" w:sz="0" w:space="0" w:color="auto"/>
            <w:left w:val="none" w:sz="0" w:space="0" w:color="auto"/>
            <w:bottom w:val="none" w:sz="0" w:space="0" w:color="auto"/>
            <w:right w:val="none" w:sz="0" w:space="0" w:color="auto"/>
          </w:divBdr>
        </w:div>
        <w:div w:id="773210682">
          <w:marLeft w:val="274"/>
          <w:marRight w:val="0"/>
          <w:marTop w:val="0"/>
          <w:marBottom w:val="0"/>
          <w:divBdr>
            <w:top w:val="none" w:sz="0" w:space="0" w:color="auto"/>
            <w:left w:val="none" w:sz="0" w:space="0" w:color="auto"/>
            <w:bottom w:val="none" w:sz="0" w:space="0" w:color="auto"/>
            <w:right w:val="none" w:sz="0" w:space="0" w:color="auto"/>
          </w:divBdr>
        </w:div>
      </w:divsChild>
    </w:div>
    <w:div w:id="1187330111">
      <w:bodyDiv w:val="1"/>
      <w:marLeft w:val="0"/>
      <w:marRight w:val="0"/>
      <w:marTop w:val="0"/>
      <w:marBottom w:val="0"/>
      <w:divBdr>
        <w:top w:val="none" w:sz="0" w:space="0" w:color="auto"/>
        <w:left w:val="none" w:sz="0" w:space="0" w:color="auto"/>
        <w:bottom w:val="none" w:sz="0" w:space="0" w:color="auto"/>
        <w:right w:val="none" w:sz="0" w:space="0" w:color="auto"/>
      </w:divBdr>
    </w:div>
    <w:div w:id="1191381391">
      <w:bodyDiv w:val="1"/>
      <w:marLeft w:val="0"/>
      <w:marRight w:val="0"/>
      <w:marTop w:val="0"/>
      <w:marBottom w:val="0"/>
      <w:divBdr>
        <w:top w:val="none" w:sz="0" w:space="0" w:color="auto"/>
        <w:left w:val="none" w:sz="0" w:space="0" w:color="auto"/>
        <w:bottom w:val="none" w:sz="0" w:space="0" w:color="auto"/>
        <w:right w:val="none" w:sz="0" w:space="0" w:color="auto"/>
      </w:divBdr>
    </w:div>
    <w:div w:id="1201285489">
      <w:bodyDiv w:val="1"/>
      <w:marLeft w:val="0"/>
      <w:marRight w:val="0"/>
      <w:marTop w:val="0"/>
      <w:marBottom w:val="0"/>
      <w:divBdr>
        <w:top w:val="none" w:sz="0" w:space="0" w:color="auto"/>
        <w:left w:val="none" w:sz="0" w:space="0" w:color="auto"/>
        <w:bottom w:val="none" w:sz="0" w:space="0" w:color="auto"/>
        <w:right w:val="none" w:sz="0" w:space="0" w:color="auto"/>
      </w:divBdr>
    </w:div>
    <w:div w:id="1205948144">
      <w:bodyDiv w:val="1"/>
      <w:marLeft w:val="0"/>
      <w:marRight w:val="0"/>
      <w:marTop w:val="0"/>
      <w:marBottom w:val="0"/>
      <w:divBdr>
        <w:top w:val="none" w:sz="0" w:space="0" w:color="auto"/>
        <w:left w:val="none" w:sz="0" w:space="0" w:color="auto"/>
        <w:bottom w:val="none" w:sz="0" w:space="0" w:color="auto"/>
        <w:right w:val="none" w:sz="0" w:space="0" w:color="auto"/>
      </w:divBdr>
    </w:div>
    <w:div w:id="1234124617">
      <w:bodyDiv w:val="1"/>
      <w:marLeft w:val="0"/>
      <w:marRight w:val="0"/>
      <w:marTop w:val="0"/>
      <w:marBottom w:val="0"/>
      <w:divBdr>
        <w:top w:val="none" w:sz="0" w:space="0" w:color="auto"/>
        <w:left w:val="none" w:sz="0" w:space="0" w:color="auto"/>
        <w:bottom w:val="none" w:sz="0" w:space="0" w:color="auto"/>
        <w:right w:val="none" w:sz="0" w:space="0" w:color="auto"/>
      </w:divBdr>
      <w:divsChild>
        <w:div w:id="1183281189">
          <w:marLeft w:val="547"/>
          <w:marRight w:val="0"/>
          <w:marTop w:val="91"/>
          <w:marBottom w:val="0"/>
          <w:divBdr>
            <w:top w:val="none" w:sz="0" w:space="0" w:color="auto"/>
            <w:left w:val="none" w:sz="0" w:space="0" w:color="auto"/>
            <w:bottom w:val="none" w:sz="0" w:space="0" w:color="auto"/>
            <w:right w:val="none" w:sz="0" w:space="0" w:color="auto"/>
          </w:divBdr>
        </w:div>
        <w:div w:id="818116665">
          <w:marLeft w:val="547"/>
          <w:marRight w:val="0"/>
          <w:marTop w:val="91"/>
          <w:marBottom w:val="0"/>
          <w:divBdr>
            <w:top w:val="none" w:sz="0" w:space="0" w:color="auto"/>
            <w:left w:val="none" w:sz="0" w:space="0" w:color="auto"/>
            <w:bottom w:val="none" w:sz="0" w:space="0" w:color="auto"/>
            <w:right w:val="none" w:sz="0" w:space="0" w:color="auto"/>
          </w:divBdr>
        </w:div>
        <w:div w:id="861285942">
          <w:marLeft w:val="547"/>
          <w:marRight w:val="0"/>
          <w:marTop w:val="91"/>
          <w:marBottom w:val="0"/>
          <w:divBdr>
            <w:top w:val="none" w:sz="0" w:space="0" w:color="auto"/>
            <w:left w:val="none" w:sz="0" w:space="0" w:color="auto"/>
            <w:bottom w:val="none" w:sz="0" w:space="0" w:color="auto"/>
            <w:right w:val="none" w:sz="0" w:space="0" w:color="auto"/>
          </w:divBdr>
        </w:div>
        <w:div w:id="1804883598">
          <w:marLeft w:val="547"/>
          <w:marRight w:val="0"/>
          <w:marTop w:val="91"/>
          <w:marBottom w:val="0"/>
          <w:divBdr>
            <w:top w:val="none" w:sz="0" w:space="0" w:color="auto"/>
            <w:left w:val="none" w:sz="0" w:space="0" w:color="auto"/>
            <w:bottom w:val="none" w:sz="0" w:space="0" w:color="auto"/>
            <w:right w:val="none" w:sz="0" w:space="0" w:color="auto"/>
          </w:divBdr>
        </w:div>
        <w:div w:id="1563757941">
          <w:marLeft w:val="547"/>
          <w:marRight w:val="0"/>
          <w:marTop w:val="91"/>
          <w:marBottom w:val="0"/>
          <w:divBdr>
            <w:top w:val="none" w:sz="0" w:space="0" w:color="auto"/>
            <w:left w:val="none" w:sz="0" w:space="0" w:color="auto"/>
            <w:bottom w:val="none" w:sz="0" w:space="0" w:color="auto"/>
            <w:right w:val="none" w:sz="0" w:space="0" w:color="auto"/>
          </w:divBdr>
        </w:div>
      </w:divsChild>
    </w:div>
    <w:div w:id="1241789526">
      <w:bodyDiv w:val="1"/>
      <w:marLeft w:val="0"/>
      <w:marRight w:val="0"/>
      <w:marTop w:val="0"/>
      <w:marBottom w:val="0"/>
      <w:divBdr>
        <w:top w:val="none" w:sz="0" w:space="0" w:color="auto"/>
        <w:left w:val="none" w:sz="0" w:space="0" w:color="auto"/>
        <w:bottom w:val="none" w:sz="0" w:space="0" w:color="auto"/>
        <w:right w:val="none" w:sz="0" w:space="0" w:color="auto"/>
      </w:divBdr>
    </w:div>
    <w:div w:id="1250623973">
      <w:bodyDiv w:val="1"/>
      <w:marLeft w:val="0"/>
      <w:marRight w:val="0"/>
      <w:marTop w:val="0"/>
      <w:marBottom w:val="0"/>
      <w:divBdr>
        <w:top w:val="none" w:sz="0" w:space="0" w:color="auto"/>
        <w:left w:val="none" w:sz="0" w:space="0" w:color="auto"/>
        <w:bottom w:val="none" w:sz="0" w:space="0" w:color="auto"/>
        <w:right w:val="none" w:sz="0" w:space="0" w:color="auto"/>
      </w:divBdr>
    </w:div>
    <w:div w:id="1251351095">
      <w:bodyDiv w:val="1"/>
      <w:marLeft w:val="0"/>
      <w:marRight w:val="0"/>
      <w:marTop w:val="0"/>
      <w:marBottom w:val="0"/>
      <w:divBdr>
        <w:top w:val="none" w:sz="0" w:space="0" w:color="auto"/>
        <w:left w:val="none" w:sz="0" w:space="0" w:color="auto"/>
        <w:bottom w:val="none" w:sz="0" w:space="0" w:color="auto"/>
        <w:right w:val="none" w:sz="0" w:space="0" w:color="auto"/>
      </w:divBdr>
    </w:div>
    <w:div w:id="1266309031">
      <w:bodyDiv w:val="1"/>
      <w:marLeft w:val="0"/>
      <w:marRight w:val="0"/>
      <w:marTop w:val="0"/>
      <w:marBottom w:val="0"/>
      <w:divBdr>
        <w:top w:val="none" w:sz="0" w:space="0" w:color="auto"/>
        <w:left w:val="none" w:sz="0" w:space="0" w:color="auto"/>
        <w:bottom w:val="none" w:sz="0" w:space="0" w:color="auto"/>
        <w:right w:val="none" w:sz="0" w:space="0" w:color="auto"/>
      </w:divBdr>
    </w:div>
    <w:div w:id="1271815966">
      <w:bodyDiv w:val="1"/>
      <w:marLeft w:val="0"/>
      <w:marRight w:val="0"/>
      <w:marTop w:val="0"/>
      <w:marBottom w:val="0"/>
      <w:divBdr>
        <w:top w:val="none" w:sz="0" w:space="0" w:color="auto"/>
        <w:left w:val="none" w:sz="0" w:space="0" w:color="auto"/>
        <w:bottom w:val="none" w:sz="0" w:space="0" w:color="auto"/>
        <w:right w:val="none" w:sz="0" w:space="0" w:color="auto"/>
      </w:divBdr>
    </w:div>
    <w:div w:id="1303315230">
      <w:bodyDiv w:val="1"/>
      <w:marLeft w:val="0"/>
      <w:marRight w:val="0"/>
      <w:marTop w:val="0"/>
      <w:marBottom w:val="0"/>
      <w:divBdr>
        <w:top w:val="none" w:sz="0" w:space="0" w:color="auto"/>
        <w:left w:val="none" w:sz="0" w:space="0" w:color="auto"/>
        <w:bottom w:val="none" w:sz="0" w:space="0" w:color="auto"/>
        <w:right w:val="none" w:sz="0" w:space="0" w:color="auto"/>
      </w:divBdr>
    </w:div>
    <w:div w:id="1309744864">
      <w:bodyDiv w:val="1"/>
      <w:marLeft w:val="0"/>
      <w:marRight w:val="0"/>
      <w:marTop w:val="0"/>
      <w:marBottom w:val="0"/>
      <w:divBdr>
        <w:top w:val="none" w:sz="0" w:space="0" w:color="auto"/>
        <w:left w:val="none" w:sz="0" w:space="0" w:color="auto"/>
        <w:bottom w:val="none" w:sz="0" w:space="0" w:color="auto"/>
        <w:right w:val="none" w:sz="0" w:space="0" w:color="auto"/>
      </w:divBdr>
    </w:div>
    <w:div w:id="1310212434">
      <w:bodyDiv w:val="1"/>
      <w:marLeft w:val="0"/>
      <w:marRight w:val="0"/>
      <w:marTop w:val="0"/>
      <w:marBottom w:val="0"/>
      <w:divBdr>
        <w:top w:val="none" w:sz="0" w:space="0" w:color="auto"/>
        <w:left w:val="none" w:sz="0" w:space="0" w:color="auto"/>
        <w:bottom w:val="none" w:sz="0" w:space="0" w:color="auto"/>
        <w:right w:val="none" w:sz="0" w:space="0" w:color="auto"/>
      </w:divBdr>
    </w:div>
    <w:div w:id="1347092714">
      <w:bodyDiv w:val="1"/>
      <w:marLeft w:val="0"/>
      <w:marRight w:val="0"/>
      <w:marTop w:val="0"/>
      <w:marBottom w:val="0"/>
      <w:divBdr>
        <w:top w:val="none" w:sz="0" w:space="0" w:color="auto"/>
        <w:left w:val="none" w:sz="0" w:space="0" w:color="auto"/>
        <w:bottom w:val="none" w:sz="0" w:space="0" w:color="auto"/>
        <w:right w:val="none" w:sz="0" w:space="0" w:color="auto"/>
      </w:divBdr>
    </w:div>
    <w:div w:id="1359162361">
      <w:bodyDiv w:val="1"/>
      <w:marLeft w:val="0"/>
      <w:marRight w:val="0"/>
      <w:marTop w:val="0"/>
      <w:marBottom w:val="0"/>
      <w:divBdr>
        <w:top w:val="none" w:sz="0" w:space="0" w:color="auto"/>
        <w:left w:val="none" w:sz="0" w:space="0" w:color="auto"/>
        <w:bottom w:val="none" w:sz="0" w:space="0" w:color="auto"/>
        <w:right w:val="none" w:sz="0" w:space="0" w:color="auto"/>
      </w:divBdr>
    </w:div>
    <w:div w:id="1362441099">
      <w:bodyDiv w:val="1"/>
      <w:marLeft w:val="0"/>
      <w:marRight w:val="0"/>
      <w:marTop w:val="0"/>
      <w:marBottom w:val="0"/>
      <w:divBdr>
        <w:top w:val="none" w:sz="0" w:space="0" w:color="auto"/>
        <w:left w:val="none" w:sz="0" w:space="0" w:color="auto"/>
        <w:bottom w:val="none" w:sz="0" w:space="0" w:color="auto"/>
        <w:right w:val="none" w:sz="0" w:space="0" w:color="auto"/>
      </w:divBdr>
    </w:div>
    <w:div w:id="1381586433">
      <w:bodyDiv w:val="1"/>
      <w:marLeft w:val="0"/>
      <w:marRight w:val="0"/>
      <w:marTop w:val="0"/>
      <w:marBottom w:val="0"/>
      <w:divBdr>
        <w:top w:val="none" w:sz="0" w:space="0" w:color="auto"/>
        <w:left w:val="none" w:sz="0" w:space="0" w:color="auto"/>
        <w:bottom w:val="none" w:sz="0" w:space="0" w:color="auto"/>
        <w:right w:val="none" w:sz="0" w:space="0" w:color="auto"/>
      </w:divBdr>
    </w:div>
    <w:div w:id="1391461866">
      <w:bodyDiv w:val="1"/>
      <w:marLeft w:val="0"/>
      <w:marRight w:val="0"/>
      <w:marTop w:val="0"/>
      <w:marBottom w:val="0"/>
      <w:divBdr>
        <w:top w:val="none" w:sz="0" w:space="0" w:color="auto"/>
        <w:left w:val="none" w:sz="0" w:space="0" w:color="auto"/>
        <w:bottom w:val="none" w:sz="0" w:space="0" w:color="auto"/>
        <w:right w:val="none" w:sz="0" w:space="0" w:color="auto"/>
      </w:divBdr>
    </w:div>
    <w:div w:id="1396902414">
      <w:bodyDiv w:val="1"/>
      <w:marLeft w:val="0"/>
      <w:marRight w:val="0"/>
      <w:marTop w:val="0"/>
      <w:marBottom w:val="0"/>
      <w:divBdr>
        <w:top w:val="none" w:sz="0" w:space="0" w:color="auto"/>
        <w:left w:val="none" w:sz="0" w:space="0" w:color="auto"/>
        <w:bottom w:val="none" w:sz="0" w:space="0" w:color="auto"/>
        <w:right w:val="none" w:sz="0" w:space="0" w:color="auto"/>
      </w:divBdr>
    </w:div>
    <w:div w:id="1424447509">
      <w:bodyDiv w:val="1"/>
      <w:marLeft w:val="0"/>
      <w:marRight w:val="0"/>
      <w:marTop w:val="0"/>
      <w:marBottom w:val="0"/>
      <w:divBdr>
        <w:top w:val="none" w:sz="0" w:space="0" w:color="auto"/>
        <w:left w:val="none" w:sz="0" w:space="0" w:color="auto"/>
        <w:bottom w:val="none" w:sz="0" w:space="0" w:color="auto"/>
        <w:right w:val="none" w:sz="0" w:space="0" w:color="auto"/>
      </w:divBdr>
    </w:div>
    <w:div w:id="1429692179">
      <w:bodyDiv w:val="1"/>
      <w:marLeft w:val="0"/>
      <w:marRight w:val="0"/>
      <w:marTop w:val="0"/>
      <w:marBottom w:val="0"/>
      <w:divBdr>
        <w:top w:val="none" w:sz="0" w:space="0" w:color="auto"/>
        <w:left w:val="none" w:sz="0" w:space="0" w:color="auto"/>
        <w:bottom w:val="none" w:sz="0" w:space="0" w:color="auto"/>
        <w:right w:val="none" w:sz="0" w:space="0" w:color="auto"/>
      </w:divBdr>
    </w:div>
    <w:div w:id="1448236407">
      <w:bodyDiv w:val="1"/>
      <w:marLeft w:val="0"/>
      <w:marRight w:val="0"/>
      <w:marTop w:val="0"/>
      <w:marBottom w:val="0"/>
      <w:divBdr>
        <w:top w:val="none" w:sz="0" w:space="0" w:color="auto"/>
        <w:left w:val="none" w:sz="0" w:space="0" w:color="auto"/>
        <w:bottom w:val="none" w:sz="0" w:space="0" w:color="auto"/>
        <w:right w:val="none" w:sz="0" w:space="0" w:color="auto"/>
      </w:divBdr>
    </w:div>
    <w:div w:id="1459760748">
      <w:bodyDiv w:val="1"/>
      <w:marLeft w:val="0"/>
      <w:marRight w:val="0"/>
      <w:marTop w:val="0"/>
      <w:marBottom w:val="0"/>
      <w:divBdr>
        <w:top w:val="none" w:sz="0" w:space="0" w:color="auto"/>
        <w:left w:val="none" w:sz="0" w:space="0" w:color="auto"/>
        <w:bottom w:val="none" w:sz="0" w:space="0" w:color="auto"/>
        <w:right w:val="none" w:sz="0" w:space="0" w:color="auto"/>
      </w:divBdr>
    </w:div>
    <w:div w:id="1468815850">
      <w:bodyDiv w:val="1"/>
      <w:marLeft w:val="0"/>
      <w:marRight w:val="0"/>
      <w:marTop w:val="0"/>
      <w:marBottom w:val="0"/>
      <w:divBdr>
        <w:top w:val="none" w:sz="0" w:space="0" w:color="auto"/>
        <w:left w:val="none" w:sz="0" w:space="0" w:color="auto"/>
        <w:bottom w:val="none" w:sz="0" w:space="0" w:color="auto"/>
        <w:right w:val="none" w:sz="0" w:space="0" w:color="auto"/>
      </w:divBdr>
    </w:div>
    <w:div w:id="1470707997">
      <w:bodyDiv w:val="1"/>
      <w:marLeft w:val="0"/>
      <w:marRight w:val="0"/>
      <w:marTop w:val="0"/>
      <w:marBottom w:val="0"/>
      <w:divBdr>
        <w:top w:val="none" w:sz="0" w:space="0" w:color="auto"/>
        <w:left w:val="none" w:sz="0" w:space="0" w:color="auto"/>
        <w:bottom w:val="none" w:sz="0" w:space="0" w:color="auto"/>
        <w:right w:val="none" w:sz="0" w:space="0" w:color="auto"/>
      </w:divBdr>
    </w:div>
    <w:div w:id="1472136427">
      <w:bodyDiv w:val="1"/>
      <w:marLeft w:val="0"/>
      <w:marRight w:val="0"/>
      <w:marTop w:val="0"/>
      <w:marBottom w:val="0"/>
      <w:divBdr>
        <w:top w:val="none" w:sz="0" w:space="0" w:color="auto"/>
        <w:left w:val="none" w:sz="0" w:space="0" w:color="auto"/>
        <w:bottom w:val="none" w:sz="0" w:space="0" w:color="auto"/>
        <w:right w:val="none" w:sz="0" w:space="0" w:color="auto"/>
      </w:divBdr>
    </w:div>
    <w:div w:id="1479372988">
      <w:bodyDiv w:val="1"/>
      <w:marLeft w:val="0"/>
      <w:marRight w:val="0"/>
      <w:marTop w:val="0"/>
      <w:marBottom w:val="0"/>
      <w:divBdr>
        <w:top w:val="none" w:sz="0" w:space="0" w:color="auto"/>
        <w:left w:val="none" w:sz="0" w:space="0" w:color="auto"/>
        <w:bottom w:val="none" w:sz="0" w:space="0" w:color="auto"/>
        <w:right w:val="none" w:sz="0" w:space="0" w:color="auto"/>
      </w:divBdr>
      <w:divsChild>
        <w:div w:id="853112606">
          <w:marLeft w:val="0"/>
          <w:marRight w:val="0"/>
          <w:marTop w:val="0"/>
          <w:marBottom w:val="0"/>
          <w:divBdr>
            <w:top w:val="none" w:sz="0" w:space="0" w:color="auto"/>
            <w:left w:val="none" w:sz="0" w:space="0" w:color="auto"/>
            <w:bottom w:val="none" w:sz="0" w:space="0" w:color="auto"/>
            <w:right w:val="none" w:sz="0" w:space="0" w:color="auto"/>
          </w:divBdr>
        </w:div>
        <w:div w:id="870455789">
          <w:marLeft w:val="0"/>
          <w:marRight w:val="0"/>
          <w:marTop w:val="0"/>
          <w:marBottom w:val="0"/>
          <w:divBdr>
            <w:top w:val="none" w:sz="0" w:space="0" w:color="auto"/>
            <w:left w:val="none" w:sz="0" w:space="0" w:color="auto"/>
            <w:bottom w:val="none" w:sz="0" w:space="0" w:color="auto"/>
            <w:right w:val="none" w:sz="0" w:space="0" w:color="auto"/>
          </w:divBdr>
        </w:div>
      </w:divsChild>
    </w:div>
    <w:div w:id="1482699695">
      <w:bodyDiv w:val="1"/>
      <w:marLeft w:val="0"/>
      <w:marRight w:val="0"/>
      <w:marTop w:val="0"/>
      <w:marBottom w:val="0"/>
      <w:divBdr>
        <w:top w:val="none" w:sz="0" w:space="0" w:color="auto"/>
        <w:left w:val="none" w:sz="0" w:space="0" w:color="auto"/>
        <w:bottom w:val="none" w:sz="0" w:space="0" w:color="auto"/>
        <w:right w:val="none" w:sz="0" w:space="0" w:color="auto"/>
      </w:divBdr>
    </w:div>
    <w:div w:id="1488130647">
      <w:bodyDiv w:val="1"/>
      <w:marLeft w:val="0"/>
      <w:marRight w:val="0"/>
      <w:marTop w:val="0"/>
      <w:marBottom w:val="0"/>
      <w:divBdr>
        <w:top w:val="none" w:sz="0" w:space="0" w:color="auto"/>
        <w:left w:val="none" w:sz="0" w:space="0" w:color="auto"/>
        <w:bottom w:val="none" w:sz="0" w:space="0" w:color="auto"/>
        <w:right w:val="none" w:sz="0" w:space="0" w:color="auto"/>
      </w:divBdr>
    </w:div>
    <w:div w:id="1499735805">
      <w:bodyDiv w:val="1"/>
      <w:marLeft w:val="0"/>
      <w:marRight w:val="0"/>
      <w:marTop w:val="0"/>
      <w:marBottom w:val="0"/>
      <w:divBdr>
        <w:top w:val="none" w:sz="0" w:space="0" w:color="auto"/>
        <w:left w:val="none" w:sz="0" w:space="0" w:color="auto"/>
        <w:bottom w:val="none" w:sz="0" w:space="0" w:color="auto"/>
        <w:right w:val="none" w:sz="0" w:space="0" w:color="auto"/>
      </w:divBdr>
      <w:divsChild>
        <w:div w:id="504832051">
          <w:marLeft w:val="1166"/>
          <w:marRight w:val="0"/>
          <w:marTop w:val="125"/>
          <w:marBottom w:val="0"/>
          <w:divBdr>
            <w:top w:val="none" w:sz="0" w:space="0" w:color="auto"/>
            <w:left w:val="none" w:sz="0" w:space="0" w:color="auto"/>
            <w:bottom w:val="none" w:sz="0" w:space="0" w:color="auto"/>
            <w:right w:val="none" w:sz="0" w:space="0" w:color="auto"/>
          </w:divBdr>
        </w:div>
      </w:divsChild>
    </w:div>
    <w:div w:id="1504933785">
      <w:bodyDiv w:val="1"/>
      <w:marLeft w:val="0"/>
      <w:marRight w:val="0"/>
      <w:marTop w:val="0"/>
      <w:marBottom w:val="0"/>
      <w:divBdr>
        <w:top w:val="none" w:sz="0" w:space="0" w:color="auto"/>
        <w:left w:val="none" w:sz="0" w:space="0" w:color="auto"/>
        <w:bottom w:val="none" w:sz="0" w:space="0" w:color="auto"/>
        <w:right w:val="none" w:sz="0" w:space="0" w:color="auto"/>
      </w:divBdr>
    </w:div>
    <w:div w:id="1515026616">
      <w:bodyDiv w:val="1"/>
      <w:marLeft w:val="0"/>
      <w:marRight w:val="0"/>
      <w:marTop w:val="0"/>
      <w:marBottom w:val="0"/>
      <w:divBdr>
        <w:top w:val="none" w:sz="0" w:space="0" w:color="auto"/>
        <w:left w:val="none" w:sz="0" w:space="0" w:color="auto"/>
        <w:bottom w:val="none" w:sz="0" w:space="0" w:color="auto"/>
        <w:right w:val="none" w:sz="0" w:space="0" w:color="auto"/>
      </w:divBdr>
    </w:div>
    <w:div w:id="1519731359">
      <w:bodyDiv w:val="1"/>
      <w:marLeft w:val="0"/>
      <w:marRight w:val="0"/>
      <w:marTop w:val="0"/>
      <w:marBottom w:val="0"/>
      <w:divBdr>
        <w:top w:val="none" w:sz="0" w:space="0" w:color="auto"/>
        <w:left w:val="none" w:sz="0" w:space="0" w:color="auto"/>
        <w:bottom w:val="none" w:sz="0" w:space="0" w:color="auto"/>
        <w:right w:val="none" w:sz="0" w:space="0" w:color="auto"/>
      </w:divBdr>
    </w:div>
    <w:div w:id="1522550133">
      <w:bodyDiv w:val="1"/>
      <w:marLeft w:val="0"/>
      <w:marRight w:val="0"/>
      <w:marTop w:val="0"/>
      <w:marBottom w:val="0"/>
      <w:divBdr>
        <w:top w:val="none" w:sz="0" w:space="0" w:color="auto"/>
        <w:left w:val="none" w:sz="0" w:space="0" w:color="auto"/>
        <w:bottom w:val="none" w:sz="0" w:space="0" w:color="auto"/>
        <w:right w:val="none" w:sz="0" w:space="0" w:color="auto"/>
      </w:divBdr>
    </w:div>
    <w:div w:id="1524903179">
      <w:bodyDiv w:val="1"/>
      <w:marLeft w:val="0"/>
      <w:marRight w:val="0"/>
      <w:marTop w:val="0"/>
      <w:marBottom w:val="0"/>
      <w:divBdr>
        <w:top w:val="none" w:sz="0" w:space="0" w:color="auto"/>
        <w:left w:val="none" w:sz="0" w:space="0" w:color="auto"/>
        <w:bottom w:val="none" w:sz="0" w:space="0" w:color="auto"/>
        <w:right w:val="none" w:sz="0" w:space="0" w:color="auto"/>
      </w:divBdr>
    </w:div>
    <w:div w:id="1551652545">
      <w:bodyDiv w:val="1"/>
      <w:marLeft w:val="0"/>
      <w:marRight w:val="0"/>
      <w:marTop w:val="0"/>
      <w:marBottom w:val="0"/>
      <w:divBdr>
        <w:top w:val="none" w:sz="0" w:space="0" w:color="auto"/>
        <w:left w:val="none" w:sz="0" w:space="0" w:color="auto"/>
        <w:bottom w:val="none" w:sz="0" w:space="0" w:color="auto"/>
        <w:right w:val="none" w:sz="0" w:space="0" w:color="auto"/>
      </w:divBdr>
    </w:div>
    <w:div w:id="1553494496">
      <w:bodyDiv w:val="1"/>
      <w:marLeft w:val="0"/>
      <w:marRight w:val="0"/>
      <w:marTop w:val="0"/>
      <w:marBottom w:val="0"/>
      <w:divBdr>
        <w:top w:val="none" w:sz="0" w:space="0" w:color="auto"/>
        <w:left w:val="none" w:sz="0" w:space="0" w:color="auto"/>
        <w:bottom w:val="none" w:sz="0" w:space="0" w:color="auto"/>
        <w:right w:val="none" w:sz="0" w:space="0" w:color="auto"/>
      </w:divBdr>
    </w:div>
    <w:div w:id="1565334514">
      <w:bodyDiv w:val="1"/>
      <w:marLeft w:val="0"/>
      <w:marRight w:val="0"/>
      <w:marTop w:val="0"/>
      <w:marBottom w:val="0"/>
      <w:divBdr>
        <w:top w:val="none" w:sz="0" w:space="0" w:color="auto"/>
        <w:left w:val="none" w:sz="0" w:space="0" w:color="auto"/>
        <w:bottom w:val="none" w:sz="0" w:space="0" w:color="auto"/>
        <w:right w:val="none" w:sz="0" w:space="0" w:color="auto"/>
      </w:divBdr>
    </w:div>
    <w:div w:id="1574700060">
      <w:bodyDiv w:val="1"/>
      <w:marLeft w:val="0"/>
      <w:marRight w:val="0"/>
      <w:marTop w:val="0"/>
      <w:marBottom w:val="0"/>
      <w:divBdr>
        <w:top w:val="none" w:sz="0" w:space="0" w:color="auto"/>
        <w:left w:val="none" w:sz="0" w:space="0" w:color="auto"/>
        <w:bottom w:val="none" w:sz="0" w:space="0" w:color="auto"/>
        <w:right w:val="none" w:sz="0" w:space="0" w:color="auto"/>
      </w:divBdr>
    </w:div>
    <w:div w:id="1575046232">
      <w:bodyDiv w:val="1"/>
      <w:marLeft w:val="0"/>
      <w:marRight w:val="0"/>
      <w:marTop w:val="0"/>
      <w:marBottom w:val="0"/>
      <w:divBdr>
        <w:top w:val="none" w:sz="0" w:space="0" w:color="auto"/>
        <w:left w:val="none" w:sz="0" w:space="0" w:color="auto"/>
        <w:bottom w:val="none" w:sz="0" w:space="0" w:color="auto"/>
        <w:right w:val="none" w:sz="0" w:space="0" w:color="auto"/>
      </w:divBdr>
    </w:div>
    <w:div w:id="1601792528">
      <w:bodyDiv w:val="1"/>
      <w:marLeft w:val="0"/>
      <w:marRight w:val="0"/>
      <w:marTop w:val="0"/>
      <w:marBottom w:val="0"/>
      <w:divBdr>
        <w:top w:val="none" w:sz="0" w:space="0" w:color="auto"/>
        <w:left w:val="none" w:sz="0" w:space="0" w:color="auto"/>
        <w:bottom w:val="none" w:sz="0" w:space="0" w:color="auto"/>
        <w:right w:val="none" w:sz="0" w:space="0" w:color="auto"/>
      </w:divBdr>
    </w:div>
    <w:div w:id="1603416728">
      <w:bodyDiv w:val="1"/>
      <w:marLeft w:val="0"/>
      <w:marRight w:val="0"/>
      <w:marTop w:val="0"/>
      <w:marBottom w:val="0"/>
      <w:divBdr>
        <w:top w:val="none" w:sz="0" w:space="0" w:color="auto"/>
        <w:left w:val="none" w:sz="0" w:space="0" w:color="auto"/>
        <w:bottom w:val="none" w:sz="0" w:space="0" w:color="auto"/>
        <w:right w:val="none" w:sz="0" w:space="0" w:color="auto"/>
      </w:divBdr>
    </w:div>
    <w:div w:id="1608192934">
      <w:bodyDiv w:val="1"/>
      <w:marLeft w:val="0"/>
      <w:marRight w:val="0"/>
      <w:marTop w:val="0"/>
      <w:marBottom w:val="0"/>
      <w:divBdr>
        <w:top w:val="none" w:sz="0" w:space="0" w:color="auto"/>
        <w:left w:val="none" w:sz="0" w:space="0" w:color="auto"/>
        <w:bottom w:val="none" w:sz="0" w:space="0" w:color="auto"/>
        <w:right w:val="none" w:sz="0" w:space="0" w:color="auto"/>
      </w:divBdr>
    </w:div>
    <w:div w:id="1612590077">
      <w:bodyDiv w:val="1"/>
      <w:marLeft w:val="0"/>
      <w:marRight w:val="0"/>
      <w:marTop w:val="0"/>
      <w:marBottom w:val="0"/>
      <w:divBdr>
        <w:top w:val="none" w:sz="0" w:space="0" w:color="auto"/>
        <w:left w:val="none" w:sz="0" w:space="0" w:color="auto"/>
        <w:bottom w:val="none" w:sz="0" w:space="0" w:color="auto"/>
        <w:right w:val="none" w:sz="0" w:space="0" w:color="auto"/>
      </w:divBdr>
    </w:div>
    <w:div w:id="1621451777">
      <w:bodyDiv w:val="1"/>
      <w:marLeft w:val="0"/>
      <w:marRight w:val="0"/>
      <w:marTop w:val="0"/>
      <w:marBottom w:val="0"/>
      <w:divBdr>
        <w:top w:val="none" w:sz="0" w:space="0" w:color="auto"/>
        <w:left w:val="none" w:sz="0" w:space="0" w:color="auto"/>
        <w:bottom w:val="none" w:sz="0" w:space="0" w:color="auto"/>
        <w:right w:val="none" w:sz="0" w:space="0" w:color="auto"/>
      </w:divBdr>
    </w:div>
    <w:div w:id="1631859587">
      <w:bodyDiv w:val="1"/>
      <w:marLeft w:val="0"/>
      <w:marRight w:val="0"/>
      <w:marTop w:val="0"/>
      <w:marBottom w:val="0"/>
      <w:divBdr>
        <w:top w:val="none" w:sz="0" w:space="0" w:color="auto"/>
        <w:left w:val="none" w:sz="0" w:space="0" w:color="auto"/>
        <w:bottom w:val="none" w:sz="0" w:space="0" w:color="auto"/>
        <w:right w:val="none" w:sz="0" w:space="0" w:color="auto"/>
      </w:divBdr>
    </w:div>
    <w:div w:id="1637636808">
      <w:bodyDiv w:val="1"/>
      <w:marLeft w:val="0"/>
      <w:marRight w:val="0"/>
      <w:marTop w:val="0"/>
      <w:marBottom w:val="0"/>
      <w:divBdr>
        <w:top w:val="none" w:sz="0" w:space="0" w:color="auto"/>
        <w:left w:val="none" w:sz="0" w:space="0" w:color="auto"/>
        <w:bottom w:val="none" w:sz="0" w:space="0" w:color="auto"/>
        <w:right w:val="none" w:sz="0" w:space="0" w:color="auto"/>
      </w:divBdr>
    </w:div>
    <w:div w:id="1653294320">
      <w:bodyDiv w:val="1"/>
      <w:marLeft w:val="0"/>
      <w:marRight w:val="0"/>
      <w:marTop w:val="0"/>
      <w:marBottom w:val="0"/>
      <w:divBdr>
        <w:top w:val="none" w:sz="0" w:space="0" w:color="auto"/>
        <w:left w:val="none" w:sz="0" w:space="0" w:color="auto"/>
        <w:bottom w:val="none" w:sz="0" w:space="0" w:color="auto"/>
        <w:right w:val="none" w:sz="0" w:space="0" w:color="auto"/>
      </w:divBdr>
      <w:divsChild>
        <w:div w:id="313606141">
          <w:marLeft w:val="1166"/>
          <w:marRight w:val="0"/>
          <w:marTop w:val="125"/>
          <w:marBottom w:val="0"/>
          <w:divBdr>
            <w:top w:val="none" w:sz="0" w:space="0" w:color="auto"/>
            <w:left w:val="none" w:sz="0" w:space="0" w:color="auto"/>
            <w:bottom w:val="none" w:sz="0" w:space="0" w:color="auto"/>
            <w:right w:val="none" w:sz="0" w:space="0" w:color="auto"/>
          </w:divBdr>
        </w:div>
      </w:divsChild>
    </w:div>
    <w:div w:id="1655646566">
      <w:bodyDiv w:val="1"/>
      <w:marLeft w:val="0"/>
      <w:marRight w:val="0"/>
      <w:marTop w:val="0"/>
      <w:marBottom w:val="0"/>
      <w:divBdr>
        <w:top w:val="none" w:sz="0" w:space="0" w:color="auto"/>
        <w:left w:val="none" w:sz="0" w:space="0" w:color="auto"/>
        <w:bottom w:val="none" w:sz="0" w:space="0" w:color="auto"/>
        <w:right w:val="none" w:sz="0" w:space="0" w:color="auto"/>
      </w:divBdr>
      <w:divsChild>
        <w:div w:id="520363358">
          <w:marLeft w:val="0"/>
          <w:marRight w:val="0"/>
          <w:marTop w:val="0"/>
          <w:marBottom w:val="0"/>
          <w:divBdr>
            <w:top w:val="none" w:sz="0" w:space="0" w:color="auto"/>
            <w:left w:val="none" w:sz="0" w:space="0" w:color="auto"/>
            <w:bottom w:val="none" w:sz="0" w:space="0" w:color="auto"/>
            <w:right w:val="none" w:sz="0" w:space="0" w:color="auto"/>
          </w:divBdr>
        </w:div>
        <w:div w:id="678048814">
          <w:marLeft w:val="0"/>
          <w:marRight w:val="0"/>
          <w:marTop w:val="0"/>
          <w:marBottom w:val="0"/>
          <w:divBdr>
            <w:top w:val="none" w:sz="0" w:space="0" w:color="auto"/>
            <w:left w:val="none" w:sz="0" w:space="0" w:color="auto"/>
            <w:bottom w:val="none" w:sz="0" w:space="0" w:color="auto"/>
            <w:right w:val="none" w:sz="0" w:space="0" w:color="auto"/>
          </w:divBdr>
        </w:div>
      </w:divsChild>
    </w:div>
    <w:div w:id="1667778532">
      <w:bodyDiv w:val="1"/>
      <w:marLeft w:val="0"/>
      <w:marRight w:val="0"/>
      <w:marTop w:val="0"/>
      <w:marBottom w:val="0"/>
      <w:divBdr>
        <w:top w:val="none" w:sz="0" w:space="0" w:color="auto"/>
        <w:left w:val="none" w:sz="0" w:space="0" w:color="auto"/>
        <w:bottom w:val="none" w:sz="0" w:space="0" w:color="auto"/>
        <w:right w:val="none" w:sz="0" w:space="0" w:color="auto"/>
      </w:divBdr>
    </w:div>
    <w:div w:id="1670139790">
      <w:bodyDiv w:val="1"/>
      <w:marLeft w:val="0"/>
      <w:marRight w:val="0"/>
      <w:marTop w:val="0"/>
      <w:marBottom w:val="0"/>
      <w:divBdr>
        <w:top w:val="none" w:sz="0" w:space="0" w:color="auto"/>
        <w:left w:val="none" w:sz="0" w:space="0" w:color="auto"/>
        <w:bottom w:val="none" w:sz="0" w:space="0" w:color="auto"/>
        <w:right w:val="none" w:sz="0" w:space="0" w:color="auto"/>
      </w:divBdr>
    </w:div>
    <w:div w:id="1673070458">
      <w:bodyDiv w:val="1"/>
      <w:marLeft w:val="0"/>
      <w:marRight w:val="0"/>
      <w:marTop w:val="0"/>
      <w:marBottom w:val="0"/>
      <w:divBdr>
        <w:top w:val="none" w:sz="0" w:space="0" w:color="auto"/>
        <w:left w:val="none" w:sz="0" w:space="0" w:color="auto"/>
        <w:bottom w:val="none" w:sz="0" w:space="0" w:color="auto"/>
        <w:right w:val="none" w:sz="0" w:space="0" w:color="auto"/>
      </w:divBdr>
    </w:div>
    <w:div w:id="1693263570">
      <w:bodyDiv w:val="1"/>
      <w:marLeft w:val="0"/>
      <w:marRight w:val="0"/>
      <w:marTop w:val="0"/>
      <w:marBottom w:val="0"/>
      <w:divBdr>
        <w:top w:val="none" w:sz="0" w:space="0" w:color="auto"/>
        <w:left w:val="none" w:sz="0" w:space="0" w:color="auto"/>
        <w:bottom w:val="none" w:sz="0" w:space="0" w:color="auto"/>
        <w:right w:val="none" w:sz="0" w:space="0" w:color="auto"/>
      </w:divBdr>
    </w:div>
    <w:div w:id="1717007235">
      <w:bodyDiv w:val="1"/>
      <w:marLeft w:val="0"/>
      <w:marRight w:val="0"/>
      <w:marTop w:val="0"/>
      <w:marBottom w:val="0"/>
      <w:divBdr>
        <w:top w:val="none" w:sz="0" w:space="0" w:color="auto"/>
        <w:left w:val="none" w:sz="0" w:space="0" w:color="auto"/>
        <w:bottom w:val="none" w:sz="0" w:space="0" w:color="auto"/>
        <w:right w:val="none" w:sz="0" w:space="0" w:color="auto"/>
      </w:divBdr>
    </w:div>
    <w:div w:id="1720979473">
      <w:bodyDiv w:val="1"/>
      <w:marLeft w:val="0"/>
      <w:marRight w:val="0"/>
      <w:marTop w:val="0"/>
      <w:marBottom w:val="0"/>
      <w:divBdr>
        <w:top w:val="none" w:sz="0" w:space="0" w:color="auto"/>
        <w:left w:val="none" w:sz="0" w:space="0" w:color="auto"/>
        <w:bottom w:val="none" w:sz="0" w:space="0" w:color="auto"/>
        <w:right w:val="none" w:sz="0" w:space="0" w:color="auto"/>
      </w:divBdr>
    </w:div>
    <w:div w:id="1722946056">
      <w:bodyDiv w:val="1"/>
      <w:marLeft w:val="0"/>
      <w:marRight w:val="0"/>
      <w:marTop w:val="0"/>
      <w:marBottom w:val="0"/>
      <w:divBdr>
        <w:top w:val="none" w:sz="0" w:space="0" w:color="auto"/>
        <w:left w:val="none" w:sz="0" w:space="0" w:color="auto"/>
        <w:bottom w:val="none" w:sz="0" w:space="0" w:color="auto"/>
        <w:right w:val="none" w:sz="0" w:space="0" w:color="auto"/>
      </w:divBdr>
    </w:div>
    <w:div w:id="1730686135">
      <w:bodyDiv w:val="1"/>
      <w:marLeft w:val="0"/>
      <w:marRight w:val="0"/>
      <w:marTop w:val="0"/>
      <w:marBottom w:val="0"/>
      <w:divBdr>
        <w:top w:val="none" w:sz="0" w:space="0" w:color="auto"/>
        <w:left w:val="none" w:sz="0" w:space="0" w:color="auto"/>
        <w:bottom w:val="none" w:sz="0" w:space="0" w:color="auto"/>
        <w:right w:val="none" w:sz="0" w:space="0" w:color="auto"/>
      </w:divBdr>
    </w:div>
    <w:div w:id="1745761361">
      <w:bodyDiv w:val="1"/>
      <w:marLeft w:val="0"/>
      <w:marRight w:val="0"/>
      <w:marTop w:val="0"/>
      <w:marBottom w:val="0"/>
      <w:divBdr>
        <w:top w:val="none" w:sz="0" w:space="0" w:color="auto"/>
        <w:left w:val="none" w:sz="0" w:space="0" w:color="auto"/>
        <w:bottom w:val="none" w:sz="0" w:space="0" w:color="auto"/>
        <w:right w:val="none" w:sz="0" w:space="0" w:color="auto"/>
      </w:divBdr>
    </w:div>
    <w:div w:id="1754350984">
      <w:bodyDiv w:val="1"/>
      <w:marLeft w:val="0"/>
      <w:marRight w:val="0"/>
      <w:marTop w:val="0"/>
      <w:marBottom w:val="0"/>
      <w:divBdr>
        <w:top w:val="none" w:sz="0" w:space="0" w:color="auto"/>
        <w:left w:val="none" w:sz="0" w:space="0" w:color="auto"/>
        <w:bottom w:val="none" w:sz="0" w:space="0" w:color="auto"/>
        <w:right w:val="none" w:sz="0" w:space="0" w:color="auto"/>
      </w:divBdr>
    </w:div>
    <w:div w:id="1755739319">
      <w:bodyDiv w:val="1"/>
      <w:marLeft w:val="0"/>
      <w:marRight w:val="0"/>
      <w:marTop w:val="0"/>
      <w:marBottom w:val="0"/>
      <w:divBdr>
        <w:top w:val="none" w:sz="0" w:space="0" w:color="auto"/>
        <w:left w:val="none" w:sz="0" w:space="0" w:color="auto"/>
        <w:bottom w:val="none" w:sz="0" w:space="0" w:color="auto"/>
        <w:right w:val="none" w:sz="0" w:space="0" w:color="auto"/>
      </w:divBdr>
    </w:div>
    <w:div w:id="1762874948">
      <w:bodyDiv w:val="1"/>
      <w:marLeft w:val="0"/>
      <w:marRight w:val="0"/>
      <w:marTop w:val="0"/>
      <w:marBottom w:val="0"/>
      <w:divBdr>
        <w:top w:val="none" w:sz="0" w:space="0" w:color="auto"/>
        <w:left w:val="none" w:sz="0" w:space="0" w:color="auto"/>
        <w:bottom w:val="none" w:sz="0" w:space="0" w:color="auto"/>
        <w:right w:val="none" w:sz="0" w:space="0" w:color="auto"/>
      </w:divBdr>
    </w:div>
    <w:div w:id="1764838243">
      <w:bodyDiv w:val="1"/>
      <w:marLeft w:val="0"/>
      <w:marRight w:val="0"/>
      <w:marTop w:val="0"/>
      <w:marBottom w:val="0"/>
      <w:divBdr>
        <w:top w:val="none" w:sz="0" w:space="0" w:color="auto"/>
        <w:left w:val="none" w:sz="0" w:space="0" w:color="auto"/>
        <w:bottom w:val="none" w:sz="0" w:space="0" w:color="auto"/>
        <w:right w:val="none" w:sz="0" w:space="0" w:color="auto"/>
      </w:divBdr>
    </w:div>
    <w:div w:id="1768696652">
      <w:bodyDiv w:val="1"/>
      <w:marLeft w:val="0"/>
      <w:marRight w:val="0"/>
      <w:marTop w:val="0"/>
      <w:marBottom w:val="0"/>
      <w:divBdr>
        <w:top w:val="none" w:sz="0" w:space="0" w:color="auto"/>
        <w:left w:val="none" w:sz="0" w:space="0" w:color="auto"/>
        <w:bottom w:val="none" w:sz="0" w:space="0" w:color="auto"/>
        <w:right w:val="none" w:sz="0" w:space="0" w:color="auto"/>
      </w:divBdr>
    </w:div>
    <w:div w:id="1769809644">
      <w:bodyDiv w:val="1"/>
      <w:marLeft w:val="0"/>
      <w:marRight w:val="0"/>
      <w:marTop w:val="0"/>
      <w:marBottom w:val="0"/>
      <w:divBdr>
        <w:top w:val="none" w:sz="0" w:space="0" w:color="auto"/>
        <w:left w:val="none" w:sz="0" w:space="0" w:color="auto"/>
        <w:bottom w:val="none" w:sz="0" w:space="0" w:color="auto"/>
        <w:right w:val="none" w:sz="0" w:space="0" w:color="auto"/>
      </w:divBdr>
    </w:div>
    <w:div w:id="1771973368">
      <w:bodyDiv w:val="1"/>
      <w:marLeft w:val="0"/>
      <w:marRight w:val="0"/>
      <w:marTop w:val="0"/>
      <w:marBottom w:val="0"/>
      <w:divBdr>
        <w:top w:val="none" w:sz="0" w:space="0" w:color="auto"/>
        <w:left w:val="none" w:sz="0" w:space="0" w:color="auto"/>
        <w:bottom w:val="none" w:sz="0" w:space="0" w:color="auto"/>
        <w:right w:val="none" w:sz="0" w:space="0" w:color="auto"/>
      </w:divBdr>
    </w:div>
    <w:div w:id="1774007482">
      <w:bodyDiv w:val="1"/>
      <w:marLeft w:val="0"/>
      <w:marRight w:val="0"/>
      <w:marTop w:val="0"/>
      <w:marBottom w:val="0"/>
      <w:divBdr>
        <w:top w:val="none" w:sz="0" w:space="0" w:color="auto"/>
        <w:left w:val="none" w:sz="0" w:space="0" w:color="auto"/>
        <w:bottom w:val="none" w:sz="0" w:space="0" w:color="auto"/>
        <w:right w:val="none" w:sz="0" w:space="0" w:color="auto"/>
      </w:divBdr>
      <w:divsChild>
        <w:div w:id="581572471">
          <w:marLeft w:val="0"/>
          <w:marRight w:val="0"/>
          <w:marTop w:val="0"/>
          <w:marBottom w:val="0"/>
          <w:divBdr>
            <w:top w:val="none" w:sz="0" w:space="0" w:color="auto"/>
            <w:left w:val="none" w:sz="0" w:space="0" w:color="auto"/>
            <w:bottom w:val="none" w:sz="0" w:space="0" w:color="auto"/>
            <w:right w:val="none" w:sz="0" w:space="0" w:color="auto"/>
          </w:divBdr>
        </w:div>
        <w:div w:id="111094036">
          <w:marLeft w:val="0"/>
          <w:marRight w:val="0"/>
          <w:marTop w:val="0"/>
          <w:marBottom w:val="0"/>
          <w:divBdr>
            <w:top w:val="none" w:sz="0" w:space="0" w:color="auto"/>
            <w:left w:val="none" w:sz="0" w:space="0" w:color="auto"/>
            <w:bottom w:val="none" w:sz="0" w:space="0" w:color="auto"/>
            <w:right w:val="none" w:sz="0" w:space="0" w:color="auto"/>
          </w:divBdr>
          <w:divsChild>
            <w:div w:id="13151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2786">
      <w:bodyDiv w:val="1"/>
      <w:marLeft w:val="0"/>
      <w:marRight w:val="0"/>
      <w:marTop w:val="0"/>
      <w:marBottom w:val="0"/>
      <w:divBdr>
        <w:top w:val="none" w:sz="0" w:space="0" w:color="auto"/>
        <w:left w:val="none" w:sz="0" w:space="0" w:color="auto"/>
        <w:bottom w:val="none" w:sz="0" w:space="0" w:color="auto"/>
        <w:right w:val="none" w:sz="0" w:space="0" w:color="auto"/>
      </w:divBdr>
      <w:divsChild>
        <w:div w:id="578370879">
          <w:marLeft w:val="0"/>
          <w:marRight w:val="0"/>
          <w:marTop w:val="0"/>
          <w:marBottom w:val="0"/>
          <w:divBdr>
            <w:top w:val="none" w:sz="0" w:space="0" w:color="auto"/>
            <w:left w:val="none" w:sz="0" w:space="0" w:color="auto"/>
            <w:bottom w:val="none" w:sz="0" w:space="0" w:color="auto"/>
            <w:right w:val="none" w:sz="0" w:space="0" w:color="auto"/>
          </w:divBdr>
        </w:div>
        <w:div w:id="914122291">
          <w:marLeft w:val="0"/>
          <w:marRight w:val="0"/>
          <w:marTop w:val="0"/>
          <w:marBottom w:val="0"/>
          <w:divBdr>
            <w:top w:val="none" w:sz="0" w:space="0" w:color="auto"/>
            <w:left w:val="none" w:sz="0" w:space="0" w:color="auto"/>
            <w:bottom w:val="none" w:sz="0" w:space="0" w:color="auto"/>
            <w:right w:val="none" w:sz="0" w:space="0" w:color="auto"/>
          </w:divBdr>
          <w:divsChild>
            <w:div w:id="8755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925">
      <w:bodyDiv w:val="1"/>
      <w:marLeft w:val="0"/>
      <w:marRight w:val="0"/>
      <w:marTop w:val="0"/>
      <w:marBottom w:val="0"/>
      <w:divBdr>
        <w:top w:val="none" w:sz="0" w:space="0" w:color="auto"/>
        <w:left w:val="none" w:sz="0" w:space="0" w:color="auto"/>
        <w:bottom w:val="none" w:sz="0" w:space="0" w:color="auto"/>
        <w:right w:val="none" w:sz="0" w:space="0" w:color="auto"/>
      </w:divBdr>
    </w:div>
    <w:div w:id="1794134266">
      <w:bodyDiv w:val="1"/>
      <w:marLeft w:val="0"/>
      <w:marRight w:val="0"/>
      <w:marTop w:val="0"/>
      <w:marBottom w:val="0"/>
      <w:divBdr>
        <w:top w:val="none" w:sz="0" w:space="0" w:color="auto"/>
        <w:left w:val="none" w:sz="0" w:space="0" w:color="auto"/>
        <w:bottom w:val="none" w:sz="0" w:space="0" w:color="auto"/>
        <w:right w:val="none" w:sz="0" w:space="0" w:color="auto"/>
      </w:divBdr>
      <w:divsChild>
        <w:div w:id="489250751">
          <w:marLeft w:val="720"/>
          <w:marRight w:val="0"/>
          <w:marTop w:val="91"/>
          <w:marBottom w:val="0"/>
          <w:divBdr>
            <w:top w:val="none" w:sz="0" w:space="0" w:color="auto"/>
            <w:left w:val="none" w:sz="0" w:space="0" w:color="auto"/>
            <w:bottom w:val="none" w:sz="0" w:space="0" w:color="auto"/>
            <w:right w:val="none" w:sz="0" w:space="0" w:color="auto"/>
          </w:divBdr>
        </w:div>
        <w:div w:id="181087718">
          <w:marLeft w:val="720"/>
          <w:marRight w:val="0"/>
          <w:marTop w:val="91"/>
          <w:marBottom w:val="0"/>
          <w:divBdr>
            <w:top w:val="none" w:sz="0" w:space="0" w:color="auto"/>
            <w:left w:val="none" w:sz="0" w:space="0" w:color="auto"/>
            <w:bottom w:val="none" w:sz="0" w:space="0" w:color="auto"/>
            <w:right w:val="none" w:sz="0" w:space="0" w:color="auto"/>
          </w:divBdr>
        </w:div>
        <w:div w:id="1038505299">
          <w:marLeft w:val="720"/>
          <w:marRight w:val="0"/>
          <w:marTop w:val="91"/>
          <w:marBottom w:val="0"/>
          <w:divBdr>
            <w:top w:val="none" w:sz="0" w:space="0" w:color="auto"/>
            <w:left w:val="none" w:sz="0" w:space="0" w:color="auto"/>
            <w:bottom w:val="none" w:sz="0" w:space="0" w:color="auto"/>
            <w:right w:val="none" w:sz="0" w:space="0" w:color="auto"/>
          </w:divBdr>
        </w:div>
        <w:div w:id="1908299156">
          <w:marLeft w:val="720"/>
          <w:marRight w:val="0"/>
          <w:marTop w:val="91"/>
          <w:marBottom w:val="0"/>
          <w:divBdr>
            <w:top w:val="none" w:sz="0" w:space="0" w:color="auto"/>
            <w:left w:val="none" w:sz="0" w:space="0" w:color="auto"/>
            <w:bottom w:val="none" w:sz="0" w:space="0" w:color="auto"/>
            <w:right w:val="none" w:sz="0" w:space="0" w:color="auto"/>
          </w:divBdr>
        </w:div>
        <w:div w:id="1786539842">
          <w:marLeft w:val="720"/>
          <w:marRight w:val="0"/>
          <w:marTop w:val="91"/>
          <w:marBottom w:val="0"/>
          <w:divBdr>
            <w:top w:val="none" w:sz="0" w:space="0" w:color="auto"/>
            <w:left w:val="none" w:sz="0" w:space="0" w:color="auto"/>
            <w:bottom w:val="none" w:sz="0" w:space="0" w:color="auto"/>
            <w:right w:val="none" w:sz="0" w:space="0" w:color="auto"/>
          </w:divBdr>
        </w:div>
      </w:divsChild>
    </w:div>
    <w:div w:id="1794859090">
      <w:bodyDiv w:val="1"/>
      <w:marLeft w:val="0"/>
      <w:marRight w:val="0"/>
      <w:marTop w:val="0"/>
      <w:marBottom w:val="0"/>
      <w:divBdr>
        <w:top w:val="none" w:sz="0" w:space="0" w:color="auto"/>
        <w:left w:val="none" w:sz="0" w:space="0" w:color="auto"/>
        <w:bottom w:val="none" w:sz="0" w:space="0" w:color="auto"/>
        <w:right w:val="none" w:sz="0" w:space="0" w:color="auto"/>
      </w:divBdr>
    </w:div>
    <w:div w:id="1798138545">
      <w:bodyDiv w:val="1"/>
      <w:marLeft w:val="0"/>
      <w:marRight w:val="0"/>
      <w:marTop w:val="0"/>
      <w:marBottom w:val="0"/>
      <w:divBdr>
        <w:top w:val="none" w:sz="0" w:space="0" w:color="auto"/>
        <w:left w:val="none" w:sz="0" w:space="0" w:color="auto"/>
        <w:bottom w:val="none" w:sz="0" w:space="0" w:color="auto"/>
        <w:right w:val="none" w:sz="0" w:space="0" w:color="auto"/>
      </w:divBdr>
    </w:div>
    <w:div w:id="1826817616">
      <w:bodyDiv w:val="1"/>
      <w:marLeft w:val="0"/>
      <w:marRight w:val="0"/>
      <w:marTop w:val="0"/>
      <w:marBottom w:val="0"/>
      <w:divBdr>
        <w:top w:val="none" w:sz="0" w:space="0" w:color="auto"/>
        <w:left w:val="none" w:sz="0" w:space="0" w:color="auto"/>
        <w:bottom w:val="none" w:sz="0" w:space="0" w:color="auto"/>
        <w:right w:val="none" w:sz="0" w:space="0" w:color="auto"/>
      </w:divBdr>
    </w:div>
    <w:div w:id="1840926801">
      <w:bodyDiv w:val="1"/>
      <w:marLeft w:val="0"/>
      <w:marRight w:val="0"/>
      <w:marTop w:val="0"/>
      <w:marBottom w:val="0"/>
      <w:divBdr>
        <w:top w:val="none" w:sz="0" w:space="0" w:color="auto"/>
        <w:left w:val="none" w:sz="0" w:space="0" w:color="auto"/>
        <w:bottom w:val="none" w:sz="0" w:space="0" w:color="auto"/>
        <w:right w:val="none" w:sz="0" w:space="0" w:color="auto"/>
      </w:divBdr>
    </w:div>
    <w:div w:id="1842893002">
      <w:bodyDiv w:val="1"/>
      <w:marLeft w:val="0"/>
      <w:marRight w:val="0"/>
      <w:marTop w:val="0"/>
      <w:marBottom w:val="0"/>
      <w:divBdr>
        <w:top w:val="none" w:sz="0" w:space="0" w:color="auto"/>
        <w:left w:val="none" w:sz="0" w:space="0" w:color="auto"/>
        <w:bottom w:val="none" w:sz="0" w:space="0" w:color="auto"/>
        <w:right w:val="none" w:sz="0" w:space="0" w:color="auto"/>
      </w:divBdr>
    </w:div>
    <w:div w:id="1869025631">
      <w:bodyDiv w:val="1"/>
      <w:marLeft w:val="0"/>
      <w:marRight w:val="0"/>
      <w:marTop w:val="0"/>
      <w:marBottom w:val="0"/>
      <w:divBdr>
        <w:top w:val="none" w:sz="0" w:space="0" w:color="auto"/>
        <w:left w:val="none" w:sz="0" w:space="0" w:color="auto"/>
        <w:bottom w:val="none" w:sz="0" w:space="0" w:color="auto"/>
        <w:right w:val="none" w:sz="0" w:space="0" w:color="auto"/>
      </w:divBdr>
    </w:div>
    <w:div w:id="1876768319">
      <w:bodyDiv w:val="1"/>
      <w:marLeft w:val="0"/>
      <w:marRight w:val="0"/>
      <w:marTop w:val="0"/>
      <w:marBottom w:val="0"/>
      <w:divBdr>
        <w:top w:val="none" w:sz="0" w:space="0" w:color="auto"/>
        <w:left w:val="none" w:sz="0" w:space="0" w:color="auto"/>
        <w:bottom w:val="none" w:sz="0" w:space="0" w:color="auto"/>
        <w:right w:val="none" w:sz="0" w:space="0" w:color="auto"/>
      </w:divBdr>
    </w:div>
    <w:div w:id="1883328541">
      <w:bodyDiv w:val="1"/>
      <w:marLeft w:val="0"/>
      <w:marRight w:val="0"/>
      <w:marTop w:val="0"/>
      <w:marBottom w:val="0"/>
      <w:divBdr>
        <w:top w:val="none" w:sz="0" w:space="0" w:color="auto"/>
        <w:left w:val="none" w:sz="0" w:space="0" w:color="auto"/>
        <w:bottom w:val="none" w:sz="0" w:space="0" w:color="auto"/>
        <w:right w:val="none" w:sz="0" w:space="0" w:color="auto"/>
      </w:divBdr>
    </w:div>
    <w:div w:id="1886286558">
      <w:bodyDiv w:val="1"/>
      <w:marLeft w:val="0"/>
      <w:marRight w:val="0"/>
      <w:marTop w:val="0"/>
      <w:marBottom w:val="0"/>
      <w:divBdr>
        <w:top w:val="none" w:sz="0" w:space="0" w:color="auto"/>
        <w:left w:val="none" w:sz="0" w:space="0" w:color="auto"/>
        <w:bottom w:val="none" w:sz="0" w:space="0" w:color="auto"/>
        <w:right w:val="none" w:sz="0" w:space="0" w:color="auto"/>
      </w:divBdr>
    </w:div>
    <w:div w:id="1892765434">
      <w:bodyDiv w:val="1"/>
      <w:marLeft w:val="0"/>
      <w:marRight w:val="0"/>
      <w:marTop w:val="0"/>
      <w:marBottom w:val="0"/>
      <w:divBdr>
        <w:top w:val="none" w:sz="0" w:space="0" w:color="auto"/>
        <w:left w:val="none" w:sz="0" w:space="0" w:color="auto"/>
        <w:bottom w:val="none" w:sz="0" w:space="0" w:color="auto"/>
        <w:right w:val="none" w:sz="0" w:space="0" w:color="auto"/>
      </w:divBdr>
    </w:div>
    <w:div w:id="1894194101">
      <w:bodyDiv w:val="1"/>
      <w:marLeft w:val="0"/>
      <w:marRight w:val="0"/>
      <w:marTop w:val="0"/>
      <w:marBottom w:val="0"/>
      <w:divBdr>
        <w:top w:val="none" w:sz="0" w:space="0" w:color="auto"/>
        <w:left w:val="none" w:sz="0" w:space="0" w:color="auto"/>
        <w:bottom w:val="none" w:sz="0" w:space="0" w:color="auto"/>
        <w:right w:val="none" w:sz="0" w:space="0" w:color="auto"/>
      </w:divBdr>
    </w:div>
    <w:div w:id="1896161316">
      <w:bodyDiv w:val="1"/>
      <w:marLeft w:val="0"/>
      <w:marRight w:val="0"/>
      <w:marTop w:val="0"/>
      <w:marBottom w:val="0"/>
      <w:divBdr>
        <w:top w:val="none" w:sz="0" w:space="0" w:color="auto"/>
        <w:left w:val="none" w:sz="0" w:space="0" w:color="auto"/>
        <w:bottom w:val="none" w:sz="0" w:space="0" w:color="auto"/>
        <w:right w:val="none" w:sz="0" w:space="0" w:color="auto"/>
      </w:divBdr>
    </w:div>
    <w:div w:id="1910075511">
      <w:bodyDiv w:val="1"/>
      <w:marLeft w:val="0"/>
      <w:marRight w:val="0"/>
      <w:marTop w:val="0"/>
      <w:marBottom w:val="0"/>
      <w:divBdr>
        <w:top w:val="none" w:sz="0" w:space="0" w:color="auto"/>
        <w:left w:val="none" w:sz="0" w:space="0" w:color="auto"/>
        <w:bottom w:val="none" w:sz="0" w:space="0" w:color="auto"/>
        <w:right w:val="none" w:sz="0" w:space="0" w:color="auto"/>
      </w:divBdr>
    </w:div>
    <w:div w:id="1914780585">
      <w:bodyDiv w:val="1"/>
      <w:marLeft w:val="0"/>
      <w:marRight w:val="0"/>
      <w:marTop w:val="0"/>
      <w:marBottom w:val="0"/>
      <w:divBdr>
        <w:top w:val="none" w:sz="0" w:space="0" w:color="auto"/>
        <w:left w:val="none" w:sz="0" w:space="0" w:color="auto"/>
        <w:bottom w:val="none" w:sz="0" w:space="0" w:color="auto"/>
        <w:right w:val="none" w:sz="0" w:space="0" w:color="auto"/>
      </w:divBdr>
    </w:div>
    <w:div w:id="1915626382">
      <w:bodyDiv w:val="1"/>
      <w:marLeft w:val="0"/>
      <w:marRight w:val="0"/>
      <w:marTop w:val="0"/>
      <w:marBottom w:val="0"/>
      <w:divBdr>
        <w:top w:val="none" w:sz="0" w:space="0" w:color="auto"/>
        <w:left w:val="none" w:sz="0" w:space="0" w:color="auto"/>
        <w:bottom w:val="none" w:sz="0" w:space="0" w:color="auto"/>
        <w:right w:val="none" w:sz="0" w:space="0" w:color="auto"/>
      </w:divBdr>
    </w:div>
    <w:div w:id="1926302692">
      <w:bodyDiv w:val="1"/>
      <w:marLeft w:val="0"/>
      <w:marRight w:val="0"/>
      <w:marTop w:val="0"/>
      <w:marBottom w:val="0"/>
      <w:divBdr>
        <w:top w:val="none" w:sz="0" w:space="0" w:color="auto"/>
        <w:left w:val="none" w:sz="0" w:space="0" w:color="auto"/>
        <w:bottom w:val="none" w:sz="0" w:space="0" w:color="auto"/>
        <w:right w:val="none" w:sz="0" w:space="0" w:color="auto"/>
      </w:divBdr>
    </w:div>
    <w:div w:id="1932159721">
      <w:bodyDiv w:val="1"/>
      <w:marLeft w:val="0"/>
      <w:marRight w:val="0"/>
      <w:marTop w:val="0"/>
      <w:marBottom w:val="0"/>
      <w:divBdr>
        <w:top w:val="none" w:sz="0" w:space="0" w:color="auto"/>
        <w:left w:val="none" w:sz="0" w:space="0" w:color="auto"/>
        <w:bottom w:val="none" w:sz="0" w:space="0" w:color="auto"/>
        <w:right w:val="none" w:sz="0" w:space="0" w:color="auto"/>
      </w:divBdr>
    </w:div>
    <w:div w:id="1934432856">
      <w:bodyDiv w:val="1"/>
      <w:marLeft w:val="0"/>
      <w:marRight w:val="0"/>
      <w:marTop w:val="0"/>
      <w:marBottom w:val="0"/>
      <w:divBdr>
        <w:top w:val="none" w:sz="0" w:space="0" w:color="auto"/>
        <w:left w:val="none" w:sz="0" w:space="0" w:color="auto"/>
        <w:bottom w:val="none" w:sz="0" w:space="0" w:color="auto"/>
        <w:right w:val="none" w:sz="0" w:space="0" w:color="auto"/>
      </w:divBdr>
    </w:div>
    <w:div w:id="1943370763">
      <w:bodyDiv w:val="1"/>
      <w:marLeft w:val="0"/>
      <w:marRight w:val="0"/>
      <w:marTop w:val="0"/>
      <w:marBottom w:val="0"/>
      <w:divBdr>
        <w:top w:val="none" w:sz="0" w:space="0" w:color="auto"/>
        <w:left w:val="none" w:sz="0" w:space="0" w:color="auto"/>
        <w:bottom w:val="none" w:sz="0" w:space="0" w:color="auto"/>
        <w:right w:val="none" w:sz="0" w:space="0" w:color="auto"/>
      </w:divBdr>
    </w:div>
    <w:div w:id="1955283837">
      <w:bodyDiv w:val="1"/>
      <w:marLeft w:val="0"/>
      <w:marRight w:val="0"/>
      <w:marTop w:val="0"/>
      <w:marBottom w:val="0"/>
      <w:divBdr>
        <w:top w:val="none" w:sz="0" w:space="0" w:color="auto"/>
        <w:left w:val="none" w:sz="0" w:space="0" w:color="auto"/>
        <w:bottom w:val="none" w:sz="0" w:space="0" w:color="auto"/>
        <w:right w:val="none" w:sz="0" w:space="0" w:color="auto"/>
      </w:divBdr>
    </w:div>
    <w:div w:id="1968046442">
      <w:bodyDiv w:val="1"/>
      <w:marLeft w:val="0"/>
      <w:marRight w:val="0"/>
      <w:marTop w:val="0"/>
      <w:marBottom w:val="0"/>
      <w:divBdr>
        <w:top w:val="none" w:sz="0" w:space="0" w:color="auto"/>
        <w:left w:val="none" w:sz="0" w:space="0" w:color="auto"/>
        <w:bottom w:val="none" w:sz="0" w:space="0" w:color="auto"/>
        <w:right w:val="none" w:sz="0" w:space="0" w:color="auto"/>
      </w:divBdr>
    </w:div>
    <w:div w:id="1975287159">
      <w:bodyDiv w:val="1"/>
      <w:marLeft w:val="0"/>
      <w:marRight w:val="0"/>
      <w:marTop w:val="0"/>
      <w:marBottom w:val="0"/>
      <w:divBdr>
        <w:top w:val="none" w:sz="0" w:space="0" w:color="auto"/>
        <w:left w:val="none" w:sz="0" w:space="0" w:color="auto"/>
        <w:bottom w:val="none" w:sz="0" w:space="0" w:color="auto"/>
        <w:right w:val="none" w:sz="0" w:space="0" w:color="auto"/>
      </w:divBdr>
    </w:div>
    <w:div w:id="1980039695">
      <w:bodyDiv w:val="1"/>
      <w:marLeft w:val="0"/>
      <w:marRight w:val="0"/>
      <w:marTop w:val="0"/>
      <w:marBottom w:val="0"/>
      <w:divBdr>
        <w:top w:val="none" w:sz="0" w:space="0" w:color="auto"/>
        <w:left w:val="none" w:sz="0" w:space="0" w:color="auto"/>
        <w:bottom w:val="none" w:sz="0" w:space="0" w:color="auto"/>
        <w:right w:val="none" w:sz="0" w:space="0" w:color="auto"/>
      </w:divBdr>
    </w:div>
    <w:div w:id="1981032501">
      <w:bodyDiv w:val="1"/>
      <w:marLeft w:val="0"/>
      <w:marRight w:val="0"/>
      <w:marTop w:val="0"/>
      <w:marBottom w:val="0"/>
      <w:divBdr>
        <w:top w:val="none" w:sz="0" w:space="0" w:color="auto"/>
        <w:left w:val="none" w:sz="0" w:space="0" w:color="auto"/>
        <w:bottom w:val="none" w:sz="0" w:space="0" w:color="auto"/>
        <w:right w:val="none" w:sz="0" w:space="0" w:color="auto"/>
      </w:divBdr>
    </w:div>
    <w:div w:id="2030522943">
      <w:bodyDiv w:val="1"/>
      <w:marLeft w:val="0"/>
      <w:marRight w:val="0"/>
      <w:marTop w:val="0"/>
      <w:marBottom w:val="0"/>
      <w:divBdr>
        <w:top w:val="none" w:sz="0" w:space="0" w:color="auto"/>
        <w:left w:val="none" w:sz="0" w:space="0" w:color="auto"/>
        <w:bottom w:val="none" w:sz="0" w:space="0" w:color="auto"/>
        <w:right w:val="none" w:sz="0" w:space="0" w:color="auto"/>
      </w:divBdr>
    </w:div>
    <w:div w:id="2034768727">
      <w:bodyDiv w:val="1"/>
      <w:marLeft w:val="0"/>
      <w:marRight w:val="0"/>
      <w:marTop w:val="0"/>
      <w:marBottom w:val="0"/>
      <w:divBdr>
        <w:top w:val="none" w:sz="0" w:space="0" w:color="auto"/>
        <w:left w:val="none" w:sz="0" w:space="0" w:color="auto"/>
        <w:bottom w:val="none" w:sz="0" w:space="0" w:color="auto"/>
        <w:right w:val="none" w:sz="0" w:space="0" w:color="auto"/>
      </w:divBdr>
    </w:div>
    <w:div w:id="2043944547">
      <w:bodyDiv w:val="1"/>
      <w:marLeft w:val="0"/>
      <w:marRight w:val="0"/>
      <w:marTop w:val="0"/>
      <w:marBottom w:val="0"/>
      <w:divBdr>
        <w:top w:val="none" w:sz="0" w:space="0" w:color="auto"/>
        <w:left w:val="none" w:sz="0" w:space="0" w:color="auto"/>
        <w:bottom w:val="none" w:sz="0" w:space="0" w:color="auto"/>
        <w:right w:val="none" w:sz="0" w:space="0" w:color="auto"/>
      </w:divBdr>
      <w:divsChild>
        <w:div w:id="345325796">
          <w:marLeft w:val="0"/>
          <w:marRight w:val="0"/>
          <w:marTop w:val="0"/>
          <w:marBottom w:val="0"/>
          <w:divBdr>
            <w:top w:val="none" w:sz="0" w:space="0" w:color="auto"/>
            <w:left w:val="none" w:sz="0" w:space="0" w:color="auto"/>
            <w:bottom w:val="none" w:sz="0" w:space="0" w:color="auto"/>
            <w:right w:val="none" w:sz="0" w:space="0" w:color="auto"/>
          </w:divBdr>
          <w:divsChild>
            <w:div w:id="770590265">
              <w:marLeft w:val="0"/>
              <w:marRight w:val="0"/>
              <w:marTop w:val="0"/>
              <w:marBottom w:val="0"/>
              <w:divBdr>
                <w:top w:val="none" w:sz="0" w:space="0" w:color="auto"/>
                <w:left w:val="none" w:sz="0" w:space="0" w:color="auto"/>
                <w:bottom w:val="none" w:sz="0" w:space="0" w:color="auto"/>
                <w:right w:val="none" w:sz="0" w:space="0" w:color="auto"/>
              </w:divBdr>
              <w:divsChild>
                <w:div w:id="4534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06464">
      <w:bodyDiv w:val="1"/>
      <w:marLeft w:val="0"/>
      <w:marRight w:val="0"/>
      <w:marTop w:val="0"/>
      <w:marBottom w:val="0"/>
      <w:divBdr>
        <w:top w:val="none" w:sz="0" w:space="0" w:color="auto"/>
        <w:left w:val="none" w:sz="0" w:space="0" w:color="auto"/>
        <w:bottom w:val="none" w:sz="0" w:space="0" w:color="auto"/>
        <w:right w:val="none" w:sz="0" w:space="0" w:color="auto"/>
      </w:divBdr>
    </w:div>
    <w:div w:id="2053458259">
      <w:bodyDiv w:val="1"/>
      <w:marLeft w:val="0"/>
      <w:marRight w:val="0"/>
      <w:marTop w:val="0"/>
      <w:marBottom w:val="0"/>
      <w:divBdr>
        <w:top w:val="none" w:sz="0" w:space="0" w:color="auto"/>
        <w:left w:val="none" w:sz="0" w:space="0" w:color="auto"/>
        <w:bottom w:val="none" w:sz="0" w:space="0" w:color="auto"/>
        <w:right w:val="none" w:sz="0" w:space="0" w:color="auto"/>
      </w:divBdr>
    </w:div>
    <w:div w:id="2057512036">
      <w:bodyDiv w:val="1"/>
      <w:marLeft w:val="0"/>
      <w:marRight w:val="0"/>
      <w:marTop w:val="0"/>
      <w:marBottom w:val="0"/>
      <w:divBdr>
        <w:top w:val="none" w:sz="0" w:space="0" w:color="auto"/>
        <w:left w:val="none" w:sz="0" w:space="0" w:color="auto"/>
        <w:bottom w:val="none" w:sz="0" w:space="0" w:color="auto"/>
        <w:right w:val="none" w:sz="0" w:space="0" w:color="auto"/>
      </w:divBdr>
      <w:divsChild>
        <w:div w:id="159078581">
          <w:marLeft w:val="806"/>
          <w:marRight w:val="0"/>
          <w:marTop w:val="144"/>
          <w:marBottom w:val="240"/>
          <w:divBdr>
            <w:top w:val="none" w:sz="0" w:space="0" w:color="auto"/>
            <w:left w:val="none" w:sz="0" w:space="0" w:color="auto"/>
            <w:bottom w:val="none" w:sz="0" w:space="0" w:color="auto"/>
            <w:right w:val="none" w:sz="0" w:space="0" w:color="auto"/>
          </w:divBdr>
        </w:div>
        <w:div w:id="1062942577">
          <w:marLeft w:val="806"/>
          <w:marRight w:val="0"/>
          <w:marTop w:val="144"/>
          <w:marBottom w:val="240"/>
          <w:divBdr>
            <w:top w:val="none" w:sz="0" w:space="0" w:color="auto"/>
            <w:left w:val="none" w:sz="0" w:space="0" w:color="auto"/>
            <w:bottom w:val="none" w:sz="0" w:space="0" w:color="auto"/>
            <w:right w:val="none" w:sz="0" w:space="0" w:color="auto"/>
          </w:divBdr>
        </w:div>
        <w:div w:id="1982152401">
          <w:marLeft w:val="806"/>
          <w:marRight w:val="0"/>
          <w:marTop w:val="144"/>
          <w:marBottom w:val="240"/>
          <w:divBdr>
            <w:top w:val="none" w:sz="0" w:space="0" w:color="auto"/>
            <w:left w:val="none" w:sz="0" w:space="0" w:color="auto"/>
            <w:bottom w:val="none" w:sz="0" w:space="0" w:color="auto"/>
            <w:right w:val="none" w:sz="0" w:space="0" w:color="auto"/>
          </w:divBdr>
        </w:div>
      </w:divsChild>
    </w:div>
    <w:div w:id="2057853229">
      <w:bodyDiv w:val="1"/>
      <w:marLeft w:val="0"/>
      <w:marRight w:val="0"/>
      <w:marTop w:val="0"/>
      <w:marBottom w:val="0"/>
      <w:divBdr>
        <w:top w:val="none" w:sz="0" w:space="0" w:color="auto"/>
        <w:left w:val="none" w:sz="0" w:space="0" w:color="auto"/>
        <w:bottom w:val="none" w:sz="0" w:space="0" w:color="auto"/>
        <w:right w:val="none" w:sz="0" w:space="0" w:color="auto"/>
      </w:divBdr>
    </w:div>
    <w:div w:id="2068795320">
      <w:bodyDiv w:val="1"/>
      <w:marLeft w:val="0"/>
      <w:marRight w:val="0"/>
      <w:marTop w:val="0"/>
      <w:marBottom w:val="0"/>
      <w:divBdr>
        <w:top w:val="none" w:sz="0" w:space="0" w:color="auto"/>
        <w:left w:val="none" w:sz="0" w:space="0" w:color="auto"/>
        <w:bottom w:val="none" w:sz="0" w:space="0" w:color="auto"/>
        <w:right w:val="none" w:sz="0" w:space="0" w:color="auto"/>
      </w:divBdr>
    </w:div>
    <w:div w:id="2073310492">
      <w:bodyDiv w:val="1"/>
      <w:marLeft w:val="0"/>
      <w:marRight w:val="0"/>
      <w:marTop w:val="0"/>
      <w:marBottom w:val="0"/>
      <w:divBdr>
        <w:top w:val="none" w:sz="0" w:space="0" w:color="auto"/>
        <w:left w:val="none" w:sz="0" w:space="0" w:color="auto"/>
        <w:bottom w:val="none" w:sz="0" w:space="0" w:color="auto"/>
        <w:right w:val="none" w:sz="0" w:space="0" w:color="auto"/>
      </w:divBdr>
    </w:div>
    <w:div w:id="2097240677">
      <w:bodyDiv w:val="1"/>
      <w:marLeft w:val="0"/>
      <w:marRight w:val="0"/>
      <w:marTop w:val="0"/>
      <w:marBottom w:val="0"/>
      <w:divBdr>
        <w:top w:val="none" w:sz="0" w:space="0" w:color="auto"/>
        <w:left w:val="none" w:sz="0" w:space="0" w:color="auto"/>
        <w:bottom w:val="none" w:sz="0" w:space="0" w:color="auto"/>
        <w:right w:val="none" w:sz="0" w:space="0" w:color="auto"/>
      </w:divBdr>
    </w:div>
    <w:div w:id="2108383324">
      <w:bodyDiv w:val="1"/>
      <w:marLeft w:val="0"/>
      <w:marRight w:val="0"/>
      <w:marTop w:val="0"/>
      <w:marBottom w:val="0"/>
      <w:divBdr>
        <w:top w:val="none" w:sz="0" w:space="0" w:color="auto"/>
        <w:left w:val="none" w:sz="0" w:space="0" w:color="auto"/>
        <w:bottom w:val="none" w:sz="0" w:space="0" w:color="auto"/>
        <w:right w:val="none" w:sz="0" w:space="0" w:color="auto"/>
      </w:divBdr>
    </w:div>
    <w:div w:id="2125879890">
      <w:bodyDiv w:val="1"/>
      <w:marLeft w:val="0"/>
      <w:marRight w:val="0"/>
      <w:marTop w:val="0"/>
      <w:marBottom w:val="0"/>
      <w:divBdr>
        <w:top w:val="none" w:sz="0" w:space="0" w:color="auto"/>
        <w:left w:val="none" w:sz="0" w:space="0" w:color="auto"/>
        <w:bottom w:val="none" w:sz="0" w:space="0" w:color="auto"/>
        <w:right w:val="none" w:sz="0" w:space="0" w:color="auto"/>
      </w:divBdr>
    </w:div>
    <w:div w:id="2140799422">
      <w:bodyDiv w:val="1"/>
      <w:marLeft w:val="0"/>
      <w:marRight w:val="0"/>
      <w:marTop w:val="0"/>
      <w:marBottom w:val="0"/>
      <w:divBdr>
        <w:top w:val="none" w:sz="0" w:space="0" w:color="auto"/>
        <w:left w:val="none" w:sz="0" w:space="0" w:color="auto"/>
        <w:bottom w:val="none" w:sz="0" w:space="0" w:color="auto"/>
        <w:right w:val="none" w:sz="0" w:space="0" w:color="auto"/>
      </w:divBdr>
    </w:div>
    <w:div w:id="2141146926">
      <w:bodyDiv w:val="1"/>
      <w:marLeft w:val="0"/>
      <w:marRight w:val="0"/>
      <w:marTop w:val="0"/>
      <w:marBottom w:val="0"/>
      <w:divBdr>
        <w:top w:val="none" w:sz="0" w:space="0" w:color="auto"/>
        <w:left w:val="none" w:sz="0" w:space="0" w:color="auto"/>
        <w:bottom w:val="none" w:sz="0" w:space="0" w:color="auto"/>
        <w:right w:val="none" w:sz="0" w:space="0" w:color="auto"/>
      </w:divBdr>
    </w:div>
    <w:div w:id="2142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natalia.dannenberg@paralympic.org" TargetMode="External"/><Relationship Id="rId21" Type="http://schemas.openxmlformats.org/officeDocument/2006/relationships/hyperlink" Target="mailto:paul@fosterconsulting.co.uk" TargetMode="External"/><Relationship Id="rId22" Type="http://schemas.openxmlformats.org/officeDocument/2006/relationships/hyperlink" Target="mailto:k.gilbert@uel.ac.uk" TargetMode="External"/><Relationship Id="rId23" Type="http://schemas.openxmlformats.org/officeDocument/2006/relationships/hyperlink" Target="mailto:mgoryachko@yandex.ru" TargetMode="External"/><Relationship Id="rId24" Type="http://schemas.openxmlformats.org/officeDocument/2006/relationships/hyperlink" Target="mailto:rg2014.okr@mail.ru" TargetMode="External"/><Relationship Id="rId25" Type="http://schemas.openxmlformats.org/officeDocument/2006/relationships/hyperlink" Target="mailto:leebn@pyeongchang2018.com" TargetMode="External"/><Relationship Id="rId26" Type="http://schemas.openxmlformats.org/officeDocument/2006/relationships/hyperlink" Target="mailto:leebn@pyeongchang2018.com" TargetMode="External"/><Relationship Id="rId27" Type="http://schemas.openxmlformats.org/officeDocument/2006/relationships/hyperlink" Target="mailto:DLegg@mtroyal.ca" TargetMode="External"/><Relationship Id="rId28" Type="http://schemas.openxmlformats.org/officeDocument/2006/relationships/hyperlink" Target="mailto:laura.misener@uwo.ca" TargetMode="External"/><Relationship Id="rId29" Type="http://schemas.openxmlformats.org/officeDocument/2006/relationships/hyperlink" Target="mailto:shinji.nakamae@tokyo2020.j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caitlin@halcyonsportevent.com" TargetMode="External"/><Relationship Id="rId31" Type="http://schemas.openxmlformats.org/officeDocument/2006/relationships/hyperlink" Target="mailto:apostolos.rigas@paralympic.org" TargetMode="External"/><Relationship Id="rId32" Type="http://schemas.openxmlformats.org/officeDocument/2006/relationships/hyperlink" Target="mailto:jocelin.sebastiani@olympic.org"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rg2014.okr@mail.ru" TargetMode="External"/><Relationship Id="rId34" Type="http://schemas.openxmlformats.org/officeDocument/2006/relationships/hyperlink" Target="mailto:robert.sparks@ubc.ca" TargetMode="External"/><Relationship Id="rId35" Type="http://schemas.openxmlformats.org/officeDocument/2006/relationships/hyperlink" Target="mailto:kensuke.yokota@tokyo2020.jp" TargetMode="External"/><Relationship Id="rId36" Type="http://schemas.openxmlformats.org/officeDocument/2006/relationships/hyperlink" Target="mailto:kensuke.yokota@tokyo2020.jp" TargetMode="External"/><Relationship Id="rId10" Type="http://schemas.openxmlformats.org/officeDocument/2006/relationships/footer" Target="footer2.xml"/><Relationship Id="rId11" Type="http://schemas.openxmlformats.org/officeDocument/2006/relationships/hyperlink" Target="http://circle.ubc.ca" TargetMode="External"/><Relationship Id="rId12" Type="http://schemas.openxmlformats.org/officeDocument/2006/relationships/hyperlink" Target="http://www.paralympic.org" TargetMode="External"/><Relationship Id="rId13" Type="http://schemas.openxmlformats.org/officeDocument/2006/relationships/image" Target="media/image1.emf"/><Relationship Id="rId14" Type="http://schemas.openxmlformats.org/officeDocument/2006/relationships/hyperlink" Target="http://www.css.ubc.ca" TargetMode="External"/><Relationship Id="rId15" Type="http://schemas.openxmlformats.org/officeDocument/2006/relationships/image" Target="media/image2.png"/><Relationship Id="rId16" Type="http://schemas.openxmlformats.org/officeDocument/2006/relationships/hyperlink" Target="http://www.sochibezbarierov.ru/" TargetMode="External"/><Relationship Id="rId17" Type="http://schemas.openxmlformats.org/officeDocument/2006/relationships/hyperlink" Target="mailto:a.bundon@lboro.ac.uk" TargetMode="External"/><Relationship Id="rId18" Type="http://schemas.openxmlformats.org/officeDocument/2006/relationships/hyperlink" Target="mailto:sancuvilliers@gmail.com" TargetMode="External"/><Relationship Id="rId19" Type="http://schemas.openxmlformats.org/officeDocument/2006/relationships/hyperlink" Target="mailto:natalia.dannenberg@paralympic.org" TargetMode="External"/><Relationship Id="rId37" Type="http://schemas.openxmlformats.org/officeDocument/2006/relationships/hyperlink" Target="http://css.ubc.ca/projects/olympic-games-impact-study/ogi-reports/" TargetMode="External"/><Relationship Id="rId38" Type="http://schemas.openxmlformats.org/officeDocument/2006/relationships/hyperlink" Target="http://webarchive.nationalarchives.gov.uk/20130812104657/http://odi.dwp.gov.uk/docs/wor/leg/legacy-full.pdf" TargetMode="External"/><Relationship Id="rId39" Type="http://schemas.openxmlformats.org/officeDocument/2006/relationships/hyperlink" Target="https://www.gov.uk/government/uploads/system/uploads/attachment_data/file/224148/2901179_OlympicLegacy_acc.pdf"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8C1C7-CA01-F44F-AC34-059E4317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18195</Words>
  <Characters>107535</Characters>
  <Application>Microsoft Macintosh Word</Application>
  <DocSecurity>0</DocSecurity>
  <Lines>1536</Lines>
  <Paragraphs>396</Paragraphs>
  <ScaleCrop>false</ScaleCrop>
  <HeadingPairs>
    <vt:vector size="2" baseType="variant">
      <vt:variant>
        <vt:lpstr>Title</vt:lpstr>
      </vt:variant>
      <vt:variant>
        <vt:i4>1</vt:i4>
      </vt:variant>
    </vt:vector>
  </HeadingPairs>
  <TitlesOfParts>
    <vt:vector size="1" baseType="lpstr">
      <vt:lpstr>-</vt:lpstr>
    </vt:vector>
  </TitlesOfParts>
  <Company>UBC</Company>
  <LinksUpToDate>false</LinksUpToDate>
  <CharactersWithSpaces>125334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Dan Thorpe</dc:creator>
  <cp:lastModifiedBy>Andrea Bundon</cp:lastModifiedBy>
  <cp:revision>2</cp:revision>
  <cp:lastPrinted>2015-09-24T09:57:00Z</cp:lastPrinted>
  <dcterms:created xsi:type="dcterms:W3CDTF">2015-10-05T15:23:00Z</dcterms:created>
  <dcterms:modified xsi:type="dcterms:W3CDTF">2015-10-05T15:23:00Z</dcterms:modified>
</cp:coreProperties>
</file>